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D845" w14:textId="77777777" w:rsidR="00366A7B" w:rsidRDefault="00366A7B" w:rsidP="00366A7B">
      <w:pPr>
        <w:jc w:val="center"/>
        <w:rPr>
          <w:b/>
          <w:bCs/>
          <w:sz w:val="28"/>
          <w:szCs w:val="28"/>
        </w:rPr>
      </w:pPr>
      <w:r w:rsidRPr="001456B4">
        <w:rPr>
          <w:b/>
          <w:bCs/>
          <w:sz w:val="28"/>
          <w:szCs w:val="28"/>
        </w:rPr>
        <w:t>Benyik György</w:t>
      </w:r>
    </w:p>
    <w:p w14:paraId="05E9C60E" w14:textId="77777777" w:rsidR="00366A7B" w:rsidRDefault="00366A7B" w:rsidP="00366A7B">
      <w:pPr>
        <w:jc w:val="center"/>
        <w:rPr>
          <w:b/>
          <w:bCs/>
          <w:sz w:val="28"/>
          <w:szCs w:val="28"/>
        </w:rPr>
      </w:pPr>
    </w:p>
    <w:p w14:paraId="745FCBA4" w14:textId="55CBFB7B" w:rsidR="00366A7B" w:rsidRDefault="00366A7B" w:rsidP="00366A7B">
      <w:pPr>
        <w:jc w:val="center"/>
        <w:rPr>
          <w:b/>
          <w:bCs/>
          <w:sz w:val="28"/>
          <w:szCs w:val="28"/>
        </w:rPr>
      </w:pPr>
      <w:r w:rsidRPr="001456B4">
        <w:rPr>
          <w:b/>
          <w:bCs/>
          <w:sz w:val="28"/>
          <w:szCs w:val="28"/>
        </w:rPr>
        <w:t>Újszövetségi Szentírási bevezető 0</w:t>
      </w:r>
      <w:r>
        <w:rPr>
          <w:b/>
          <w:bCs/>
          <w:sz w:val="28"/>
          <w:szCs w:val="28"/>
        </w:rPr>
        <w:t>3</w:t>
      </w:r>
    </w:p>
    <w:p w14:paraId="1A145A80" w14:textId="77777777" w:rsidR="00366A7B" w:rsidRDefault="00366A7B" w:rsidP="00366A7B">
      <w:pPr>
        <w:jc w:val="center"/>
        <w:rPr>
          <w:b/>
          <w:bCs/>
          <w:sz w:val="28"/>
          <w:szCs w:val="28"/>
        </w:rPr>
      </w:pPr>
    </w:p>
    <w:p w14:paraId="19E0A729" w14:textId="77777777" w:rsidR="00366A7B" w:rsidRDefault="00366A7B" w:rsidP="00366A7B">
      <w:pPr>
        <w:jc w:val="center"/>
        <w:rPr>
          <w:b/>
          <w:bCs/>
          <w:sz w:val="28"/>
          <w:szCs w:val="28"/>
        </w:rPr>
      </w:pPr>
    </w:p>
    <w:p w14:paraId="5A798E62" w14:textId="77777777" w:rsidR="00366A7B" w:rsidRPr="001456B4" w:rsidRDefault="00366A7B" w:rsidP="00366A7B">
      <w:pPr>
        <w:jc w:val="center"/>
        <w:rPr>
          <w:b/>
          <w:bCs/>
          <w:sz w:val="28"/>
          <w:szCs w:val="28"/>
        </w:rPr>
      </w:pPr>
    </w:p>
    <w:p w14:paraId="0458322D" w14:textId="77777777" w:rsidR="00366A7B" w:rsidRDefault="00366A7B" w:rsidP="00366A7B">
      <w:pPr>
        <w:jc w:val="center"/>
        <w:rPr>
          <w:b/>
          <w:bCs/>
          <w:sz w:val="28"/>
          <w:szCs w:val="28"/>
        </w:rPr>
      </w:pPr>
      <w:r w:rsidRPr="001456B4">
        <w:rPr>
          <w:b/>
          <w:bCs/>
          <w:sz w:val="28"/>
          <w:szCs w:val="28"/>
        </w:rPr>
        <w:t>Oktatást segítő jegyzet</w:t>
      </w:r>
    </w:p>
    <w:p w14:paraId="4689A364" w14:textId="77777777" w:rsidR="00366A7B" w:rsidRDefault="00366A7B" w:rsidP="00366A7B">
      <w:pPr>
        <w:jc w:val="center"/>
        <w:rPr>
          <w:b/>
          <w:bCs/>
          <w:sz w:val="28"/>
          <w:szCs w:val="28"/>
        </w:rPr>
      </w:pPr>
    </w:p>
    <w:p w14:paraId="294E1244" w14:textId="77777777" w:rsidR="00366A7B" w:rsidRDefault="00366A7B" w:rsidP="00366A7B">
      <w:pPr>
        <w:jc w:val="center"/>
        <w:rPr>
          <w:b/>
          <w:bCs/>
          <w:sz w:val="28"/>
          <w:szCs w:val="28"/>
        </w:rPr>
      </w:pPr>
    </w:p>
    <w:p w14:paraId="331F7380" w14:textId="77777777" w:rsidR="00366A7B" w:rsidRDefault="00366A7B" w:rsidP="00366A7B">
      <w:pPr>
        <w:jc w:val="center"/>
        <w:rPr>
          <w:b/>
          <w:bCs/>
          <w:sz w:val="28"/>
          <w:szCs w:val="28"/>
        </w:rPr>
      </w:pPr>
    </w:p>
    <w:p w14:paraId="589EC333" w14:textId="77777777" w:rsidR="00366A7B" w:rsidRDefault="00366A7B" w:rsidP="00366A7B">
      <w:pPr>
        <w:jc w:val="center"/>
        <w:rPr>
          <w:b/>
          <w:bCs/>
          <w:sz w:val="28"/>
          <w:szCs w:val="28"/>
        </w:rPr>
      </w:pPr>
    </w:p>
    <w:p w14:paraId="5DB3633A" w14:textId="77777777" w:rsidR="00366A7B" w:rsidRPr="001456B4" w:rsidRDefault="00366A7B" w:rsidP="00366A7B">
      <w:pPr>
        <w:jc w:val="center"/>
        <w:rPr>
          <w:b/>
          <w:bCs/>
          <w:sz w:val="28"/>
          <w:szCs w:val="28"/>
        </w:rPr>
      </w:pPr>
    </w:p>
    <w:p w14:paraId="45F290E5" w14:textId="77777777" w:rsidR="00366A7B" w:rsidRDefault="00366A7B" w:rsidP="00366A7B">
      <w:pPr>
        <w:jc w:val="center"/>
        <w:rPr>
          <w:b/>
          <w:bCs/>
          <w:sz w:val="28"/>
          <w:szCs w:val="28"/>
        </w:rPr>
      </w:pPr>
      <w:r w:rsidRPr="001456B4">
        <w:rPr>
          <w:b/>
          <w:bCs/>
          <w:sz w:val="28"/>
          <w:szCs w:val="28"/>
        </w:rPr>
        <w:t>GFE</w:t>
      </w:r>
      <w:r w:rsidRPr="001456B4">
        <w:rPr>
          <w:b/>
          <w:bCs/>
          <w:sz w:val="28"/>
          <w:szCs w:val="28"/>
        </w:rPr>
        <w:br/>
        <w:t>Szeged, 2025</w:t>
      </w:r>
    </w:p>
    <w:p w14:paraId="05AD7F75" w14:textId="77777777" w:rsidR="00366A7B" w:rsidRDefault="00366A7B" w:rsidP="00366A7B">
      <w:pPr>
        <w:jc w:val="both"/>
        <w:rPr>
          <w:b/>
          <w:bCs/>
          <w:sz w:val="28"/>
          <w:szCs w:val="28"/>
        </w:rPr>
      </w:pPr>
      <w:r>
        <w:rPr>
          <w:b/>
          <w:bCs/>
          <w:sz w:val="28"/>
          <w:szCs w:val="28"/>
        </w:rPr>
        <w:br w:type="page"/>
      </w:r>
    </w:p>
    <w:p w14:paraId="1140262A" w14:textId="77777777" w:rsidR="00366A7B" w:rsidRDefault="00366A7B" w:rsidP="00366A7B">
      <w:pPr>
        <w:jc w:val="both"/>
        <w:rPr>
          <w:rFonts w:ascii="Times New Roman" w:hAnsi="Times New Roman" w:cs="Times New Roman"/>
          <w:b/>
          <w:bCs/>
          <w:sz w:val="28"/>
          <w:szCs w:val="28"/>
        </w:rPr>
      </w:pPr>
    </w:p>
    <w:p w14:paraId="1D482511" w14:textId="322359FE" w:rsidR="00F411DF" w:rsidRPr="001B6171" w:rsidRDefault="00F411DF" w:rsidP="00366A7B">
      <w:pPr>
        <w:jc w:val="center"/>
        <w:rPr>
          <w:rFonts w:ascii="Times New Roman" w:hAnsi="Times New Roman" w:cs="Times New Roman"/>
          <w:b/>
          <w:bCs/>
          <w:sz w:val="28"/>
          <w:szCs w:val="28"/>
        </w:rPr>
      </w:pPr>
      <w:r w:rsidRPr="001B6171">
        <w:rPr>
          <w:rFonts w:ascii="Times New Roman" w:hAnsi="Times New Roman" w:cs="Times New Roman"/>
          <w:b/>
          <w:bCs/>
          <w:sz w:val="28"/>
          <w:szCs w:val="28"/>
        </w:rPr>
        <w:t xml:space="preserve">Keresztény </w:t>
      </w:r>
      <w:r w:rsidR="001B6171" w:rsidRPr="001B6171">
        <w:rPr>
          <w:rFonts w:ascii="Times New Roman" w:hAnsi="Times New Roman" w:cs="Times New Roman"/>
          <w:b/>
          <w:bCs/>
          <w:sz w:val="28"/>
          <w:szCs w:val="28"/>
        </w:rPr>
        <w:t>E</w:t>
      </w:r>
      <w:r w:rsidRPr="001B6171">
        <w:rPr>
          <w:rFonts w:ascii="Times New Roman" w:hAnsi="Times New Roman" w:cs="Times New Roman"/>
          <w:b/>
          <w:bCs/>
          <w:sz w:val="28"/>
          <w:szCs w:val="28"/>
        </w:rPr>
        <w:t>gyház Kr.u. 1 században</w:t>
      </w:r>
    </w:p>
    <w:p w14:paraId="159EB5ED" w14:textId="26CCE3B4" w:rsidR="0005783C" w:rsidRPr="0005783C" w:rsidRDefault="0005783C" w:rsidP="00366A7B">
      <w:pPr>
        <w:jc w:val="both"/>
      </w:pPr>
      <w:r w:rsidRPr="0005783C">
        <w:t xml:space="preserve">Az </w:t>
      </w:r>
      <w:r>
        <w:t>Kr.u</w:t>
      </w:r>
      <w:r w:rsidRPr="0005783C">
        <w:t xml:space="preserve">. 50 körüli jeruzsálemi zsinaton, más néven apostoli zsinaton, a résztvevők között voltak az apostolok (például Pál és Péter), a jeruzsálemi egyház képviselői, az </w:t>
      </w:r>
      <w:proofErr w:type="spellStart"/>
      <w:r w:rsidRPr="0005783C">
        <w:t>antiochiai</w:t>
      </w:r>
      <w:proofErr w:type="spellEnd"/>
      <w:r w:rsidRPr="0005783C">
        <w:t xml:space="preserve"> küldöttek, valamint Barnabás is. Ezen a zsinaton azt a kérdést tárgyalták meg, hogy szükséges-e a pogányok számára a körülmetélkedés és egyéb mózesi törvények betartása az üdvösség eléréséhez.</w:t>
      </w:r>
    </w:p>
    <w:p w14:paraId="04B5EF83" w14:textId="77777777" w:rsidR="0005783C" w:rsidRPr="0005783C" w:rsidRDefault="0005783C" w:rsidP="00366A7B">
      <w:pPr>
        <w:jc w:val="both"/>
      </w:pPr>
      <w:r w:rsidRPr="0005783C">
        <w:t>A zsinat határozata, amely az Apostolok Cselekedetei 15. fejezetében olvasható, kimondta, hogy a pogány keresztényeket nem kell körülmetélni, és nem kell betartaniuk a teljes mózesi törvényrendszert. Ugyanakkor néhány előírást megfogalmaztak nekik, mint tartózkodás a bálványoknak áldozott ételtől, a vértől, a fojtott állat húsától, és a paráznaságtól. A határozat fontos volt, mert megerősítette, hogy az igazságosság nem a törvény megtartásából, hanem a Krisztusba vetett hitből ered.</w:t>
      </w:r>
    </w:p>
    <w:p w14:paraId="52B220B9" w14:textId="4BAD645B" w:rsidR="0005783C" w:rsidRPr="0005783C" w:rsidRDefault="0005783C" w:rsidP="00366A7B">
      <w:pPr>
        <w:jc w:val="both"/>
      </w:pPr>
      <w:r w:rsidRPr="0005783C">
        <w:t>Ez a határozat pontosan az ApCsel 15. fejezetében olvasható a Bibliában.</w:t>
      </w:r>
    </w:p>
    <w:p w14:paraId="31C19810" w14:textId="55EFCE33" w:rsidR="0005783C" w:rsidRDefault="0005783C" w:rsidP="00366A7B">
      <w:pPr>
        <w:numPr>
          <w:ilvl w:val="0"/>
          <w:numId w:val="2"/>
        </w:numPr>
        <w:jc w:val="both"/>
      </w:pPr>
      <w:r w:rsidRPr="0005783C">
        <w:t>Határozat: Pogány keresztények nem kötelesek körülmetélkedni, betartani a mózesi törvényt teljes egészében; elvárások a bálványoknak áldozott ételtől, vértől, fojtott állat húsától és paráznaságtól való tartózkodásra</w:t>
      </w:r>
      <w:r>
        <w:t>.</w:t>
      </w:r>
    </w:p>
    <w:p w14:paraId="3A291238" w14:textId="77777777" w:rsidR="00366A7B" w:rsidRDefault="00366A7B" w:rsidP="00366A7B">
      <w:pPr>
        <w:jc w:val="both"/>
        <w:rPr>
          <w:b/>
          <w:bCs/>
        </w:rPr>
      </w:pPr>
    </w:p>
    <w:p w14:paraId="04FAD899" w14:textId="48E5FD09" w:rsidR="0005783C" w:rsidRPr="00366A7B" w:rsidRDefault="0005783C" w:rsidP="00366A7B">
      <w:pPr>
        <w:jc w:val="center"/>
        <w:rPr>
          <w:b/>
          <w:bCs/>
          <w:sz w:val="24"/>
          <w:szCs w:val="24"/>
        </w:rPr>
      </w:pPr>
      <w:r w:rsidRPr="00366A7B">
        <w:rPr>
          <w:b/>
          <w:bCs/>
          <w:sz w:val="24"/>
          <w:szCs w:val="24"/>
        </w:rPr>
        <w:t>A Jeruzsálemi zsinat határozata ApCsel 15. f</w:t>
      </w:r>
    </w:p>
    <w:p w14:paraId="05D0496A" w14:textId="77777777" w:rsidR="0005783C" w:rsidRPr="0005783C" w:rsidRDefault="0005783C" w:rsidP="00366A7B">
      <w:pPr>
        <w:jc w:val="both"/>
        <w:rPr>
          <w:i/>
          <w:iCs/>
        </w:rPr>
      </w:pPr>
      <w:r w:rsidRPr="0005783C">
        <w:rPr>
          <w:i/>
          <w:iCs/>
        </w:rPr>
        <w:t xml:space="preserve">„1 Néhányan, akik Júdeából jöttek, így tanították a testvéreket: »Ha nem </w:t>
      </w:r>
      <w:proofErr w:type="spellStart"/>
      <w:r w:rsidRPr="0005783C">
        <w:rPr>
          <w:i/>
          <w:iCs/>
        </w:rPr>
        <w:t>metélkedtek</w:t>
      </w:r>
      <w:proofErr w:type="spellEnd"/>
      <w:r w:rsidRPr="0005783C">
        <w:rPr>
          <w:i/>
          <w:iCs/>
        </w:rPr>
        <w:t xml:space="preserve"> körül Mózes törvénye szerint, nem üdvözülhettek.«</w:t>
      </w:r>
    </w:p>
    <w:p w14:paraId="6AF3696A" w14:textId="13B15F1A" w:rsidR="0005783C" w:rsidRPr="0005783C" w:rsidRDefault="0005783C" w:rsidP="00366A7B">
      <w:pPr>
        <w:jc w:val="both"/>
        <w:rPr>
          <w:i/>
          <w:iCs/>
        </w:rPr>
      </w:pPr>
      <w:r w:rsidRPr="0005783C">
        <w:rPr>
          <w:i/>
          <w:iCs/>
        </w:rPr>
        <w:t>2 Mivel emiatt zavar és nagy vita támadt Pál, Barnabás és közöttük, azt határozták, hogy Pál és Barnabás néhányukkal menjen fel Jeruzsálembe, s ebben a vitás ügyben forduljon az apostolokhoz és a presbiterekhez...10 Mit teszitek hát próbára az Istent, miért akarjátok a tanítványok nyakára rakni az igát, amelyet sem atyáink, sem mi nem bírtunk elviselni? 11 Az a hitünk, hogy Urunk Jézus kegyelméből üdvözülünk mi is, s ugyanígy ők is... 12 Erre az egész gyülekezet elhallgatott, és meghallgatták Pált meg Barnabást, hogy milyen csodákat tett általuk az Isten a pogányok között... 13 Amikor befejezték a beszámolót, Jakab vette át a szót: »Testvéreim, hallgassatok meg! Simon elmondta, miként gondoskodott róla Isten először, hogy a pogányok soraiból népet szerezzen nevének... 16 Aztán visszatérek és újra fölverem Dávidnak bedőlt sátrát. Roncsait helyrehozom és a sátrat felállítom...«”</w:t>
      </w:r>
    </w:p>
    <w:p w14:paraId="5CB7E506" w14:textId="08C936D9" w:rsidR="00F411DF" w:rsidRPr="00F411DF" w:rsidRDefault="00F411DF" w:rsidP="00366A7B">
      <w:pPr>
        <w:jc w:val="both"/>
      </w:pPr>
      <w:r w:rsidRPr="00F411DF">
        <w:rPr>
          <w:b/>
          <w:bCs/>
        </w:rPr>
        <w:t>Kr.u. 1. század jelentős római és zsidó politikai és katonai vezetői</w:t>
      </w:r>
      <w:r w:rsidRPr="00F411DF">
        <w:t>,</w:t>
      </w:r>
    </w:p>
    <w:p w14:paraId="15DA0660" w14:textId="77777777" w:rsidR="00F411DF" w:rsidRPr="00366A7B" w:rsidRDefault="00F411DF" w:rsidP="00366A7B">
      <w:pPr>
        <w:jc w:val="both"/>
        <w:rPr>
          <w:b/>
          <w:bCs/>
        </w:rPr>
      </w:pPr>
      <w:r w:rsidRPr="00366A7B">
        <w:rPr>
          <w:b/>
          <w:bCs/>
        </w:rPr>
        <w:t>Római vezetők:</w:t>
      </w:r>
    </w:p>
    <w:p w14:paraId="683359A1" w14:textId="77777777" w:rsidR="00F411DF" w:rsidRPr="00F411DF" w:rsidRDefault="00F411DF" w:rsidP="00366A7B">
      <w:pPr>
        <w:numPr>
          <w:ilvl w:val="0"/>
          <w:numId w:val="3"/>
        </w:numPr>
        <w:jc w:val="both"/>
      </w:pPr>
      <w:r w:rsidRPr="00F411DF">
        <w:t xml:space="preserve">Augustus császár (uralkodott: i.e. 27 – i.sz. 14): A kereszténység kezdeti idején uralkodott, stabilizálta a római császárság rendszerét, de a kereszténységet még csak zsidó szektaként látta. A közösség még nem vált politikai </w:t>
      </w:r>
      <w:proofErr w:type="spellStart"/>
      <w:r w:rsidRPr="00F411DF">
        <w:t>tényezővé.</w:t>
      </w:r>
      <w:hyperlink r:id="rId5" w:tgtFrame="_blank" w:history="1">
        <w:r w:rsidRPr="00F411DF">
          <w:rPr>
            <w:rStyle w:val="Hiperhivatkozs"/>
          </w:rPr>
          <w:t>wikipedia</w:t>
        </w:r>
        <w:proofErr w:type="spellEnd"/>
      </w:hyperlink>
      <w:r w:rsidRPr="00F411DF">
        <w:rPr>
          <w:rFonts w:ascii="Arial" w:hAnsi="Arial" w:cs="Arial"/>
        </w:rPr>
        <w:t>​</w:t>
      </w:r>
    </w:p>
    <w:p w14:paraId="15025DA4" w14:textId="77777777" w:rsidR="00F411DF" w:rsidRPr="00F411DF" w:rsidRDefault="00F411DF" w:rsidP="00366A7B">
      <w:pPr>
        <w:numPr>
          <w:ilvl w:val="0"/>
          <w:numId w:val="3"/>
        </w:numPr>
        <w:jc w:val="both"/>
      </w:pPr>
      <w:r w:rsidRPr="00F411DF">
        <w:t xml:space="preserve">Tiberius császár (uralkodott: 14-37): Uralkodása alatt élt Jézus és az első keresztények, de a keresztényekkel kapcsolatos politika viszonylag passzív </w:t>
      </w:r>
      <w:proofErr w:type="spellStart"/>
      <w:r w:rsidRPr="00F411DF">
        <w:t>volt.</w:t>
      </w:r>
      <w:hyperlink r:id="rId6" w:tgtFrame="_blank" w:history="1">
        <w:r w:rsidRPr="00F411DF">
          <w:rPr>
            <w:rStyle w:val="Hiperhivatkozs"/>
          </w:rPr>
          <w:t>wikipedia</w:t>
        </w:r>
        <w:proofErr w:type="spellEnd"/>
      </w:hyperlink>
      <w:r w:rsidRPr="00F411DF">
        <w:rPr>
          <w:rFonts w:ascii="Arial" w:hAnsi="Arial" w:cs="Arial"/>
        </w:rPr>
        <w:t>​</w:t>
      </w:r>
    </w:p>
    <w:p w14:paraId="16CF227D" w14:textId="77777777" w:rsidR="00F411DF" w:rsidRPr="00F411DF" w:rsidRDefault="00F411DF" w:rsidP="00366A7B">
      <w:pPr>
        <w:numPr>
          <w:ilvl w:val="0"/>
          <w:numId w:val="3"/>
        </w:numPr>
        <w:jc w:val="both"/>
      </w:pPr>
      <w:r w:rsidRPr="00F411DF">
        <w:t xml:space="preserve">Nero császár (uralkodott: 54-68): Nero idején kezdődött az első római keresztényüldözés, különösen a nagy római tűzvész után, amikor a keresztényeket bűnbakká tették. Ez súlyos politikai üldözést jelentett a keresztény közösségekre </w:t>
      </w:r>
      <w:proofErr w:type="spellStart"/>
      <w:r w:rsidRPr="00F411DF">
        <w:t>nézve.</w:t>
      </w:r>
      <w:hyperlink r:id="rId7" w:tgtFrame="_blank" w:history="1">
        <w:r w:rsidRPr="00F411DF">
          <w:rPr>
            <w:rStyle w:val="Hiperhivatkozs"/>
          </w:rPr>
          <w:t>wikipedia</w:t>
        </w:r>
        <w:proofErr w:type="spellEnd"/>
      </w:hyperlink>
      <w:r w:rsidRPr="00F411DF">
        <w:rPr>
          <w:rFonts w:ascii="Arial" w:hAnsi="Arial" w:cs="Arial"/>
        </w:rPr>
        <w:t>​</w:t>
      </w:r>
    </w:p>
    <w:p w14:paraId="236ADAF2" w14:textId="77777777" w:rsidR="00F411DF" w:rsidRPr="00F411DF" w:rsidRDefault="00F411DF" w:rsidP="00366A7B">
      <w:pPr>
        <w:numPr>
          <w:ilvl w:val="0"/>
          <w:numId w:val="3"/>
        </w:numPr>
        <w:jc w:val="both"/>
      </w:pPr>
      <w:r w:rsidRPr="00F411DF">
        <w:lastRenderedPageBreak/>
        <w:t>Vespasianus (uralkodott: 69-79): Katonai vezetőként harcolt a zsidó háborúkban, amelyek jelentősen érintették a jeruzsálemi zsidó közösségeket, köztük a keresztényeket is. Ő és fia, Titus, felelős a jeruzsálemi templom lerombolásáért i.sz. 70-ben.</w:t>
      </w:r>
      <w:hyperlink r:id="rId8" w:tgtFrame="_blank" w:history="1">
        <w:r w:rsidRPr="00F411DF">
          <w:rPr>
            <w:rStyle w:val="Hiperhivatkozs"/>
          </w:rPr>
          <w:t>wikipedia</w:t>
        </w:r>
      </w:hyperlink>
      <w:r w:rsidRPr="00F411DF">
        <w:rPr>
          <w:rFonts w:ascii="Arial" w:hAnsi="Arial" w:cs="Arial"/>
        </w:rPr>
        <w:t>​</w:t>
      </w:r>
    </w:p>
    <w:p w14:paraId="555E3EF8" w14:textId="77777777" w:rsidR="00F411DF" w:rsidRPr="00366A7B" w:rsidRDefault="00F411DF" w:rsidP="00366A7B">
      <w:pPr>
        <w:jc w:val="both"/>
        <w:rPr>
          <w:b/>
          <w:bCs/>
        </w:rPr>
      </w:pPr>
      <w:r w:rsidRPr="00366A7B">
        <w:rPr>
          <w:b/>
          <w:bCs/>
        </w:rPr>
        <w:t>Zsidó vezetők:</w:t>
      </w:r>
    </w:p>
    <w:p w14:paraId="1BA28DC2" w14:textId="33935D79" w:rsidR="00F411DF" w:rsidRPr="00F411DF" w:rsidRDefault="00F411DF" w:rsidP="00366A7B">
      <w:pPr>
        <w:numPr>
          <w:ilvl w:val="0"/>
          <w:numId w:val="4"/>
        </w:numPr>
        <w:jc w:val="both"/>
      </w:pPr>
      <w:r w:rsidRPr="00F411DF">
        <w:t xml:space="preserve">Heródes Antipász: Palesztina </w:t>
      </w:r>
      <w:proofErr w:type="spellStart"/>
      <w:r w:rsidRPr="00F411DF">
        <w:t>tetrarchája</w:t>
      </w:r>
      <w:proofErr w:type="spellEnd"/>
      <w:r w:rsidRPr="00F411DF">
        <w:t xml:space="preserve">, akihez Jézus került bírósági tárgyalásra. Bár nem római császár, jelentős politikai szereplő volt az eltérő zsidó és keresztény érdekek között. </w:t>
      </w:r>
    </w:p>
    <w:p w14:paraId="462500E6" w14:textId="2FCF96F7" w:rsidR="00F411DF" w:rsidRPr="00F411DF" w:rsidRDefault="00F411DF" w:rsidP="00366A7B">
      <w:pPr>
        <w:numPr>
          <w:ilvl w:val="0"/>
          <w:numId w:val="4"/>
        </w:numPr>
        <w:jc w:val="both"/>
      </w:pPr>
      <w:proofErr w:type="spellStart"/>
      <w:r w:rsidRPr="00F411DF">
        <w:t>Nagyheródes</w:t>
      </w:r>
      <w:proofErr w:type="spellEnd"/>
      <w:r w:rsidRPr="00F411DF">
        <w:t xml:space="preserve"> fia, Heródes </w:t>
      </w:r>
      <w:proofErr w:type="spellStart"/>
      <w:r w:rsidRPr="00F411DF">
        <w:t>Agrippa</w:t>
      </w:r>
      <w:proofErr w:type="spellEnd"/>
      <w:r w:rsidRPr="00F411DF">
        <w:t xml:space="preserve"> I. (uralkodott: i.sz. 41-44): Római jóváhagyással uralkodott, üldözte a keresztényeket, például János apostolt. </w:t>
      </w:r>
    </w:p>
    <w:p w14:paraId="14A064F4" w14:textId="6D06790F" w:rsidR="00F411DF" w:rsidRPr="00F411DF" w:rsidRDefault="00F411DF" w:rsidP="00366A7B">
      <w:pPr>
        <w:numPr>
          <w:ilvl w:val="0"/>
          <w:numId w:val="4"/>
        </w:numPr>
        <w:jc w:val="both"/>
      </w:pPr>
      <w:proofErr w:type="spellStart"/>
      <w:r w:rsidRPr="00F411DF">
        <w:t>Nagyheródes</w:t>
      </w:r>
      <w:proofErr w:type="spellEnd"/>
      <w:r w:rsidRPr="00F411DF">
        <w:t xml:space="preserve"> fia, Heródes </w:t>
      </w:r>
      <w:proofErr w:type="spellStart"/>
      <w:r w:rsidRPr="00F411DF">
        <w:t>Agrippa</w:t>
      </w:r>
      <w:proofErr w:type="spellEnd"/>
      <w:r w:rsidRPr="00F411DF">
        <w:t xml:space="preserve"> II. (uralkodott: kb. 50–100): Politikai szereplő volt a keresztény közösségek korában, ügyelve a római hatalom fenntartására. </w:t>
      </w:r>
    </w:p>
    <w:p w14:paraId="684D9F9B" w14:textId="77777777" w:rsidR="00F411DF" w:rsidRPr="00F411DF" w:rsidRDefault="00F411DF" w:rsidP="00366A7B">
      <w:pPr>
        <w:jc w:val="both"/>
      </w:pPr>
      <w:r w:rsidRPr="00F411DF">
        <w:t>A keresztény közösségek vezetői (például Pál, Péter) ebben a politikai környezetben éltek, és írásaikban gyakran említik viszonyukat ezekhez a hatalmi szereplőkhöz. Ez főként a következő újszövetségi könyvekben található meg:</w:t>
      </w:r>
    </w:p>
    <w:p w14:paraId="04F0FBA4" w14:textId="6C85D0C1" w:rsidR="00F411DF" w:rsidRPr="00F411DF" w:rsidRDefault="00F411DF" w:rsidP="00366A7B">
      <w:pPr>
        <w:numPr>
          <w:ilvl w:val="0"/>
          <w:numId w:val="5"/>
        </w:numPr>
        <w:jc w:val="both"/>
      </w:pPr>
      <w:r w:rsidRPr="00F411DF">
        <w:t xml:space="preserve">Pál apostol levelei (például Rómaiakhoz, </w:t>
      </w:r>
      <w:proofErr w:type="spellStart"/>
      <w:r w:rsidRPr="00F411DF">
        <w:t>Korintusiakhoz</w:t>
      </w:r>
      <w:proofErr w:type="spellEnd"/>
      <w:r w:rsidRPr="00F411DF">
        <w:t xml:space="preserve">), amelyekben a politikai helyzetre és üldözésekre reagál. </w:t>
      </w:r>
    </w:p>
    <w:p w14:paraId="2BF27F7F" w14:textId="7852A91F" w:rsidR="00F411DF" w:rsidRPr="00F411DF" w:rsidRDefault="00F411DF" w:rsidP="00366A7B">
      <w:pPr>
        <w:numPr>
          <w:ilvl w:val="0"/>
          <w:numId w:val="5"/>
        </w:numPr>
        <w:jc w:val="both"/>
      </w:pPr>
      <w:r w:rsidRPr="00F411DF">
        <w:t xml:space="preserve">Az Apostolok Cselekedetei, amelyek részletesen beszámolnak Pál, Péter és más apostolok tevékenységéről, valamint kapcsolatukról a zsidó és római hatóságokkal (pl. jeruzsálemi zsinat, zsidó és római bíróságok előtt való megjelenések). </w:t>
      </w:r>
    </w:p>
    <w:p w14:paraId="1111F877" w14:textId="77777777" w:rsidR="00F411DF" w:rsidRPr="00F411DF" w:rsidRDefault="00F411DF" w:rsidP="00366A7B">
      <w:pPr>
        <w:numPr>
          <w:ilvl w:val="0"/>
          <w:numId w:val="5"/>
        </w:numPr>
        <w:jc w:val="both"/>
      </w:pPr>
      <w:r w:rsidRPr="00F411DF">
        <w:t>János evangélium és Jelenések könyve, mely utal politikai és vallási feszültségekre.</w:t>
      </w:r>
    </w:p>
    <w:p w14:paraId="7975B216" w14:textId="77777777" w:rsidR="00F411DF" w:rsidRPr="00F411DF" w:rsidRDefault="00F411DF" w:rsidP="00366A7B">
      <w:pPr>
        <w:jc w:val="both"/>
      </w:pPr>
      <w:r w:rsidRPr="00F411DF">
        <w:t>Összefoglalva, az 1. századi fontos politikai és katonai vezetők és keresztény közösségek viszonya a Biblia újszövetségi írásaiban, főként Pál leveleiben és az Apostolok Cselekedeteiben jelenik meg világosan</w:t>
      </w:r>
    </w:p>
    <w:p w14:paraId="4FDA5992" w14:textId="77777777" w:rsidR="0005783C" w:rsidRDefault="0005783C" w:rsidP="00366A7B">
      <w:pPr>
        <w:jc w:val="both"/>
      </w:pPr>
    </w:p>
    <w:p w14:paraId="76447DD6" w14:textId="0858817D" w:rsidR="0005783C" w:rsidRPr="0005783C" w:rsidRDefault="0005783C" w:rsidP="00366A7B">
      <w:pPr>
        <w:jc w:val="both"/>
        <w:rPr>
          <w:b/>
          <w:bCs/>
        </w:rPr>
      </w:pPr>
      <w:r w:rsidRPr="0005783C">
        <w:rPr>
          <w:b/>
          <w:bCs/>
        </w:rPr>
        <w:t xml:space="preserve">Az Kr.u. 1. század </w:t>
      </w:r>
      <w:r w:rsidR="00834CD3" w:rsidRPr="0005783C">
        <w:rPr>
          <w:b/>
          <w:bCs/>
        </w:rPr>
        <w:t>politikai eseménye</w:t>
      </w:r>
      <w:r w:rsidR="00834CD3">
        <w:rPr>
          <w:b/>
          <w:bCs/>
        </w:rPr>
        <w:t>i és</w:t>
      </w:r>
      <w:r w:rsidR="00834CD3" w:rsidRPr="0005783C">
        <w:rPr>
          <w:b/>
          <w:bCs/>
        </w:rPr>
        <w:t xml:space="preserve"> </w:t>
      </w:r>
      <w:r w:rsidRPr="0005783C">
        <w:rPr>
          <w:b/>
          <w:bCs/>
        </w:rPr>
        <w:t>keresztény közösségek:</w:t>
      </w:r>
    </w:p>
    <w:p w14:paraId="3C9C6537" w14:textId="6F8EC370" w:rsidR="0005783C" w:rsidRPr="0005783C" w:rsidRDefault="0005783C" w:rsidP="00366A7B">
      <w:pPr>
        <w:numPr>
          <w:ilvl w:val="0"/>
          <w:numId w:val="1"/>
        </w:numPr>
        <w:jc w:val="both"/>
      </w:pPr>
      <w:r w:rsidRPr="0005783C">
        <w:t>A Római Birodalom fennhatósága alatt álló Palesztinában (</w:t>
      </w:r>
      <w:proofErr w:type="spellStart"/>
      <w:r w:rsidRPr="0005783C">
        <w:t>Judeában</w:t>
      </w:r>
      <w:proofErr w:type="spellEnd"/>
      <w:r w:rsidRPr="0005783C">
        <w:t>) a keresztények kezdetei zajlottak, miközben a zsidó társadalom és a római politika feszültségek közepette változott. A kereszténység először zsidó szektaként létezett, majd Pál apostol vezetésével terjedt a pogányok között, ami új társadalmi és politikai kihívásokat hozott (pl. körülmetélkedés kérdése).</w:t>
      </w:r>
    </w:p>
    <w:p w14:paraId="56E3CD2A" w14:textId="64ED6909" w:rsidR="0005783C" w:rsidRPr="0005783C" w:rsidRDefault="0005783C" w:rsidP="00366A7B">
      <w:pPr>
        <w:numPr>
          <w:ilvl w:val="0"/>
          <w:numId w:val="1"/>
        </w:numPr>
        <w:jc w:val="both"/>
      </w:pPr>
      <w:r w:rsidRPr="0005783C">
        <w:t>Az első század közepétől a keresztényeket gyakran politikai szempontból is ellenségesként kezelték, mivel megtagadták, hogy a római császárt "</w:t>
      </w:r>
      <w:proofErr w:type="spellStart"/>
      <w:r w:rsidRPr="0005783C">
        <w:t>Uruként</w:t>
      </w:r>
      <w:proofErr w:type="spellEnd"/>
      <w:r w:rsidRPr="0005783C">
        <w:t xml:space="preserve">" ismerjék el, amely súlyos politikai bűncselekménynek számított. Ez az ellentét a római államvallás és a keresztény hit között közismerten súlyos üldözésekhez vezetett, például Nero császár idején az i.sz. 64-es nagy római tűzvész után a keresztényeket tették felelőssé, és sokakat kivégeztek. </w:t>
      </w:r>
    </w:p>
    <w:p w14:paraId="7639B556" w14:textId="77777777" w:rsidR="0005783C" w:rsidRDefault="0005783C" w:rsidP="00366A7B">
      <w:pPr>
        <w:numPr>
          <w:ilvl w:val="0"/>
          <w:numId w:val="1"/>
        </w:numPr>
        <w:jc w:val="both"/>
      </w:pPr>
      <w:r w:rsidRPr="0005783C">
        <w:t>A kereszténység nem egyszerűen egy vallási szektaként, hanem politikai kihívóként is jelent meg, amely hosszú távon a római államvallás és társadalmi rend versenytársává vált.</w:t>
      </w:r>
    </w:p>
    <w:p w14:paraId="2492416B" w14:textId="1A907031" w:rsidR="0005783C" w:rsidRPr="0005783C" w:rsidRDefault="0005783C" w:rsidP="00366A7B">
      <w:pPr>
        <w:numPr>
          <w:ilvl w:val="0"/>
          <w:numId w:val="1"/>
        </w:numPr>
        <w:jc w:val="both"/>
      </w:pPr>
      <w:r w:rsidRPr="0005783C">
        <w:lastRenderedPageBreak/>
        <w:t xml:space="preserve"> I.sz. 50 körül Jeruzsálemben </w:t>
      </w:r>
      <w:r>
        <w:t>„</w:t>
      </w:r>
      <w:r w:rsidRPr="0005783C">
        <w:t xml:space="preserve">tartott </w:t>
      </w:r>
      <w:r>
        <w:t>zsinat”</w:t>
      </w:r>
      <w:r w:rsidRPr="0005783C">
        <w:t xml:space="preserve"> döntött arról, hogy a pogányok nem kell, hogy teljes zsidó törvények szerint éljenek, ami segítette a kereszténység gyorsabb terjedését a római birodalom területén, így a kor politikai környezetében sokszínűbb és nagyobb közösségek jöttek létre. </w:t>
      </w:r>
    </w:p>
    <w:p w14:paraId="31F5C954" w14:textId="77777777" w:rsidR="00F411DF" w:rsidRDefault="0005783C" w:rsidP="00366A7B">
      <w:pPr>
        <w:jc w:val="both"/>
      </w:pPr>
      <w:r w:rsidRPr="0005783C">
        <w:t>Ezek a fő politikai események és tendenciák jelentősen befolyásolták a 1. századi keresztény közösségek életét, túlélését és növekedését a Római Birodalom keretein belül.</w:t>
      </w:r>
    </w:p>
    <w:p w14:paraId="4FA43DD2" w14:textId="77777777" w:rsidR="00834CD3" w:rsidRPr="00834CD3" w:rsidRDefault="00834CD3" w:rsidP="00366A7B">
      <w:pPr>
        <w:jc w:val="both"/>
        <w:rPr>
          <w:b/>
          <w:bCs/>
        </w:rPr>
      </w:pPr>
      <w:r w:rsidRPr="00834CD3">
        <w:rPr>
          <w:b/>
          <w:bCs/>
        </w:rPr>
        <w:t>A Kr.u. 1. században a zsidó diaszpóra közösségei a következők voltak:</w:t>
      </w:r>
    </w:p>
    <w:p w14:paraId="6AE4797A" w14:textId="77777777" w:rsidR="00834CD3" w:rsidRPr="00834CD3" w:rsidRDefault="00834CD3" w:rsidP="00366A7B">
      <w:pPr>
        <w:numPr>
          <w:ilvl w:val="0"/>
          <w:numId w:val="9"/>
        </w:numPr>
        <w:jc w:val="both"/>
      </w:pPr>
      <w:r w:rsidRPr="00834CD3">
        <w:t>Egyiptom (különösen Alexandria): az egyik legnagyobb zsidó közösség volt, ahol több százezer zsidó élt, és jelentős kulturális központként működött.</w:t>
      </w:r>
    </w:p>
    <w:p w14:paraId="5A153581" w14:textId="77777777" w:rsidR="00834CD3" w:rsidRPr="00834CD3" w:rsidRDefault="00834CD3" w:rsidP="00366A7B">
      <w:pPr>
        <w:numPr>
          <w:ilvl w:val="0"/>
          <w:numId w:val="9"/>
        </w:numPr>
        <w:jc w:val="both"/>
      </w:pPr>
      <w:r w:rsidRPr="00834CD3">
        <w:t>Babilónia (Mezopotámia): jelentős zsidó diaszpóraközösség, amely élénk kapcsolatban állt a palesztinai zsidósággal és később is fontos vallási központ maradt.</w:t>
      </w:r>
    </w:p>
    <w:p w14:paraId="7AB27D30" w14:textId="77777777" w:rsidR="00834CD3" w:rsidRPr="00834CD3" w:rsidRDefault="00834CD3" w:rsidP="00366A7B">
      <w:pPr>
        <w:numPr>
          <w:ilvl w:val="0"/>
          <w:numId w:val="9"/>
        </w:numPr>
        <w:jc w:val="both"/>
      </w:pPr>
      <w:r w:rsidRPr="00834CD3">
        <w:t xml:space="preserve">Kis-Ázsia (pl. Északkelet-Palesztina környéke, </w:t>
      </w:r>
      <w:proofErr w:type="spellStart"/>
      <w:r w:rsidRPr="00834CD3">
        <w:t>Adiabéné</w:t>
      </w:r>
      <w:proofErr w:type="spellEnd"/>
      <w:r w:rsidRPr="00834CD3">
        <w:t xml:space="preserve">, </w:t>
      </w:r>
      <w:proofErr w:type="spellStart"/>
      <w:r w:rsidRPr="00834CD3">
        <w:t>Niszibisz</w:t>
      </w:r>
      <w:proofErr w:type="spellEnd"/>
      <w:r w:rsidRPr="00834CD3">
        <w:t xml:space="preserve">): itt éltek zsidók, akik között szoros volt a kapcsolat a palesztinai </w:t>
      </w:r>
      <w:proofErr w:type="spellStart"/>
      <w:r w:rsidRPr="00834CD3">
        <w:t>tannákkal</w:t>
      </w:r>
      <w:proofErr w:type="spellEnd"/>
      <w:r w:rsidRPr="00834CD3">
        <w:t>.</w:t>
      </w:r>
    </w:p>
    <w:p w14:paraId="2C7986C9" w14:textId="77777777" w:rsidR="00834CD3" w:rsidRPr="00834CD3" w:rsidRDefault="00834CD3" w:rsidP="00366A7B">
      <w:pPr>
        <w:numPr>
          <w:ilvl w:val="0"/>
          <w:numId w:val="9"/>
        </w:numPr>
        <w:jc w:val="both"/>
      </w:pPr>
      <w:r w:rsidRPr="00834CD3">
        <w:t>Róma és a római birodalom egyéb részei: a diákók között itt is jelentős zsidó közösségek léteztek, zsinagógáik voltak, és közösségi autonómiára törekedtek.</w:t>
      </w:r>
    </w:p>
    <w:p w14:paraId="4D3499AC" w14:textId="77777777" w:rsidR="00834CD3" w:rsidRPr="00834CD3" w:rsidRDefault="00834CD3" w:rsidP="00366A7B">
      <w:pPr>
        <w:numPr>
          <w:ilvl w:val="0"/>
          <w:numId w:val="9"/>
        </w:numPr>
        <w:jc w:val="both"/>
      </w:pPr>
      <w:proofErr w:type="spellStart"/>
      <w:r w:rsidRPr="00834CD3">
        <w:t>Edessza</w:t>
      </w:r>
      <w:proofErr w:type="spellEnd"/>
      <w:r w:rsidRPr="00834CD3">
        <w:t xml:space="preserve"> és </w:t>
      </w:r>
      <w:proofErr w:type="spellStart"/>
      <w:r w:rsidRPr="00834CD3">
        <w:t>Arbela</w:t>
      </w:r>
      <w:proofErr w:type="spellEnd"/>
      <w:r w:rsidRPr="00834CD3">
        <w:t xml:space="preserve"> környéke: ezek a városok is mind zsidó, mind keresztény központok voltak.</w:t>
      </w:r>
    </w:p>
    <w:p w14:paraId="75F82E5A" w14:textId="77777777" w:rsidR="00834CD3" w:rsidRPr="00366A7B" w:rsidRDefault="00834CD3" w:rsidP="00366A7B">
      <w:pPr>
        <w:jc w:val="both"/>
        <w:rPr>
          <w:b/>
          <w:bCs/>
        </w:rPr>
      </w:pPr>
      <w:r w:rsidRPr="00366A7B">
        <w:rPr>
          <w:b/>
          <w:bCs/>
        </w:rPr>
        <w:t>Megszűnt vagy jelentős változáson átesett zsidó közösségek:</w:t>
      </w:r>
    </w:p>
    <w:p w14:paraId="4D172EDA" w14:textId="77777777" w:rsidR="00834CD3" w:rsidRPr="00834CD3" w:rsidRDefault="00834CD3" w:rsidP="00366A7B">
      <w:pPr>
        <w:numPr>
          <w:ilvl w:val="0"/>
          <w:numId w:val="10"/>
        </w:numPr>
        <w:jc w:val="both"/>
      </w:pPr>
      <w:r w:rsidRPr="00366A7B">
        <w:rPr>
          <w:b/>
          <w:bCs/>
        </w:rPr>
        <w:t>J</w:t>
      </w:r>
      <w:r w:rsidRPr="00834CD3">
        <w:t>eruzsálemi zsidó közösség: jelentős pusztuláson ment át a Kr.u. 70-es jeruzsálemi templom lerombolása és a római zsidó háborúk eredményeként, amely nagymértékben szétzilálta és visszaszorította a helyi közösséget.</w:t>
      </w:r>
    </w:p>
    <w:p w14:paraId="0D6D3A4A" w14:textId="77777777" w:rsidR="00834CD3" w:rsidRPr="00834CD3" w:rsidRDefault="00834CD3" w:rsidP="00366A7B">
      <w:pPr>
        <w:numPr>
          <w:ilvl w:val="0"/>
          <w:numId w:val="10"/>
        </w:numPr>
        <w:jc w:val="both"/>
      </w:pPr>
      <w:r w:rsidRPr="00834CD3">
        <w:t>Palesztinai zsidó falvak és városok: több helyen a római katonai megtorlások hatására jelentős hanyatlás következett be.</w:t>
      </w:r>
    </w:p>
    <w:p w14:paraId="3261DB3C" w14:textId="77777777" w:rsidR="00834CD3" w:rsidRPr="00834CD3" w:rsidRDefault="00834CD3" w:rsidP="00366A7B">
      <w:pPr>
        <w:numPr>
          <w:ilvl w:val="0"/>
          <w:numId w:val="10"/>
        </w:numPr>
        <w:jc w:val="both"/>
      </w:pPr>
      <w:r w:rsidRPr="00834CD3">
        <w:t>Babilóniai közösségek érintették a későbbi évszázadokban is fellépő politikai változások, de a diaszpóra itt több évszázadon át fennmaradt.</w:t>
      </w:r>
    </w:p>
    <w:p w14:paraId="6F246908" w14:textId="77777777" w:rsidR="00834CD3" w:rsidRPr="00834CD3" w:rsidRDefault="00834CD3" w:rsidP="00366A7B">
      <w:pPr>
        <w:jc w:val="both"/>
      </w:pPr>
      <w:r w:rsidRPr="00834CD3">
        <w:t>A megszűnés okai főként a római hadjáratok, a jeruzsálemi templom lerombolása (Kr.u. 70), a zsidó háborúk utáni szóródás és a politikai elnyomás voltak.</w:t>
      </w:r>
    </w:p>
    <w:p w14:paraId="62DE48BF" w14:textId="77777777" w:rsidR="00834CD3" w:rsidRPr="00834CD3" w:rsidRDefault="00834CD3" w:rsidP="00366A7B">
      <w:pPr>
        <w:jc w:val="both"/>
      </w:pPr>
      <w:r w:rsidRPr="00834CD3">
        <w:t>Összefoglalva:</w:t>
      </w:r>
    </w:p>
    <w:tbl>
      <w:tblPr>
        <w:tblW w:w="5000" w:type="pct"/>
        <w:tblCellMar>
          <w:top w:w="15" w:type="dxa"/>
          <w:left w:w="15" w:type="dxa"/>
          <w:bottom w:w="15" w:type="dxa"/>
          <w:right w:w="15" w:type="dxa"/>
        </w:tblCellMar>
        <w:tblLook w:val="04A0" w:firstRow="1" w:lastRow="0" w:firstColumn="1" w:lastColumn="0" w:noHBand="0" w:noVBand="1"/>
      </w:tblPr>
      <w:tblGrid>
        <w:gridCol w:w="2911"/>
        <w:gridCol w:w="2102"/>
        <w:gridCol w:w="4043"/>
      </w:tblGrid>
      <w:tr w:rsidR="00834CD3" w:rsidRPr="00834CD3" w14:paraId="28298859" w14:textId="77777777" w:rsidTr="00834CD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70E5347" w14:textId="77777777" w:rsidR="00834CD3" w:rsidRPr="00834CD3" w:rsidRDefault="00834CD3" w:rsidP="00366A7B">
            <w:pPr>
              <w:jc w:val="both"/>
              <w:rPr>
                <w:b/>
                <w:bCs/>
              </w:rPr>
            </w:pPr>
            <w:r w:rsidRPr="00834CD3">
              <w:rPr>
                <w:b/>
                <w:bCs/>
              </w:rPr>
              <w:t>Közösség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9D9D96" w14:textId="77777777" w:rsidR="00834CD3" w:rsidRPr="00834CD3" w:rsidRDefault="00834CD3" w:rsidP="00366A7B">
            <w:pPr>
              <w:jc w:val="both"/>
              <w:rPr>
                <w:b/>
                <w:bCs/>
              </w:rPr>
            </w:pPr>
            <w:r w:rsidRPr="00834CD3">
              <w:rPr>
                <w:b/>
                <w:bCs/>
              </w:rPr>
              <w:t>Megszűnés ideje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B378AE" w14:textId="77777777" w:rsidR="00834CD3" w:rsidRPr="00834CD3" w:rsidRDefault="00834CD3" w:rsidP="00366A7B">
            <w:pPr>
              <w:jc w:val="both"/>
              <w:rPr>
                <w:b/>
                <w:bCs/>
              </w:rPr>
            </w:pPr>
            <w:r w:rsidRPr="00834CD3">
              <w:rPr>
                <w:b/>
                <w:bCs/>
              </w:rPr>
              <w:t>Megszűnés oka</w:t>
            </w:r>
          </w:p>
        </w:tc>
      </w:tr>
      <w:tr w:rsidR="00834CD3" w:rsidRPr="00834CD3" w14:paraId="22872D8D" w14:textId="77777777" w:rsidTr="00834CD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08FB4" w14:textId="77777777" w:rsidR="00834CD3" w:rsidRPr="00834CD3" w:rsidRDefault="00834CD3" w:rsidP="00366A7B">
            <w:pPr>
              <w:jc w:val="both"/>
            </w:pPr>
            <w:r w:rsidRPr="00834CD3">
              <w:t>Jeruzsálemi zsidó közösség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75D044" w14:textId="77777777" w:rsidR="00834CD3" w:rsidRPr="00834CD3" w:rsidRDefault="00834CD3" w:rsidP="00366A7B">
            <w:pPr>
              <w:jc w:val="both"/>
            </w:pPr>
            <w:r w:rsidRPr="00834CD3">
              <w:t>Kr.u. 70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C3C5C6" w14:textId="77777777" w:rsidR="00834CD3" w:rsidRPr="00834CD3" w:rsidRDefault="00834CD3" w:rsidP="00366A7B">
            <w:pPr>
              <w:jc w:val="both"/>
            </w:pPr>
            <w:r w:rsidRPr="00834CD3">
              <w:t>Római hadjáratok, templom lerombolása</w:t>
            </w:r>
          </w:p>
        </w:tc>
      </w:tr>
      <w:tr w:rsidR="00834CD3" w:rsidRPr="00834CD3" w14:paraId="3CE6E8B4" w14:textId="77777777" w:rsidTr="00834CD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EB2DED" w14:textId="77777777" w:rsidR="00834CD3" w:rsidRPr="00834CD3" w:rsidRDefault="00834CD3" w:rsidP="00366A7B">
            <w:pPr>
              <w:jc w:val="both"/>
            </w:pPr>
            <w:r w:rsidRPr="00834CD3">
              <w:t>Palesztinai zsidó települések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D9D4F" w14:textId="77777777" w:rsidR="00834CD3" w:rsidRPr="00834CD3" w:rsidRDefault="00834CD3" w:rsidP="00366A7B">
            <w:pPr>
              <w:jc w:val="both"/>
            </w:pPr>
            <w:r w:rsidRPr="00834CD3">
              <w:t>1. század vége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98D316" w14:textId="77777777" w:rsidR="00834CD3" w:rsidRPr="00834CD3" w:rsidRDefault="00834CD3" w:rsidP="00366A7B">
            <w:pPr>
              <w:jc w:val="both"/>
            </w:pPr>
            <w:r w:rsidRPr="00834CD3">
              <w:t>Római katonai megtorlások</w:t>
            </w:r>
          </w:p>
        </w:tc>
      </w:tr>
      <w:tr w:rsidR="00834CD3" w:rsidRPr="00834CD3" w14:paraId="57508C86" w14:textId="77777777" w:rsidTr="00834CD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7A2905" w14:textId="77777777" w:rsidR="00834CD3" w:rsidRPr="00834CD3" w:rsidRDefault="00834CD3" w:rsidP="00366A7B">
            <w:pPr>
              <w:jc w:val="both"/>
            </w:pPr>
            <w:r w:rsidRPr="00834CD3">
              <w:lastRenderedPageBreak/>
              <w:t>Babilóniai közösségek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4604F" w14:textId="77777777" w:rsidR="00834CD3" w:rsidRPr="00834CD3" w:rsidRDefault="00834CD3" w:rsidP="00366A7B">
            <w:pPr>
              <w:jc w:val="both"/>
            </w:pPr>
            <w:r w:rsidRPr="00834CD3">
              <w:t>későbbi évszázadok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6F9914" w14:textId="77777777" w:rsidR="00834CD3" w:rsidRPr="00834CD3" w:rsidRDefault="00834CD3" w:rsidP="00366A7B">
            <w:pPr>
              <w:jc w:val="both"/>
            </w:pPr>
            <w:r w:rsidRPr="00834CD3">
              <w:t>Politikai változások, de életben maradtak</w:t>
            </w:r>
          </w:p>
        </w:tc>
      </w:tr>
    </w:tbl>
    <w:p w14:paraId="4185EDB5" w14:textId="6517F37B" w:rsidR="00834CD3" w:rsidRDefault="00834CD3" w:rsidP="00366A7B">
      <w:pPr>
        <w:jc w:val="both"/>
      </w:pPr>
      <w:r w:rsidRPr="00834CD3">
        <w:t xml:space="preserve">A források között szerepelnek történeti munkák, régészeti kutatások és ókor történetíróinak leírásai, pl. </w:t>
      </w:r>
      <w:proofErr w:type="spellStart"/>
      <w:r w:rsidRPr="00834CD3">
        <w:t>Josephus</w:t>
      </w:r>
      <w:proofErr w:type="spellEnd"/>
      <w:r w:rsidRPr="00834CD3">
        <w:t xml:space="preserve"> </w:t>
      </w:r>
      <w:proofErr w:type="spellStart"/>
      <w:r w:rsidRPr="00834CD3">
        <w:t>Flavius</w:t>
      </w:r>
      <w:proofErr w:type="spellEnd"/>
      <w:r w:rsidRPr="00834CD3">
        <w:t xml:space="preserve"> művei, valamint szociológiai és történettudományi tanulmányok</w:t>
      </w:r>
    </w:p>
    <w:p w14:paraId="15B78FFA" w14:textId="3F1B7663" w:rsidR="00F411DF" w:rsidRPr="00F411DF" w:rsidRDefault="00F411DF" w:rsidP="00366A7B">
      <w:pPr>
        <w:jc w:val="both"/>
        <w:rPr>
          <w:b/>
          <w:bCs/>
        </w:rPr>
      </w:pPr>
      <w:r w:rsidRPr="00F411DF">
        <w:rPr>
          <w:b/>
          <w:bCs/>
        </w:rPr>
        <w:t>Az Kr.u. 1. sz</w:t>
      </w:r>
      <w:r w:rsidR="00366A7B">
        <w:rPr>
          <w:b/>
          <w:bCs/>
        </w:rPr>
        <w:t>.</w:t>
      </w:r>
      <w:r w:rsidRPr="00F411DF">
        <w:rPr>
          <w:b/>
          <w:bCs/>
        </w:rPr>
        <w:t xml:space="preserve"> jelentősebb keresztény közösségek:</w:t>
      </w:r>
    </w:p>
    <w:p w14:paraId="3E1B14AE" w14:textId="7E954CDE" w:rsidR="00F411DF" w:rsidRPr="00F411DF" w:rsidRDefault="00F411DF" w:rsidP="00366A7B">
      <w:pPr>
        <w:numPr>
          <w:ilvl w:val="0"/>
          <w:numId w:val="6"/>
        </w:numPr>
        <w:jc w:val="both"/>
      </w:pPr>
      <w:r w:rsidRPr="00F411DF">
        <w:t xml:space="preserve">Jeruzsálemi keresztény közösség: Az első keresztény közösség, amelyet Jézus tanítványai alapítottak már az i.sz. 30-as évek elején Jézus kereszthalála és feltámadása után. Alapítóként Pétert és a többi apostolt tartják számon. </w:t>
      </w:r>
    </w:p>
    <w:p w14:paraId="2FF52D28" w14:textId="6D527E21" w:rsidR="00F411DF" w:rsidRPr="00F411DF" w:rsidRDefault="00F411DF" w:rsidP="00366A7B">
      <w:pPr>
        <w:numPr>
          <w:ilvl w:val="0"/>
          <w:numId w:val="6"/>
        </w:numPr>
        <w:jc w:val="both"/>
      </w:pPr>
      <w:proofErr w:type="spellStart"/>
      <w:r w:rsidRPr="00F411DF">
        <w:t>Antiókhiai</w:t>
      </w:r>
      <w:proofErr w:type="spellEnd"/>
      <w:r w:rsidRPr="00F411DF">
        <w:t xml:space="preserve"> közösség: Az </w:t>
      </w:r>
      <w:proofErr w:type="spellStart"/>
      <w:r w:rsidRPr="00F411DF">
        <w:t>antiókhiai</w:t>
      </w:r>
      <w:proofErr w:type="spellEnd"/>
      <w:r w:rsidRPr="00F411DF">
        <w:t xml:space="preserve"> gyülekezetet a 40-es években alapították, és itt nevezték először a hívőket keresztényeknek. Alapítók között Pál és Barnabás neve szerepel, akik jelentős szerepet játszottak a közösség megszervezésében és növekedésében.</w:t>
      </w:r>
      <w:r w:rsidRPr="00F411DF">
        <w:rPr>
          <w:rFonts w:ascii="Arial" w:hAnsi="Arial" w:cs="Arial"/>
        </w:rPr>
        <w:t>​</w:t>
      </w:r>
    </w:p>
    <w:p w14:paraId="6BD2181E" w14:textId="71A274C5" w:rsidR="00F411DF" w:rsidRPr="00F411DF" w:rsidRDefault="00F411DF" w:rsidP="00366A7B">
      <w:pPr>
        <w:numPr>
          <w:ilvl w:val="0"/>
          <w:numId w:val="6"/>
        </w:numPr>
        <w:jc w:val="both"/>
      </w:pPr>
      <w:r w:rsidRPr="00F411DF">
        <w:t xml:space="preserve">Macedóniai (pl. Filippi, </w:t>
      </w:r>
      <w:proofErr w:type="spellStart"/>
      <w:r w:rsidRPr="00F411DF">
        <w:t>Thesszalonika</w:t>
      </w:r>
      <w:proofErr w:type="spellEnd"/>
      <w:r w:rsidRPr="00F411DF">
        <w:t xml:space="preserve">) közösségek: Pál apostol alapította a 50-es évek elején, amikor missziós útjai során Észak-Görögország városaiban prédikált és gyülekezeteket hozott létre. </w:t>
      </w:r>
    </w:p>
    <w:p w14:paraId="7CF08EB8" w14:textId="1FE0DF4D" w:rsidR="00F411DF" w:rsidRDefault="00F411DF" w:rsidP="00366A7B">
      <w:pPr>
        <w:numPr>
          <w:ilvl w:val="0"/>
          <w:numId w:val="6"/>
        </w:numPr>
        <w:jc w:val="both"/>
      </w:pPr>
      <w:r w:rsidRPr="00F411DF">
        <w:t>Görögországi (Athén, Korinthosz) közösségek: Szintén Pál apostol tevékenységének eredményei, kb. az 50-es évek közepe, korinthoszi gyülekezet az egyik legismertebb.</w:t>
      </w:r>
      <w:r>
        <w:t xml:space="preserve"> </w:t>
      </w:r>
    </w:p>
    <w:p w14:paraId="32800E63" w14:textId="5C6E8F41" w:rsidR="00F411DF" w:rsidRPr="00F411DF" w:rsidRDefault="00F411DF" w:rsidP="00366A7B">
      <w:pPr>
        <w:ind w:left="720"/>
        <w:jc w:val="both"/>
      </w:pPr>
      <w:r w:rsidRPr="00F411DF">
        <w:t xml:space="preserve">Római keresztény közösség: Bár az alapítás pontos éve nem ismert, az i.sz. 50-es évekre már létezett keresztény közösség Rómában is, melyben Pál apostol levelezett. Az alapítókat részben Pálhoz kötötték, illetve Pál társaihoz, például </w:t>
      </w:r>
      <w:proofErr w:type="spellStart"/>
      <w:r w:rsidRPr="00F411DF">
        <w:t>Priscillához</w:t>
      </w:r>
      <w:proofErr w:type="spellEnd"/>
      <w:r w:rsidRPr="00F411DF">
        <w:t xml:space="preserve"> és </w:t>
      </w:r>
      <w:proofErr w:type="spellStart"/>
      <w:r w:rsidRPr="00F411DF">
        <w:t>Akvillához</w:t>
      </w:r>
      <w:proofErr w:type="spellEnd"/>
      <w:r w:rsidRPr="00F411DF">
        <w:t xml:space="preserve">. </w:t>
      </w:r>
    </w:p>
    <w:p w14:paraId="75B4B611" w14:textId="77777777" w:rsidR="00F411DF" w:rsidRPr="00F411DF" w:rsidRDefault="00F411DF" w:rsidP="00366A7B">
      <w:pPr>
        <w:jc w:val="both"/>
      </w:pPr>
      <w:r w:rsidRPr="00F411DF">
        <w:t>Ezek a közösségek alapvetően az apostolok és tanítványaik missziói útjain jöttek létre, és az Újszövetség, különösen az Apostolok Cselekedetei és Pál levelei adják a leghitelesebb forrásokat alapításukról és működésükről.</w:t>
      </w:r>
    </w:p>
    <w:p w14:paraId="212F3073" w14:textId="77777777" w:rsidR="00F411DF" w:rsidRPr="00921D26" w:rsidRDefault="00F411DF" w:rsidP="00366A7B">
      <w:pPr>
        <w:jc w:val="both"/>
        <w:rPr>
          <w:b/>
          <w:bCs/>
        </w:rPr>
      </w:pPr>
      <w:r w:rsidRPr="0005783C">
        <w:t xml:space="preserve"> </w:t>
      </w:r>
      <w:r w:rsidRPr="00921D26">
        <w:rPr>
          <w:b/>
          <w:bCs/>
        </w:rPr>
        <w:t>Az ókortörténeti szociológia becslései szerint a Kr.u. 1. század végére a keresztény közösségek száma és létszáma a következő:</w:t>
      </w:r>
    </w:p>
    <w:p w14:paraId="2A627762" w14:textId="77777777" w:rsidR="00F411DF" w:rsidRPr="00F411DF" w:rsidRDefault="00F411DF" w:rsidP="00366A7B">
      <w:pPr>
        <w:numPr>
          <w:ilvl w:val="0"/>
          <w:numId w:val="7"/>
        </w:numPr>
        <w:jc w:val="both"/>
      </w:pPr>
      <w:r w:rsidRPr="00F411DF">
        <w:t>A korai keresztény közösségek kezdetben kisebb helyi csoportok voltak, közösségenként néhány tucat vagy száz fő körül.</w:t>
      </w:r>
    </w:p>
    <w:p w14:paraId="1E8AA8A5" w14:textId="77777777" w:rsidR="00F411DF" w:rsidRPr="00F411DF" w:rsidRDefault="00F411DF" w:rsidP="00366A7B">
      <w:pPr>
        <w:numPr>
          <w:ilvl w:val="0"/>
          <w:numId w:val="7"/>
        </w:numPr>
        <w:jc w:val="both"/>
      </w:pPr>
      <w:r w:rsidRPr="00F411DF">
        <w:t>Az 1. század végére a keresztények száma a becslések szerint néhány százezer lehetett a Római Birodalom különböző részein, amely több száz helyi keresztény közösségből állt.</w:t>
      </w:r>
    </w:p>
    <w:p w14:paraId="487484B4" w14:textId="77777777" w:rsidR="00F411DF" w:rsidRPr="00F411DF" w:rsidRDefault="00F411DF" w:rsidP="00366A7B">
      <w:pPr>
        <w:numPr>
          <w:ilvl w:val="0"/>
          <w:numId w:val="7"/>
        </w:numPr>
        <w:jc w:val="both"/>
      </w:pPr>
      <w:r w:rsidRPr="00F411DF">
        <w:t xml:space="preserve">Egy-egy közösség átlagos létszáma általában néhány száz fő körül mozgott, de nagyobb városokban, például Rómában vagy </w:t>
      </w:r>
      <w:proofErr w:type="spellStart"/>
      <w:r w:rsidRPr="00F411DF">
        <w:t>Antiókhiában</w:t>
      </w:r>
      <w:proofErr w:type="spellEnd"/>
      <w:r w:rsidRPr="00F411DF">
        <w:t xml:space="preserve"> ennél nagyobb is lehetett.</w:t>
      </w:r>
    </w:p>
    <w:p w14:paraId="3913C129" w14:textId="77777777" w:rsidR="00F411DF" w:rsidRPr="00F411DF" w:rsidRDefault="00F411DF" w:rsidP="00366A7B">
      <w:pPr>
        <w:numPr>
          <w:ilvl w:val="0"/>
          <w:numId w:val="7"/>
        </w:numPr>
        <w:jc w:val="both"/>
      </w:pPr>
      <w:r w:rsidRPr="00F411DF">
        <w:t>A növekedés fő tényezője volt az apostoli missziók szisztematikus terjedése és a diaszpóra zsidók közötti evangelizáció, valamint a pogányok megtérése.</w:t>
      </w:r>
    </w:p>
    <w:p w14:paraId="45E61E95" w14:textId="61069216" w:rsidR="00F411DF" w:rsidRPr="00F411DF" w:rsidRDefault="00F411DF" w:rsidP="00366A7B">
      <w:pPr>
        <w:jc w:val="both"/>
      </w:pPr>
      <w:r w:rsidRPr="00F411DF">
        <w:t xml:space="preserve">A pontos számadatok nagyon bizonytalanok, mivel nem maradtak fenn közvetlen statisztikák, de a 2-3. századra a keresztények több milliós létszáma már valószínűsíthető, ami az 1. századi alapokból nőtt ki. </w:t>
      </w:r>
    </w:p>
    <w:p w14:paraId="2830080E" w14:textId="77777777" w:rsidR="00F411DF" w:rsidRPr="00F411DF" w:rsidRDefault="00F411DF" w:rsidP="00366A7B">
      <w:pPr>
        <w:jc w:val="both"/>
      </w:pPr>
      <w:r w:rsidRPr="00F411DF">
        <w:lastRenderedPageBreak/>
        <w:t>Összefoglalva, a Kr.u. 1. század végére:</w:t>
      </w:r>
    </w:p>
    <w:p w14:paraId="55B1D754" w14:textId="77777777" w:rsidR="00F411DF" w:rsidRPr="00F411DF" w:rsidRDefault="00F411DF" w:rsidP="00366A7B">
      <w:pPr>
        <w:numPr>
          <w:ilvl w:val="0"/>
          <w:numId w:val="8"/>
        </w:numPr>
        <w:jc w:val="both"/>
      </w:pPr>
      <w:r w:rsidRPr="00F411DF">
        <w:t>Keresztény közösségek száma: több száz (helyi csoportok)</w:t>
      </w:r>
    </w:p>
    <w:p w14:paraId="229E8DFB" w14:textId="77777777" w:rsidR="00F411DF" w:rsidRPr="00F411DF" w:rsidRDefault="00F411DF" w:rsidP="00366A7B">
      <w:pPr>
        <w:numPr>
          <w:ilvl w:val="0"/>
          <w:numId w:val="8"/>
        </w:numPr>
        <w:jc w:val="both"/>
      </w:pPr>
      <w:r w:rsidRPr="00F411DF">
        <w:t>Átlagos tagszám közösségenként: néhány száz fő</w:t>
      </w:r>
    </w:p>
    <w:p w14:paraId="37B98F34" w14:textId="56590BB5" w:rsidR="00F411DF" w:rsidRPr="00F411DF" w:rsidRDefault="00F411DF" w:rsidP="00366A7B">
      <w:pPr>
        <w:numPr>
          <w:ilvl w:val="0"/>
          <w:numId w:val="8"/>
        </w:numPr>
        <w:jc w:val="both"/>
      </w:pPr>
      <w:r w:rsidRPr="00F411DF">
        <w:t xml:space="preserve">Összes keresztény létszám: több százezer fő lehetett. </w:t>
      </w:r>
    </w:p>
    <w:p w14:paraId="64B7A07F" w14:textId="3123003D" w:rsidR="00F411DF" w:rsidRDefault="00F411DF" w:rsidP="00366A7B">
      <w:pPr>
        <w:jc w:val="both"/>
      </w:pPr>
      <w:r w:rsidRPr="00F411DF">
        <w:t>Ezek az adatok főként ókortörténészek és szociológusok becslésein alapulnak, figyelembe véve történeti forrásokat és a korabeli demográfiai helyzetet.</w:t>
      </w:r>
      <w:r>
        <w:t xml:space="preserve"> </w:t>
      </w:r>
      <w:r w:rsidRPr="00F411DF">
        <w:t>Az Kr.u. 1. század végére az ókortörténeti szociológia becslései szerint a keresztény közösségek száma több száz volt, és közösségenként általában néhány száz fős tagsággal rendelkeztek. Összességében a keresztények száma a római birodalom területén több százezerre tehető. Ezeket az adatokat főként a történeti források, újszövetségi írások, és ókori történetírók beszámolói alapján rekonstruálják, de a pontos számadatok nem maradtak fenn, így csak nagy vonalakban becsülhetők.</w:t>
      </w:r>
    </w:p>
    <w:p w14:paraId="41919F8A" w14:textId="77777777" w:rsidR="00834CD3" w:rsidRDefault="00834CD3" w:rsidP="00366A7B">
      <w:pPr>
        <w:jc w:val="both"/>
      </w:pPr>
      <w:r w:rsidRPr="00834CD3">
        <w:rPr>
          <w:b/>
          <w:bCs/>
        </w:rPr>
        <w:t>A Kr.u. 1. században élt és alkotott jelentős történészek</w:t>
      </w:r>
      <w:r w:rsidRPr="00834CD3">
        <w:t xml:space="preserve">, </w:t>
      </w:r>
    </w:p>
    <w:p w14:paraId="02F036AC" w14:textId="4F425F9C" w:rsidR="00834CD3" w:rsidRPr="00921D26" w:rsidRDefault="00834CD3" w:rsidP="00921D26">
      <w:pPr>
        <w:pStyle w:val="Listaszerbekezds"/>
        <w:numPr>
          <w:ilvl w:val="0"/>
          <w:numId w:val="11"/>
        </w:numPr>
        <w:jc w:val="both"/>
        <w:rPr>
          <w:b/>
          <w:bCs/>
        </w:rPr>
      </w:pPr>
      <w:proofErr w:type="spellStart"/>
      <w:r w:rsidRPr="00921D26">
        <w:rPr>
          <w:b/>
          <w:bCs/>
        </w:rPr>
        <w:t>Flavius</w:t>
      </w:r>
      <w:proofErr w:type="spellEnd"/>
      <w:r w:rsidRPr="00921D26">
        <w:rPr>
          <w:b/>
          <w:bCs/>
        </w:rPr>
        <w:t xml:space="preserve"> </w:t>
      </w:r>
      <w:proofErr w:type="spellStart"/>
      <w:r w:rsidRPr="00921D26">
        <w:rPr>
          <w:b/>
          <w:bCs/>
        </w:rPr>
        <w:t>Josephus</w:t>
      </w:r>
      <w:proofErr w:type="spellEnd"/>
      <w:r w:rsidRPr="00921D26">
        <w:rPr>
          <w:b/>
          <w:bCs/>
        </w:rPr>
        <w:t xml:space="preserve"> (Kr.u. 37–100 körül)</w:t>
      </w:r>
    </w:p>
    <w:p w14:paraId="546E1782" w14:textId="77777777" w:rsidR="00834CD3" w:rsidRPr="00834CD3" w:rsidRDefault="00834CD3" w:rsidP="00366A7B">
      <w:pPr>
        <w:numPr>
          <w:ilvl w:val="1"/>
          <w:numId w:val="11"/>
        </w:numPr>
        <w:jc w:val="both"/>
      </w:pPr>
      <w:r w:rsidRPr="00834CD3">
        <w:t>Művei: „Zsidók története” (</w:t>
      </w:r>
      <w:proofErr w:type="spellStart"/>
      <w:r w:rsidRPr="00834CD3">
        <w:t>Antiquitates</w:t>
      </w:r>
      <w:proofErr w:type="spellEnd"/>
      <w:r w:rsidRPr="00834CD3">
        <w:t xml:space="preserve"> </w:t>
      </w:r>
      <w:proofErr w:type="spellStart"/>
      <w:r w:rsidRPr="00834CD3">
        <w:t>Judaicae</w:t>
      </w:r>
      <w:proofErr w:type="spellEnd"/>
      <w:r w:rsidRPr="00834CD3">
        <w:t>), „A zsidó háború” (</w:t>
      </w:r>
      <w:proofErr w:type="spellStart"/>
      <w:r w:rsidRPr="00834CD3">
        <w:t>Bellum</w:t>
      </w:r>
      <w:proofErr w:type="spellEnd"/>
      <w:r w:rsidRPr="00834CD3">
        <w:t xml:space="preserve"> </w:t>
      </w:r>
      <w:proofErr w:type="spellStart"/>
      <w:r w:rsidRPr="00834CD3">
        <w:t>Judaicum</w:t>
      </w:r>
      <w:proofErr w:type="spellEnd"/>
      <w:r w:rsidRPr="00834CD3">
        <w:t>)</w:t>
      </w:r>
    </w:p>
    <w:p w14:paraId="1E88CAD2" w14:textId="77777777" w:rsidR="00834CD3" w:rsidRPr="00834CD3" w:rsidRDefault="00834CD3" w:rsidP="00366A7B">
      <w:pPr>
        <w:numPr>
          <w:ilvl w:val="1"/>
          <w:numId w:val="11"/>
        </w:numPr>
        <w:jc w:val="both"/>
      </w:pPr>
      <w:r w:rsidRPr="00834CD3">
        <w:t>Keresztényekre utalás: Igen, különösen az „</w:t>
      </w:r>
      <w:proofErr w:type="spellStart"/>
      <w:r w:rsidRPr="00834CD3">
        <w:t>Antiquitates</w:t>
      </w:r>
      <w:proofErr w:type="spellEnd"/>
      <w:r w:rsidRPr="00834CD3">
        <w:t xml:space="preserve"> </w:t>
      </w:r>
      <w:proofErr w:type="spellStart"/>
      <w:r w:rsidRPr="00834CD3">
        <w:t>Judaicae</w:t>
      </w:r>
      <w:proofErr w:type="spellEnd"/>
      <w:r w:rsidRPr="00834CD3">
        <w:t>” című művében említi Jézust, János keresztelőt és egyéb korai keresztény vonatkozásokat.</w:t>
      </w:r>
    </w:p>
    <w:p w14:paraId="00D996AF" w14:textId="77777777" w:rsidR="00834CD3" w:rsidRPr="00921D26" w:rsidRDefault="00834CD3" w:rsidP="00366A7B">
      <w:pPr>
        <w:numPr>
          <w:ilvl w:val="0"/>
          <w:numId w:val="11"/>
        </w:numPr>
        <w:jc w:val="both"/>
        <w:rPr>
          <w:b/>
          <w:bCs/>
        </w:rPr>
      </w:pPr>
      <w:r w:rsidRPr="00921D26">
        <w:rPr>
          <w:b/>
          <w:bCs/>
        </w:rPr>
        <w:t>Tacitus (Kr.u. 56–120)</w:t>
      </w:r>
    </w:p>
    <w:p w14:paraId="36767A7C" w14:textId="77777777" w:rsidR="00834CD3" w:rsidRPr="00834CD3" w:rsidRDefault="00834CD3" w:rsidP="00366A7B">
      <w:pPr>
        <w:numPr>
          <w:ilvl w:val="1"/>
          <w:numId w:val="11"/>
        </w:numPr>
        <w:jc w:val="both"/>
      </w:pPr>
      <w:r w:rsidRPr="00834CD3">
        <w:t>Művei: „Annales” (Évkönyvek)</w:t>
      </w:r>
    </w:p>
    <w:p w14:paraId="7A45C8C0" w14:textId="77777777" w:rsidR="00834CD3" w:rsidRPr="00834CD3" w:rsidRDefault="00834CD3" w:rsidP="00366A7B">
      <w:pPr>
        <w:numPr>
          <w:ilvl w:val="1"/>
          <w:numId w:val="11"/>
        </w:numPr>
        <w:jc w:val="both"/>
      </w:pPr>
      <w:r w:rsidRPr="00834CD3">
        <w:t>Keresztényekre utalás: Igen, Nero császár katasztrófája kapcsán említi a keresztre feszítésre vitt Jézus követőit és az üldözést.</w:t>
      </w:r>
    </w:p>
    <w:p w14:paraId="62337405" w14:textId="77777777" w:rsidR="00834CD3" w:rsidRPr="00921D26" w:rsidRDefault="00834CD3" w:rsidP="00366A7B">
      <w:pPr>
        <w:numPr>
          <w:ilvl w:val="0"/>
          <w:numId w:val="11"/>
        </w:numPr>
        <w:jc w:val="both"/>
      </w:pPr>
      <w:r w:rsidRPr="00921D26">
        <w:t>Suetonius (Kr.u. 69–122)</w:t>
      </w:r>
    </w:p>
    <w:p w14:paraId="6AF6D0D6" w14:textId="77777777" w:rsidR="00834CD3" w:rsidRPr="00834CD3" w:rsidRDefault="00834CD3" w:rsidP="00366A7B">
      <w:pPr>
        <w:numPr>
          <w:ilvl w:val="1"/>
          <w:numId w:val="11"/>
        </w:numPr>
        <w:jc w:val="both"/>
      </w:pPr>
      <w:r w:rsidRPr="00834CD3">
        <w:t xml:space="preserve">Művei: „A tizenkét császár élete” (De Vita </w:t>
      </w:r>
      <w:proofErr w:type="spellStart"/>
      <w:r w:rsidRPr="00834CD3">
        <w:t>Caesarum</w:t>
      </w:r>
      <w:proofErr w:type="spellEnd"/>
      <w:r w:rsidRPr="00834CD3">
        <w:t>)</w:t>
      </w:r>
    </w:p>
    <w:p w14:paraId="19B68699" w14:textId="77777777" w:rsidR="00834CD3" w:rsidRPr="00834CD3" w:rsidRDefault="00834CD3" w:rsidP="00366A7B">
      <w:pPr>
        <w:numPr>
          <w:ilvl w:val="1"/>
          <w:numId w:val="11"/>
        </w:numPr>
        <w:jc w:val="both"/>
      </w:pPr>
      <w:r w:rsidRPr="00834CD3">
        <w:t>Keresztényekre utalás: Igen, említi a keresztényeket, főleg Claudius császár idején történt zsidó-keresztény konfliktusokat.</w:t>
      </w:r>
    </w:p>
    <w:p w14:paraId="0A5661F1" w14:textId="77777777" w:rsidR="00834CD3" w:rsidRPr="00921D26" w:rsidRDefault="00834CD3" w:rsidP="00366A7B">
      <w:pPr>
        <w:numPr>
          <w:ilvl w:val="0"/>
          <w:numId w:val="11"/>
        </w:numPr>
        <w:jc w:val="both"/>
        <w:rPr>
          <w:b/>
          <w:bCs/>
        </w:rPr>
      </w:pPr>
      <w:r w:rsidRPr="00921D26">
        <w:rPr>
          <w:b/>
          <w:bCs/>
        </w:rPr>
        <w:t>Plinius a fiatalabb (Kr.u. 61–113)</w:t>
      </w:r>
    </w:p>
    <w:p w14:paraId="2EF82388" w14:textId="77777777" w:rsidR="00834CD3" w:rsidRPr="00834CD3" w:rsidRDefault="00834CD3" w:rsidP="00366A7B">
      <w:pPr>
        <w:numPr>
          <w:ilvl w:val="1"/>
          <w:numId w:val="11"/>
        </w:numPr>
        <w:jc w:val="both"/>
      </w:pPr>
      <w:r w:rsidRPr="00834CD3">
        <w:t>Művei: Levelek (</w:t>
      </w:r>
      <w:proofErr w:type="spellStart"/>
      <w:r w:rsidRPr="00834CD3">
        <w:t>epistulae</w:t>
      </w:r>
      <w:proofErr w:type="spellEnd"/>
      <w:r w:rsidRPr="00834CD3">
        <w:t>)</w:t>
      </w:r>
    </w:p>
    <w:p w14:paraId="0077EF1A" w14:textId="77777777" w:rsidR="00834CD3" w:rsidRPr="00834CD3" w:rsidRDefault="00834CD3" w:rsidP="00366A7B">
      <w:pPr>
        <w:numPr>
          <w:ilvl w:val="1"/>
          <w:numId w:val="11"/>
        </w:numPr>
        <w:jc w:val="both"/>
      </w:pPr>
      <w:r w:rsidRPr="00834CD3">
        <w:t>Keresztényekre utalás: Igen, leveleiben Tacitus császárhoz részletes beszámoló található a keresztények viselkedéséről és üldözéséről.</w:t>
      </w:r>
    </w:p>
    <w:p w14:paraId="141C71FE" w14:textId="2D4A50E6" w:rsidR="00834CD3" w:rsidRPr="00921D26" w:rsidRDefault="00834CD3" w:rsidP="00366A7B">
      <w:pPr>
        <w:numPr>
          <w:ilvl w:val="0"/>
          <w:numId w:val="11"/>
        </w:numPr>
        <w:jc w:val="both"/>
        <w:rPr>
          <w:b/>
          <w:bCs/>
        </w:rPr>
      </w:pPr>
      <w:r w:rsidRPr="00921D26">
        <w:rPr>
          <w:b/>
          <w:bCs/>
        </w:rPr>
        <w:t>Seneca (Kr.u. 4–65)</w:t>
      </w:r>
    </w:p>
    <w:p w14:paraId="224DE3EF" w14:textId="77777777" w:rsidR="00834CD3" w:rsidRPr="00834CD3" w:rsidRDefault="00834CD3" w:rsidP="00366A7B">
      <w:pPr>
        <w:numPr>
          <w:ilvl w:val="1"/>
          <w:numId w:val="11"/>
        </w:numPr>
        <w:jc w:val="both"/>
      </w:pPr>
      <w:r w:rsidRPr="00834CD3">
        <w:t>Művei: több filozófiai és moralizáló írás</w:t>
      </w:r>
    </w:p>
    <w:p w14:paraId="212E11D1" w14:textId="77777777" w:rsidR="00834CD3" w:rsidRPr="00834CD3" w:rsidRDefault="00834CD3" w:rsidP="00366A7B">
      <w:pPr>
        <w:numPr>
          <w:ilvl w:val="1"/>
          <w:numId w:val="11"/>
        </w:numPr>
        <w:jc w:val="both"/>
      </w:pPr>
      <w:r w:rsidRPr="00834CD3">
        <w:t>Keresztényekre utalás: Nincs közvetlen utalás a keresztényekre.</w:t>
      </w:r>
    </w:p>
    <w:p w14:paraId="7F6E53C7" w14:textId="77777777" w:rsidR="00834CD3" w:rsidRPr="00834CD3" w:rsidRDefault="00834CD3" w:rsidP="00366A7B">
      <w:pPr>
        <w:jc w:val="both"/>
      </w:pPr>
      <w:r w:rsidRPr="00834CD3">
        <w:t>Ezek a források fontosak a kereszténység korai történetének megértéséhez, mivel külső, nem keresztény szempontból is beszámolnak a keresztény közösségekről és üldöztetésükről</w:t>
      </w:r>
    </w:p>
    <w:p w14:paraId="004CD7EB" w14:textId="1EB40F97" w:rsidR="00724D1F" w:rsidRDefault="00724D1F" w:rsidP="00366A7B">
      <w:pPr>
        <w:jc w:val="both"/>
      </w:pPr>
      <w:r w:rsidRPr="00724D1F">
        <w:rPr>
          <w:b/>
          <w:bCs/>
        </w:rPr>
        <w:t>A Kr.u. 1. s</w:t>
      </w:r>
      <w:r w:rsidR="00921D26">
        <w:rPr>
          <w:b/>
          <w:bCs/>
        </w:rPr>
        <w:t>.</w:t>
      </w:r>
      <w:r w:rsidRPr="00724D1F">
        <w:rPr>
          <w:b/>
          <w:bCs/>
        </w:rPr>
        <w:t xml:space="preserve"> keresztény közösségek szociológiai rétegződése</w:t>
      </w:r>
      <w:r w:rsidRPr="00724D1F">
        <w:t xml:space="preserve"> </w:t>
      </w:r>
    </w:p>
    <w:p w14:paraId="612C156F" w14:textId="7638E8EE" w:rsidR="00724D1F" w:rsidRPr="00724D1F" w:rsidRDefault="00724D1F" w:rsidP="00366A7B">
      <w:pPr>
        <w:jc w:val="both"/>
      </w:pPr>
      <w:r w:rsidRPr="00724D1F">
        <w:lastRenderedPageBreak/>
        <w:t>sokszínű volt, és jelentős különbségek voltak a közösségek között a társadalmi státuszukban. A legnagyobb keresztény közösségek főbb városokban alakultak ki, mint:</w:t>
      </w:r>
    </w:p>
    <w:p w14:paraId="733F269B" w14:textId="77777777" w:rsidR="00724D1F" w:rsidRPr="00724D1F" w:rsidRDefault="00724D1F" w:rsidP="00366A7B">
      <w:pPr>
        <w:numPr>
          <w:ilvl w:val="0"/>
          <w:numId w:val="12"/>
        </w:numPr>
        <w:jc w:val="both"/>
      </w:pPr>
      <w:r w:rsidRPr="00921D26">
        <w:rPr>
          <w:b/>
          <w:bCs/>
        </w:rPr>
        <w:t>Róma</w:t>
      </w:r>
      <w:r w:rsidRPr="00724D1F">
        <w:t>: Itt a keresztények között voltak rabszolgák, kézművesek, de néhány gazdagabb réteg is megjelent. A keresztény közösség nemzeti és társadalmi szempontból vegyes volt, és folyamatosan nőtt.</w:t>
      </w:r>
    </w:p>
    <w:p w14:paraId="58B8ECA3" w14:textId="77777777" w:rsidR="00724D1F" w:rsidRPr="00724D1F" w:rsidRDefault="00724D1F" w:rsidP="00366A7B">
      <w:pPr>
        <w:numPr>
          <w:ilvl w:val="0"/>
          <w:numId w:val="12"/>
        </w:numPr>
        <w:jc w:val="both"/>
      </w:pPr>
      <w:proofErr w:type="spellStart"/>
      <w:r w:rsidRPr="00921D26">
        <w:rPr>
          <w:b/>
          <w:bCs/>
        </w:rPr>
        <w:t>Antiókhia</w:t>
      </w:r>
      <w:proofErr w:type="spellEnd"/>
      <w:r w:rsidRPr="00921D26">
        <w:rPr>
          <w:b/>
          <w:bCs/>
        </w:rPr>
        <w:t>:</w:t>
      </w:r>
      <w:r w:rsidRPr="00724D1F">
        <w:t xml:space="preserve"> A szíriai városban élő keresztények főként kereskedők, kézművesek és szabad polgárok voltak, akik viszonylag békés együttélést folytattak a pogány lakossággal.</w:t>
      </w:r>
    </w:p>
    <w:p w14:paraId="495B0B72" w14:textId="77777777" w:rsidR="00724D1F" w:rsidRPr="00724D1F" w:rsidRDefault="00724D1F" w:rsidP="00366A7B">
      <w:pPr>
        <w:numPr>
          <w:ilvl w:val="0"/>
          <w:numId w:val="12"/>
        </w:numPr>
        <w:jc w:val="both"/>
      </w:pPr>
      <w:r w:rsidRPr="00921D26">
        <w:rPr>
          <w:b/>
          <w:bCs/>
        </w:rPr>
        <w:t>Alexandria</w:t>
      </w:r>
      <w:r w:rsidRPr="00724D1F">
        <w:t>: Itt a keresztények főként városi polgárok és intellektuálisok voltak, de erős volt a feszültség a zsidó és a pogány közösségekkel.</w:t>
      </w:r>
    </w:p>
    <w:p w14:paraId="44D2F346" w14:textId="77777777" w:rsidR="00724D1F" w:rsidRPr="00724D1F" w:rsidRDefault="00724D1F" w:rsidP="00366A7B">
      <w:pPr>
        <w:numPr>
          <w:ilvl w:val="0"/>
          <w:numId w:val="12"/>
        </w:numPr>
        <w:jc w:val="both"/>
      </w:pPr>
      <w:r w:rsidRPr="00921D26">
        <w:rPr>
          <w:b/>
          <w:bCs/>
        </w:rPr>
        <w:t xml:space="preserve">Korinthosz és </w:t>
      </w:r>
      <w:proofErr w:type="spellStart"/>
      <w:r w:rsidRPr="00921D26">
        <w:rPr>
          <w:b/>
          <w:bCs/>
        </w:rPr>
        <w:t>Efézus</w:t>
      </w:r>
      <w:proofErr w:type="spellEnd"/>
      <w:r w:rsidRPr="00921D26">
        <w:rPr>
          <w:b/>
          <w:bCs/>
        </w:rPr>
        <w:t>:</w:t>
      </w:r>
      <w:r w:rsidRPr="00724D1F">
        <w:t xml:space="preserve"> Ezekben a görög városokban szintén jelentős keresztény közösségek alakultak ki főként kereskedők és városi lakosok körében.</w:t>
      </w:r>
    </w:p>
    <w:p w14:paraId="6BCB9C9E" w14:textId="77777777" w:rsidR="00724D1F" w:rsidRPr="00724D1F" w:rsidRDefault="00724D1F" w:rsidP="00366A7B">
      <w:pPr>
        <w:jc w:val="both"/>
      </w:pPr>
      <w:r w:rsidRPr="00724D1F">
        <w:t>A keresztény közösségek szociális szerkezete az alacsonyabb társadalmi rétegektől (rabszolgák, kézművesek, parasztok) a középosztályig terjedt, és a közösségek tagjai között megjelent az eszmei egyenlőség, amely eltért a hagyományos római társadalmi hierarchiától.</w:t>
      </w:r>
    </w:p>
    <w:p w14:paraId="7D445194" w14:textId="78559A14" w:rsidR="00724D1F" w:rsidRPr="00724D1F" w:rsidRDefault="00724D1F" w:rsidP="00366A7B">
      <w:pPr>
        <w:jc w:val="both"/>
      </w:pPr>
      <w:r w:rsidRPr="00724D1F">
        <w:t xml:space="preserve">A keresztények és a pogány lakosok viszonya többnyire vegyes volt: a keresztények gyakran </w:t>
      </w:r>
      <w:r w:rsidR="00921D26" w:rsidRPr="00724D1F">
        <w:t>szembe kerültek</w:t>
      </w:r>
      <w:r w:rsidRPr="00724D1F">
        <w:t xml:space="preserve"> pogány vallási és társadalmi normákkal, ami időnként feszültségekhez és üldözésekhez vezetett. Ugyanakkor sok helyen békés együttélés is megfigyelhető volt, különösen azokban a városokban, ahol a keresztény közösségek integrálódni tudtak a helyi társadalomba.</w:t>
      </w:r>
    </w:p>
    <w:p w14:paraId="40FAA875" w14:textId="77777777" w:rsidR="00724D1F" w:rsidRPr="00724D1F" w:rsidRDefault="00724D1F" w:rsidP="00366A7B">
      <w:pPr>
        <w:jc w:val="both"/>
      </w:pPr>
      <w:r w:rsidRPr="00724D1F">
        <w:t>Összefoglalva:</w:t>
      </w:r>
    </w:p>
    <w:p w14:paraId="6B1D568F" w14:textId="77777777" w:rsidR="00724D1F" w:rsidRPr="00724D1F" w:rsidRDefault="00724D1F" w:rsidP="00366A7B">
      <w:pPr>
        <w:numPr>
          <w:ilvl w:val="0"/>
          <w:numId w:val="13"/>
        </w:numPr>
        <w:jc w:val="both"/>
      </w:pPr>
      <w:r w:rsidRPr="00724D1F">
        <w:t>A keresztény közösségek társadalmi rétegződése változatos volt: rabszolgák, kézművesek, kereskedők, szabad polgárok.</w:t>
      </w:r>
    </w:p>
    <w:p w14:paraId="5F8EA5C8" w14:textId="77777777" w:rsidR="00724D1F" w:rsidRPr="00724D1F" w:rsidRDefault="00724D1F" w:rsidP="00366A7B">
      <w:pPr>
        <w:numPr>
          <w:ilvl w:val="0"/>
          <w:numId w:val="13"/>
        </w:numPr>
        <w:jc w:val="both"/>
      </w:pPr>
      <w:r w:rsidRPr="00724D1F">
        <w:t xml:space="preserve">Legnagyobb közösségek: Róma, </w:t>
      </w:r>
      <w:proofErr w:type="spellStart"/>
      <w:r w:rsidRPr="00724D1F">
        <w:t>Antiókhia</w:t>
      </w:r>
      <w:proofErr w:type="spellEnd"/>
      <w:r w:rsidRPr="00724D1F">
        <w:t xml:space="preserve">, Alexandria, Korinthosz, </w:t>
      </w:r>
      <w:proofErr w:type="spellStart"/>
      <w:r w:rsidRPr="00724D1F">
        <w:t>Efézus</w:t>
      </w:r>
      <w:proofErr w:type="spellEnd"/>
      <w:r w:rsidRPr="00724D1F">
        <w:t>.</w:t>
      </w:r>
    </w:p>
    <w:p w14:paraId="7E7AD0FB" w14:textId="77777777" w:rsidR="00724D1F" w:rsidRPr="00724D1F" w:rsidRDefault="00724D1F" w:rsidP="00366A7B">
      <w:pPr>
        <w:numPr>
          <w:ilvl w:val="0"/>
          <w:numId w:val="13"/>
        </w:numPr>
        <w:jc w:val="both"/>
      </w:pPr>
      <w:r w:rsidRPr="00724D1F">
        <w:t>Viszony a pogányokkal: vegyes, helyenként konfliktusos, más helyeken harmonikus együttélés.</w:t>
      </w:r>
    </w:p>
    <w:p w14:paraId="48B01988" w14:textId="1F0403C0" w:rsidR="00724D1F" w:rsidRDefault="00724D1F" w:rsidP="00366A7B">
      <w:pPr>
        <w:jc w:val="both"/>
      </w:pPr>
      <w:r w:rsidRPr="00724D1F">
        <w:t>Ez a szociológiai kép a korabeli források, újszövetségi írások, valamint ókortörténeti és szociológiai kutatások alapján áll össze</w:t>
      </w:r>
      <w:r>
        <w:t>.</w:t>
      </w:r>
    </w:p>
    <w:p w14:paraId="506BDD26" w14:textId="77777777" w:rsidR="00921D26" w:rsidRDefault="00724D1F" w:rsidP="00366A7B">
      <w:pPr>
        <w:jc w:val="both"/>
        <w:rPr>
          <w:b/>
          <w:bCs/>
        </w:rPr>
      </w:pPr>
      <w:r w:rsidRPr="00724D1F">
        <w:rPr>
          <w:b/>
          <w:bCs/>
        </w:rPr>
        <w:t>A pasztorális és katolikus levelek címzettjei,</w:t>
      </w:r>
    </w:p>
    <w:p w14:paraId="373132B5" w14:textId="62BEE534" w:rsidR="00724D1F" w:rsidRPr="00724D1F" w:rsidRDefault="00724D1F" w:rsidP="00366A7B">
      <w:pPr>
        <w:jc w:val="both"/>
      </w:pPr>
      <w:r w:rsidRPr="00724D1F">
        <w:t xml:space="preserve"> a levelekben említett személyek neve, társadalmi státusuk, valamint a közösségi hierarchiában betöltött szerepük a következők szerint alakul:</w:t>
      </w:r>
    </w:p>
    <w:p w14:paraId="75731AF9" w14:textId="77777777" w:rsidR="00724D1F" w:rsidRPr="00724D1F" w:rsidRDefault="00724D1F" w:rsidP="00366A7B">
      <w:pPr>
        <w:numPr>
          <w:ilvl w:val="0"/>
          <w:numId w:val="14"/>
        </w:numPr>
        <w:jc w:val="both"/>
      </w:pPr>
      <w:r w:rsidRPr="00724D1F">
        <w:t>1 Timóteus levél</w:t>
      </w:r>
    </w:p>
    <w:p w14:paraId="0B4925DF" w14:textId="5944029C" w:rsidR="00724D1F" w:rsidRPr="00724D1F" w:rsidRDefault="00724D1F" w:rsidP="00366A7B">
      <w:pPr>
        <w:numPr>
          <w:ilvl w:val="1"/>
          <w:numId w:val="14"/>
        </w:numPr>
        <w:jc w:val="both"/>
      </w:pPr>
      <w:r w:rsidRPr="00724D1F">
        <w:t>Timóteus, aki valószínűleg egy kisebb gyülekezet vezetője volt.</w:t>
      </w:r>
      <w:r>
        <w:t xml:space="preserve"> </w:t>
      </w:r>
      <w:r w:rsidRPr="00724D1F">
        <w:t>Egy felelős, fiatal lelkipásztor, vezető a helyi keresztény közösségben.</w:t>
      </w:r>
    </w:p>
    <w:p w14:paraId="103E8620" w14:textId="77777777" w:rsidR="00724D1F" w:rsidRPr="00724D1F" w:rsidRDefault="00724D1F" w:rsidP="00366A7B">
      <w:pPr>
        <w:numPr>
          <w:ilvl w:val="1"/>
          <w:numId w:val="14"/>
        </w:numPr>
        <w:jc w:val="both"/>
      </w:pPr>
      <w:r w:rsidRPr="00724D1F">
        <w:t>Közösségi szerep: Pásztori funkció, a gyülekezet irányítása, tanítás és rendfenntartás (1 Timóteus 1,3; 1 Timóteus 3,1-13).</w:t>
      </w:r>
    </w:p>
    <w:p w14:paraId="49AC303F" w14:textId="77777777" w:rsidR="00724D1F" w:rsidRPr="00724D1F" w:rsidRDefault="00724D1F" w:rsidP="00366A7B">
      <w:pPr>
        <w:numPr>
          <w:ilvl w:val="0"/>
          <w:numId w:val="14"/>
        </w:numPr>
        <w:jc w:val="both"/>
      </w:pPr>
      <w:r w:rsidRPr="00724D1F">
        <w:t>2 Timóteus levél</w:t>
      </w:r>
    </w:p>
    <w:p w14:paraId="0B4387B3" w14:textId="72C1E50F" w:rsidR="00724D1F" w:rsidRPr="00724D1F" w:rsidRDefault="00724D1F" w:rsidP="00366A7B">
      <w:pPr>
        <w:numPr>
          <w:ilvl w:val="1"/>
          <w:numId w:val="14"/>
        </w:numPr>
        <w:jc w:val="both"/>
      </w:pPr>
      <w:r w:rsidRPr="00724D1F">
        <w:t xml:space="preserve"> Timóteus, aki Pál apostol tanítványa és utánpótlása.</w:t>
      </w:r>
      <w:r>
        <w:t xml:space="preserve"> </w:t>
      </w:r>
      <w:r w:rsidRPr="00724D1F">
        <w:t>Fiatal lelkipásztor.</w:t>
      </w:r>
    </w:p>
    <w:p w14:paraId="38B995B3" w14:textId="77777777" w:rsidR="00724D1F" w:rsidRPr="00724D1F" w:rsidRDefault="00724D1F" w:rsidP="00366A7B">
      <w:pPr>
        <w:numPr>
          <w:ilvl w:val="1"/>
          <w:numId w:val="14"/>
        </w:numPr>
        <w:jc w:val="both"/>
      </w:pPr>
      <w:r w:rsidRPr="00724D1F">
        <w:lastRenderedPageBreak/>
        <w:t>Közösségi szerep: Hűség, kitartás a hitében, az egyház vezetésének továbbvitele (2 Timóteus 1,6-7; 2 Timóteus 4,2-5).</w:t>
      </w:r>
    </w:p>
    <w:p w14:paraId="42B0CC4B" w14:textId="77777777" w:rsidR="00724D1F" w:rsidRPr="00724D1F" w:rsidRDefault="00724D1F" w:rsidP="00366A7B">
      <w:pPr>
        <w:numPr>
          <w:ilvl w:val="0"/>
          <w:numId w:val="14"/>
        </w:numPr>
        <w:jc w:val="both"/>
      </w:pPr>
      <w:r w:rsidRPr="00724D1F">
        <w:t>Titusz levél</w:t>
      </w:r>
    </w:p>
    <w:p w14:paraId="1D7E667A" w14:textId="495D0BD9" w:rsidR="00724D1F" w:rsidRPr="00724D1F" w:rsidRDefault="00724D1F" w:rsidP="00366A7B">
      <w:pPr>
        <w:numPr>
          <w:ilvl w:val="1"/>
          <w:numId w:val="14"/>
        </w:numPr>
        <w:jc w:val="both"/>
      </w:pPr>
      <w:r w:rsidRPr="00724D1F">
        <w:t>Titusz, aki a Krétai gyülekezet vezetője volt.</w:t>
      </w:r>
      <w:r>
        <w:t xml:space="preserve"> </w:t>
      </w:r>
      <w:r w:rsidRPr="00724D1F">
        <w:t>Társadalmi státusz: Gyülekezeti vezető, valószínűleg a középosztályhoz tartozott.</w:t>
      </w:r>
    </w:p>
    <w:p w14:paraId="152E1CAE" w14:textId="77777777" w:rsidR="00724D1F" w:rsidRPr="00724D1F" w:rsidRDefault="00724D1F" w:rsidP="00366A7B">
      <w:pPr>
        <w:numPr>
          <w:ilvl w:val="1"/>
          <w:numId w:val="14"/>
        </w:numPr>
        <w:jc w:val="both"/>
      </w:pPr>
      <w:r w:rsidRPr="00724D1F">
        <w:t>Közösségi szerep: Egyházszervezés, tanítás, hűséges szolgálat (Titusz 1,5; Titusz 2,1-15).</w:t>
      </w:r>
    </w:p>
    <w:p w14:paraId="4F6F0D12" w14:textId="7612A3D5" w:rsidR="001B6171" w:rsidRDefault="001B6171" w:rsidP="00366A7B">
      <w:pPr>
        <w:jc w:val="both"/>
        <w:rPr>
          <w:b/>
          <w:bCs/>
        </w:rPr>
      </w:pPr>
      <w:r>
        <w:rPr>
          <w:b/>
          <w:bCs/>
        </w:rPr>
        <w:t>Pál apostol munkatársai</w:t>
      </w:r>
    </w:p>
    <w:tbl>
      <w:tblPr>
        <w:tblW w:w="5000" w:type="pct"/>
        <w:tblCellMar>
          <w:top w:w="15" w:type="dxa"/>
          <w:left w:w="15" w:type="dxa"/>
          <w:bottom w:w="15" w:type="dxa"/>
          <w:right w:w="15" w:type="dxa"/>
        </w:tblCellMar>
        <w:tblLook w:val="04A0" w:firstRow="1" w:lastRow="0" w:firstColumn="1" w:lastColumn="0" w:noHBand="0" w:noVBand="1"/>
      </w:tblPr>
      <w:tblGrid>
        <w:gridCol w:w="1148"/>
        <w:gridCol w:w="2695"/>
        <w:gridCol w:w="2858"/>
        <w:gridCol w:w="2355"/>
      </w:tblGrid>
      <w:tr w:rsidR="001B6171" w:rsidRPr="001B6171" w14:paraId="6D6B4964" w14:textId="77777777" w:rsidTr="001B617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A5BFADB" w14:textId="77777777" w:rsidR="001B6171" w:rsidRPr="001B6171" w:rsidRDefault="001B6171" w:rsidP="00366A7B">
            <w:pPr>
              <w:jc w:val="both"/>
              <w:rPr>
                <w:b/>
                <w:bCs/>
              </w:rPr>
            </w:pPr>
            <w:r w:rsidRPr="001B6171">
              <w:rPr>
                <w:b/>
                <w:bCs/>
              </w:rPr>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5B35217" w14:textId="77777777" w:rsidR="001B6171" w:rsidRPr="001B6171" w:rsidRDefault="001B6171" w:rsidP="00366A7B">
            <w:pPr>
              <w:jc w:val="both"/>
              <w:rPr>
                <w:b/>
                <w:bCs/>
              </w:rPr>
            </w:pPr>
            <w:r w:rsidRPr="001B6171">
              <w:rPr>
                <w:b/>
                <w:bCs/>
              </w:rPr>
              <w:t>Újszövetségi 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610E7A" w14:textId="77777777" w:rsidR="001B6171" w:rsidRPr="001B6171" w:rsidRDefault="001B6171" w:rsidP="00366A7B">
            <w:pPr>
              <w:jc w:val="both"/>
              <w:rPr>
                <w:b/>
                <w:bCs/>
              </w:rPr>
            </w:pPr>
            <w:r w:rsidRPr="001B6171">
              <w:rPr>
                <w:b/>
                <w:bCs/>
              </w:rPr>
              <w:t>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5753B28" w14:textId="77777777" w:rsidR="001B6171" w:rsidRPr="001B6171" w:rsidRDefault="001B6171" w:rsidP="00366A7B">
            <w:pPr>
              <w:jc w:val="both"/>
              <w:rPr>
                <w:b/>
                <w:bCs/>
              </w:rPr>
            </w:pPr>
            <w:r w:rsidRPr="001B6171">
              <w:rPr>
                <w:b/>
                <w:bCs/>
              </w:rPr>
              <w:t>Szolgálati idő</w:t>
            </w:r>
          </w:p>
        </w:tc>
      </w:tr>
      <w:tr w:rsidR="001B6171" w:rsidRPr="001B6171" w14:paraId="39BE2AA2"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EB75B1" w14:textId="77777777" w:rsidR="001B6171" w:rsidRPr="001B6171" w:rsidRDefault="001B6171" w:rsidP="00366A7B">
            <w:pPr>
              <w:jc w:val="both"/>
            </w:pPr>
            <w:r w:rsidRPr="001B6171">
              <w:t>Timóteus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0EE496" w14:textId="77777777" w:rsidR="001B6171" w:rsidRPr="001B6171" w:rsidRDefault="001B6171" w:rsidP="00366A7B">
            <w:pPr>
              <w:jc w:val="both"/>
            </w:pPr>
            <w:r w:rsidRPr="001B6171">
              <w:t>ApCsel 16,1-3; 1-2Timóteus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42DCC" w14:textId="77777777" w:rsidR="001B6171" w:rsidRPr="001B6171" w:rsidRDefault="001B6171" w:rsidP="00366A7B">
            <w:pPr>
              <w:jc w:val="both"/>
            </w:pPr>
            <w:r w:rsidRPr="001B6171">
              <w:t>Lelkipásztor, gyülekezet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3DED1C" w14:textId="77777777" w:rsidR="001B6171" w:rsidRPr="001B6171" w:rsidRDefault="001B6171" w:rsidP="00366A7B">
            <w:pPr>
              <w:jc w:val="both"/>
            </w:pPr>
            <w:r w:rsidRPr="001B6171">
              <w:t>45 körül - 60-as évek</w:t>
            </w:r>
          </w:p>
        </w:tc>
      </w:tr>
      <w:tr w:rsidR="001B6171" w:rsidRPr="001B6171" w14:paraId="169206C5"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764C10" w14:textId="77777777" w:rsidR="001B6171" w:rsidRPr="001B6171" w:rsidRDefault="001B6171" w:rsidP="00366A7B">
            <w:pPr>
              <w:jc w:val="both"/>
            </w:pPr>
            <w:r w:rsidRPr="001B6171">
              <w:t>Titusz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50D908" w14:textId="77777777" w:rsidR="001B6171" w:rsidRPr="001B6171" w:rsidRDefault="001B6171" w:rsidP="00366A7B">
            <w:pPr>
              <w:jc w:val="both"/>
            </w:pPr>
            <w:r w:rsidRPr="001B6171">
              <w:t xml:space="preserve">Titusz levél; </w:t>
            </w:r>
            <w:proofErr w:type="spellStart"/>
            <w:r w:rsidRPr="001B6171">
              <w:t>Gal</w:t>
            </w:r>
            <w:proofErr w:type="spellEnd"/>
            <w:r w:rsidRPr="001B6171">
              <w:t xml:space="preserve"> 2; 2Kor 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A2CBDE" w14:textId="77777777" w:rsidR="001B6171" w:rsidRPr="001B6171" w:rsidRDefault="001B6171" w:rsidP="00366A7B">
            <w:pPr>
              <w:jc w:val="both"/>
            </w:pPr>
            <w:r w:rsidRPr="001B6171">
              <w:t>Misszióvezető, Kréta püspöke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73D3D3" w14:textId="77777777" w:rsidR="001B6171" w:rsidRPr="001B6171" w:rsidRDefault="001B6171" w:rsidP="00366A7B">
            <w:pPr>
              <w:jc w:val="both"/>
            </w:pPr>
            <w:r w:rsidRPr="001B6171">
              <w:t>50-es-60-as évek</w:t>
            </w:r>
          </w:p>
        </w:tc>
      </w:tr>
      <w:tr w:rsidR="001B6171" w:rsidRPr="001B6171" w14:paraId="11DBCF6C"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1A611F" w14:textId="77777777" w:rsidR="001B6171" w:rsidRPr="001B6171" w:rsidRDefault="001B6171" w:rsidP="00366A7B">
            <w:pPr>
              <w:jc w:val="both"/>
            </w:pPr>
            <w:r w:rsidRPr="001B6171">
              <w:t>Barnabás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0CCCE3" w14:textId="77777777" w:rsidR="001B6171" w:rsidRPr="001B6171" w:rsidRDefault="001B6171" w:rsidP="00366A7B">
            <w:pPr>
              <w:jc w:val="both"/>
            </w:pPr>
            <w:r w:rsidRPr="001B6171">
              <w:t>ApCsel 4,36; 9,26; 13,1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1CE63A" w14:textId="77777777" w:rsidR="001B6171" w:rsidRPr="001B6171" w:rsidRDefault="001B6171" w:rsidP="00366A7B">
            <w:pPr>
              <w:jc w:val="both"/>
            </w:pPr>
            <w:r w:rsidRPr="001B6171">
              <w:t>Misszióspartner, korai segítő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B8F6AB" w14:textId="77777777" w:rsidR="001B6171" w:rsidRPr="001B6171" w:rsidRDefault="001B6171" w:rsidP="00366A7B">
            <w:pPr>
              <w:jc w:val="both"/>
            </w:pPr>
            <w:r w:rsidRPr="001B6171">
              <w:t>45-50 körül</w:t>
            </w:r>
          </w:p>
        </w:tc>
      </w:tr>
      <w:tr w:rsidR="001B6171" w:rsidRPr="001B6171" w14:paraId="5A2B803A"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B118C8" w14:textId="77777777" w:rsidR="001B6171" w:rsidRPr="001B6171" w:rsidRDefault="001B6171" w:rsidP="00366A7B">
            <w:pPr>
              <w:jc w:val="both"/>
            </w:pPr>
            <w:r w:rsidRPr="001B6171">
              <w:t>Lukács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10937C" w14:textId="77777777" w:rsidR="001B6171" w:rsidRPr="001B6171" w:rsidRDefault="001B6171" w:rsidP="00366A7B">
            <w:pPr>
              <w:jc w:val="both"/>
            </w:pPr>
            <w:proofErr w:type="spellStart"/>
            <w:r w:rsidRPr="001B6171">
              <w:t>Kol</w:t>
            </w:r>
            <w:proofErr w:type="spellEnd"/>
            <w:r w:rsidRPr="001B6171">
              <w:t xml:space="preserve"> 4,14; </w:t>
            </w:r>
            <w:proofErr w:type="spellStart"/>
            <w:r w:rsidRPr="001B6171">
              <w:t>Filem</w:t>
            </w:r>
            <w:proofErr w:type="spellEnd"/>
            <w:r w:rsidRPr="001B6171">
              <w:t xml:space="preserve"> 24; Lukács ev.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F6EC49" w14:textId="77777777" w:rsidR="001B6171" w:rsidRPr="001B6171" w:rsidRDefault="001B6171" w:rsidP="00366A7B">
            <w:pPr>
              <w:jc w:val="both"/>
            </w:pPr>
            <w:r w:rsidRPr="001B6171">
              <w:t>Orvos, író, útitárs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D3B09E" w14:textId="77777777" w:rsidR="001B6171" w:rsidRPr="001B6171" w:rsidRDefault="001B6171" w:rsidP="00366A7B">
            <w:pPr>
              <w:jc w:val="both"/>
            </w:pPr>
            <w:r w:rsidRPr="001B6171">
              <w:t>50-es-60-as évek</w:t>
            </w:r>
          </w:p>
        </w:tc>
      </w:tr>
      <w:tr w:rsidR="001B6171" w:rsidRPr="001B6171" w14:paraId="3B8F8140"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E32150" w14:textId="77777777" w:rsidR="001B6171" w:rsidRPr="001B6171" w:rsidRDefault="001B6171" w:rsidP="00366A7B">
            <w:pPr>
              <w:jc w:val="both"/>
            </w:pPr>
            <w:r w:rsidRPr="001B6171">
              <w:t>Szilász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81D7A7" w14:textId="77777777" w:rsidR="001B6171" w:rsidRPr="001B6171" w:rsidRDefault="001B6171" w:rsidP="00366A7B">
            <w:pPr>
              <w:jc w:val="both"/>
            </w:pPr>
            <w:r w:rsidRPr="001B6171">
              <w:t>ApCsel 15,22; 2Tessz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3AD020" w14:textId="77777777" w:rsidR="001B6171" w:rsidRPr="001B6171" w:rsidRDefault="001B6171" w:rsidP="00366A7B">
            <w:pPr>
              <w:jc w:val="both"/>
            </w:pPr>
            <w:r w:rsidRPr="001B6171">
              <w:t>Missziós 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4F26C8" w14:textId="77777777" w:rsidR="001B6171" w:rsidRPr="001B6171" w:rsidRDefault="001B6171" w:rsidP="00366A7B">
            <w:pPr>
              <w:jc w:val="both"/>
            </w:pPr>
            <w:r w:rsidRPr="001B6171">
              <w:t>Első-második missziós út</w:t>
            </w:r>
          </w:p>
        </w:tc>
      </w:tr>
    </w:tbl>
    <w:p w14:paraId="402AD507" w14:textId="7AC82226" w:rsidR="001B6171" w:rsidRPr="001B6171" w:rsidRDefault="001B6171" w:rsidP="00366A7B">
      <w:pPr>
        <w:jc w:val="both"/>
        <w:rPr>
          <w:b/>
          <w:bCs/>
        </w:rPr>
      </w:pPr>
      <w:r>
        <w:rPr>
          <w:b/>
          <w:bCs/>
        </w:rPr>
        <w:t>N</w:t>
      </w:r>
      <w:r w:rsidRPr="001B6171">
        <w:rPr>
          <w:b/>
          <w:bCs/>
        </w:rPr>
        <w:t>ők Pál környezetében</w:t>
      </w:r>
    </w:p>
    <w:tbl>
      <w:tblPr>
        <w:tblW w:w="5000" w:type="pct"/>
        <w:tblCellMar>
          <w:top w:w="15" w:type="dxa"/>
          <w:left w:w="15" w:type="dxa"/>
          <w:bottom w:w="15" w:type="dxa"/>
          <w:right w:w="15" w:type="dxa"/>
        </w:tblCellMar>
        <w:tblLook w:val="04A0" w:firstRow="1" w:lastRow="0" w:firstColumn="1" w:lastColumn="0" w:noHBand="0" w:noVBand="1"/>
      </w:tblPr>
      <w:tblGrid>
        <w:gridCol w:w="997"/>
        <w:gridCol w:w="2074"/>
        <w:gridCol w:w="3504"/>
        <w:gridCol w:w="2481"/>
      </w:tblGrid>
      <w:tr w:rsidR="001B6171" w:rsidRPr="001B6171" w14:paraId="2A635502" w14:textId="77777777" w:rsidTr="001B617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5406A5B" w14:textId="77777777" w:rsidR="001B6171" w:rsidRPr="001B6171" w:rsidRDefault="001B6171" w:rsidP="00366A7B">
            <w:pPr>
              <w:jc w:val="both"/>
              <w:rPr>
                <w:b/>
                <w:bCs/>
              </w:rPr>
            </w:pPr>
            <w:r w:rsidRPr="001B6171">
              <w:rPr>
                <w:b/>
                <w:bCs/>
              </w:rPr>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33CE6D8" w14:textId="77777777" w:rsidR="001B6171" w:rsidRPr="001B6171" w:rsidRDefault="001B6171" w:rsidP="00366A7B">
            <w:pPr>
              <w:jc w:val="both"/>
              <w:rPr>
                <w:b/>
                <w:bCs/>
              </w:rPr>
            </w:pPr>
            <w:r w:rsidRPr="001B6171">
              <w:rPr>
                <w:b/>
                <w:bCs/>
              </w:rPr>
              <w:t>Státusz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270D8BE" w14:textId="77777777" w:rsidR="001B6171" w:rsidRPr="001B6171" w:rsidRDefault="001B6171" w:rsidP="00366A7B">
            <w:pPr>
              <w:jc w:val="both"/>
              <w:rPr>
                <w:b/>
                <w:bCs/>
              </w:rPr>
            </w:pPr>
            <w:r w:rsidRPr="001B6171">
              <w:rPr>
                <w:b/>
                <w:bCs/>
              </w:rPr>
              <w:t>Kapcsolat Pállal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E37B68F" w14:textId="77777777" w:rsidR="001B6171" w:rsidRPr="001B6171" w:rsidRDefault="001B6171" w:rsidP="00366A7B">
            <w:pPr>
              <w:jc w:val="both"/>
              <w:rPr>
                <w:b/>
                <w:bCs/>
              </w:rPr>
            </w:pPr>
            <w:r w:rsidRPr="001B6171">
              <w:rPr>
                <w:b/>
                <w:bCs/>
              </w:rPr>
              <w:t>Szöveghely</w:t>
            </w:r>
          </w:p>
        </w:tc>
      </w:tr>
      <w:tr w:rsidR="001B6171" w:rsidRPr="001B6171" w14:paraId="39F2FDF8"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C0E506" w14:textId="77777777" w:rsidR="001B6171" w:rsidRPr="001B6171" w:rsidRDefault="001B6171" w:rsidP="00366A7B">
            <w:pPr>
              <w:jc w:val="both"/>
            </w:pPr>
            <w:proofErr w:type="spellStart"/>
            <w:r w:rsidRPr="001B6171">
              <w:t>Fébé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1EF2F7" w14:textId="77777777" w:rsidR="001B6171" w:rsidRPr="001B6171" w:rsidRDefault="001B6171" w:rsidP="00366A7B">
            <w:pPr>
              <w:jc w:val="both"/>
            </w:pPr>
            <w:r w:rsidRPr="001B6171">
              <w:t>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5BDB20" w14:textId="77777777" w:rsidR="001B6171" w:rsidRPr="001B6171" w:rsidRDefault="001B6171" w:rsidP="00366A7B">
            <w:pPr>
              <w:jc w:val="both"/>
            </w:pPr>
            <w:r w:rsidRPr="001B6171">
              <w:t>Pál nővére, ajánlott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F23BF4" w14:textId="77777777" w:rsidR="001B6171" w:rsidRPr="001B6171" w:rsidRDefault="001B6171" w:rsidP="00366A7B">
            <w:pPr>
              <w:jc w:val="both"/>
            </w:pPr>
            <w:r w:rsidRPr="001B6171">
              <w:t>Róma 16,1-2</w:t>
            </w:r>
          </w:p>
        </w:tc>
      </w:tr>
      <w:tr w:rsidR="001B6171" w:rsidRPr="001B6171" w14:paraId="2F4A960D"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05F686" w14:textId="77777777" w:rsidR="001B6171" w:rsidRPr="001B6171" w:rsidRDefault="001B6171" w:rsidP="00366A7B">
            <w:pPr>
              <w:jc w:val="both"/>
            </w:pPr>
            <w:proofErr w:type="spellStart"/>
            <w:r w:rsidRPr="001B6171">
              <w:t>Priszka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CF4DF2" w14:textId="77777777" w:rsidR="001B6171" w:rsidRPr="001B6171" w:rsidRDefault="001B6171" w:rsidP="00366A7B">
            <w:pPr>
              <w:jc w:val="both"/>
            </w:pPr>
            <w:r w:rsidRPr="001B6171">
              <w:t>Missziós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EDF988" w14:textId="77777777" w:rsidR="001B6171" w:rsidRPr="001B6171" w:rsidRDefault="001B6171" w:rsidP="00366A7B">
            <w:pPr>
              <w:jc w:val="both"/>
            </w:pPr>
            <w:r w:rsidRPr="001B6171">
              <w:t xml:space="preserve">Pál munkatársa, </w:t>
            </w:r>
            <w:proofErr w:type="spellStart"/>
            <w:r w:rsidRPr="001B6171">
              <w:t>Apollós</w:t>
            </w:r>
            <w:proofErr w:type="spellEnd"/>
            <w:r w:rsidRPr="001B6171">
              <w:t xml:space="preserve"> tanítói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8AAE39" w14:textId="77777777" w:rsidR="001B6171" w:rsidRPr="001B6171" w:rsidRDefault="001B6171" w:rsidP="00366A7B">
            <w:pPr>
              <w:jc w:val="both"/>
            </w:pPr>
            <w:r w:rsidRPr="001B6171">
              <w:t>ApCsel 18,2-3; Róma 16,3</w:t>
            </w:r>
          </w:p>
        </w:tc>
      </w:tr>
      <w:tr w:rsidR="001B6171" w:rsidRPr="001B6171" w14:paraId="0E1C2A3B"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6B464A" w14:textId="77777777" w:rsidR="001B6171" w:rsidRPr="001B6171" w:rsidRDefault="001B6171" w:rsidP="00366A7B">
            <w:pPr>
              <w:jc w:val="both"/>
            </w:pPr>
            <w:proofErr w:type="spellStart"/>
            <w:r w:rsidRPr="001B6171">
              <w:t>Júnia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746F5B" w14:textId="77777777" w:rsidR="001B6171" w:rsidRPr="001B6171" w:rsidRDefault="001B6171" w:rsidP="00366A7B">
            <w:pPr>
              <w:jc w:val="both"/>
            </w:pPr>
            <w:r w:rsidRPr="001B6171">
              <w:t>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E0D42B" w14:textId="77777777" w:rsidR="001B6171" w:rsidRPr="001B6171" w:rsidRDefault="001B6171" w:rsidP="00366A7B">
            <w:pPr>
              <w:jc w:val="both"/>
            </w:pPr>
            <w:r w:rsidRPr="001B6171">
              <w:t>Fontos hívő, apostolok között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3854DA" w14:textId="77777777" w:rsidR="001B6171" w:rsidRPr="001B6171" w:rsidRDefault="001B6171" w:rsidP="00366A7B">
            <w:pPr>
              <w:jc w:val="both"/>
            </w:pPr>
            <w:r w:rsidRPr="001B6171">
              <w:t>Róma 16,7</w:t>
            </w:r>
          </w:p>
        </w:tc>
      </w:tr>
      <w:tr w:rsidR="001B6171" w:rsidRPr="001B6171" w14:paraId="3A06B5E4"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8CD6A6" w14:textId="77777777" w:rsidR="001B6171" w:rsidRPr="001B6171" w:rsidRDefault="001B6171" w:rsidP="00366A7B">
            <w:pPr>
              <w:jc w:val="both"/>
            </w:pPr>
            <w:proofErr w:type="spellStart"/>
            <w:r w:rsidRPr="001B6171">
              <w:t>Evódia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138781" w14:textId="77777777" w:rsidR="001B6171" w:rsidRPr="001B6171" w:rsidRDefault="001B6171" w:rsidP="00366A7B">
            <w:pPr>
              <w:jc w:val="both"/>
            </w:pPr>
            <w:r w:rsidRPr="001B6171">
              <w:t>Közösségi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423A9B" w14:textId="77777777" w:rsidR="001B6171" w:rsidRPr="001B6171" w:rsidRDefault="001B6171" w:rsidP="00366A7B">
            <w:pPr>
              <w:jc w:val="both"/>
            </w:pPr>
            <w:r w:rsidRPr="001B6171">
              <w:t>Konfliktus, majd békülési 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CEFE82" w14:textId="77777777" w:rsidR="001B6171" w:rsidRPr="001B6171" w:rsidRDefault="001B6171" w:rsidP="00366A7B">
            <w:pPr>
              <w:jc w:val="both"/>
            </w:pPr>
            <w:proofErr w:type="spellStart"/>
            <w:r w:rsidRPr="001B6171">
              <w:t>Filipi</w:t>
            </w:r>
            <w:proofErr w:type="spellEnd"/>
            <w:r w:rsidRPr="001B6171">
              <w:t xml:space="preserve"> 4,2-3</w:t>
            </w:r>
          </w:p>
        </w:tc>
      </w:tr>
      <w:tr w:rsidR="001B6171" w:rsidRPr="001B6171" w14:paraId="64E9A740"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7CBE8D" w14:textId="14483ED0" w:rsidR="001B6171" w:rsidRPr="001B6171" w:rsidRDefault="001B6171" w:rsidP="00366A7B">
            <w:pPr>
              <w:jc w:val="both"/>
            </w:pPr>
            <w:proofErr w:type="spellStart"/>
            <w:r w:rsidRPr="001B6171">
              <w:lastRenderedPageBreak/>
              <w:t>Szint</w:t>
            </w:r>
            <w:r>
              <w:t>hié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A6EF15" w14:textId="77777777" w:rsidR="001B6171" w:rsidRPr="001B6171" w:rsidRDefault="001B6171" w:rsidP="00366A7B">
            <w:pPr>
              <w:jc w:val="both"/>
            </w:pPr>
            <w:r w:rsidRPr="001B6171">
              <w:t>Közösségi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2EB385" w14:textId="77777777" w:rsidR="001B6171" w:rsidRPr="001B6171" w:rsidRDefault="001B6171" w:rsidP="00366A7B">
            <w:pPr>
              <w:jc w:val="both"/>
            </w:pPr>
            <w:r w:rsidRPr="001B6171">
              <w:t>Konfliktus, majd békülési 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A9ECAD" w14:textId="77777777" w:rsidR="001B6171" w:rsidRPr="001B6171" w:rsidRDefault="001B6171" w:rsidP="00366A7B">
            <w:pPr>
              <w:jc w:val="both"/>
            </w:pPr>
            <w:proofErr w:type="spellStart"/>
            <w:r w:rsidRPr="001B6171">
              <w:t>Filipi</w:t>
            </w:r>
            <w:proofErr w:type="spellEnd"/>
            <w:r w:rsidRPr="001B6171">
              <w:t xml:space="preserve"> 4,2-3</w:t>
            </w:r>
          </w:p>
        </w:tc>
      </w:tr>
      <w:tr w:rsidR="001B6171" w:rsidRPr="001B6171" w14:paraId="2F406796"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C22C92" w14:textId="77777777" w:rsidR="001B6171" w:rsidRPr="001B6171" w:rsidRDefault="001B6171" w:rsidP="00366A7B">
            <w:pPr>
              <w:jc w:val="both"/>
            </w:pPr>
            <w:r w:rsidRPr="001B6171">
              <w:t>Appia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34D394" w14:textId="77777777" w:rsidR="001B6171" w:rsidRPr="001B6171" w:rsidRDefault="001B6171" w:rsidP="00366A7B">
            <w:pPr>
              <w:jc w:val="both"/>
            </w:pPr>
            <w:r w:rsidRPr="001B6171">
              <w:t>Címzett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A59607" w14:textId="77777777" w:rsidR="001B6171" w:rsidRPr="001B6171" w:rsidRDefault="001B6171" w:rsidP="00366A7B">
            <w:pPr>
              <w:jc w:val="both"/>
            </w:pPr>
            <w:r w:rsidRPr="001B6171">
              <w:t>Filemon levél címzettje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796C66" w14:textId="77777777" w:rsidR="001B6171" w:rsidRPr="001B6171" w:rsidRDefault="001B6171" w:rsidP="00366A7B">
            <w:pPr>
              <w:jc w:val="both"/>
            </w:pPr>
            <w:proofErr w:type="spellStart"/>
            <w:r w:rsidRPr="001B6171">
              <w:t>Filem</w:t>
            </w:r>
            <w:proofErr w:type="spellEnd"/>
            <w:r w:rsidRPr="001B6171">
              <w:t xml:space="preserve"> 1-2</w:t>
            </w:r>
          </w:p>
        </w:tc>
      </w:tr>
      <w:tr w:rsidR="001B6171" w:rsidRPr="001B6171" w14:paraId="54A04C3B"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D2B9DC" w14:textId="77777777" w:rsidR="001B6171" w:rsidRPr="001B6171" w:rsidRDefault="001B6171" w:rsidP="00366A7B">
            <w:pPr>
              <w:jc w:val="both"/>
            </w:pPr>
            <w:r w:rsidRPr="001B6171">
              <w:t>Mária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311AFE" w14:textId="77777777" w:rsidR="001B6171" w:rsidRPr="001B6171" w:rsidRDefault="001B6171" w:rsidP="00366A7B">
            <w:pPr>
              <w:jc w:val="both"/>
            </w:pPr>
            <w:r w:rsidRPr="001B6171">
              <w:t>Közösségi szolgáló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E55597" w14:textId="77777777" w:rsidR="001B6171" w:rsidRPr="001B6171" w:rsidRDefault="001B6171" w:rsidP="00366A7B">
            <w:pPr>
              <w:jc w:val="both"/>
            </w:pPr>
            <w:r w:rsidRPr="001B6171">
              <w:t>Pál üdvözli, fáradozásokat megköszöni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118175" w14:textId="77777777" w:rsidR="001B6171" w:rsidRPr="001B6171" w:rsidRDefault="001B6171" w:rsidP="00366A7B">
            <w:pPr>
              <w:jc w:val="both"/>
            </w:pPr>
            <w:r w:rsidRPr="001B6171">
              <w:t>Róma 16,6</w:t>
            </w:r>
          </w:p>
        </w:tc>
      </w:tr>
      <w:tr w:rsidR="001B6171" w:rsidRPr="001B6171" w14:paraId="6EC02D61" w14:textId="77777777" w:rsidTr="001B61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994E66" w14:textId="77777777" w:rsidR="001B6171" w:rsidRPr="001B6171" w:rsidRDefault="001B6171" w:rsidP="00366A7B">
            <w:pPr>
              <w:jc w:val="both"/>
            </w:pPr>
            <w:proofErr w:type="spellStart"/>
            <w:r w:rsidRPr="001B6171">
              <w:t>Trifaina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61662A" w14:textId="77777777" w:rsidR="001B6171" w:rsidRPr="001B6171" w:rsidRDefault="001B6171" w:rsidP="00366A7B">
            <w:pPr>
              <w:jc w:val="both"/>
            </w:pPr>
            <w:r w:rsidRPr="001B6171">
              <w:t>Közösségi testvér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991B32" w14:textId="77777777" w:rsidR="001B6171" w:rsidRPr="001B6171" w:rsidRDefault="001B6171" w:rsidP="00366A7B">
            <w:pPr>
              <w:jc w:val="both"/>
            </w:pPr>
            <w:r w:rsidRPr="001B6171">
              <w:t>Pál üdvözli támogatásukért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B52101" w14:textId="77777777" w:rsidR="001B6171" w:rsidRPr="001B6171" w:rsidRDefault="001B6171" w:rsidP="00366A7B">
            <w:pPr>
              <w:jc w:val="both"/>
            </w:pPr>
            <w:r w:rsidRPr="001B6171">
              <w:t>Róma 16,12-15</w:t>
            </w:r>
          </w:p>
        </w:tc>
      </w:tr>
    </w:tbl>
    <w:p w14:paraId="7C89AFD0" w14:textId="77777777" w:rsidR="001B6171" w:rsidRDefault="001B6171" w:rsidP="00366A7B">
      <w:pPr>
        <w:jc w:val="both"/>
      </w:pPr>
    </w:p>
    <w:p w14:paraId="250F0831" w14:textId="7A24F0CF" w:rsidR="00724D1F" w:rsidRPr="00724D1F" w:rsidRDefault="00724D1F" w:rsidP="00366A7B">
      <w:pPr>
        <w:jc w:val="both"/>
      </w:pPr>
      <w:r w:rsidRPr="00724D1F">
        <w:t>, akik segítik a gyülekezet működését (Róm 16,1-15). A levél címzettjei többnyire a kis gyülekezetek vezető pásztorai, akiknek fontos feladata volt a tanítás, a fegyelem fenntartása, és a közösség életének irányítása.</w:t>
      </w:r>
    </w:p>
    <w:p w14:paraId="4CBA167E" w14:textId="119C56C8" w:rsidR="00724D1F" w:rsidRDefault="00724D1F" w:rsidP="00366A7B">
      <w:pPr>
        <w:jc w:val="both"/>
      </w:pPr>
      <w:r w:rsidRPr="00724D1F">
        <w:t>Az említett szöveghelyek pontosan feltérképezhetők az Újszövetség pasztorális leveleiként ismert 1-2 Timóteus, illetve Titusz levelekben, valamint Pál leveleiben, melyekben megjelenik a címzettek előírt vezetői szerepe és az adott közösség szociális rétegződése is</w:t>
      </w:r>
      <w:r>
        <w:t>.</w:t>
      </w:r>
    </w:p>
    <w:p w14:paraId="30A1398D" w14:textId="6597A368" w:rsidR="00724D1F" w:rsidRPr="00724D1F" w:rsidRDefault="001A4B06" w:rsidP="00366A7B">
      <w:pPr>
        <w:jc w:val="both"/>
      </w:pPr>
      <w:r>
        <w:t>E</w:t>
      </w:r>
      <w:r w:rsidR="00724D1F" w:rsidRPr="00724D1F">
        <w:t>gyházi intézménynevek és státusok, pontos idézésekkel az alábbiak szerint alakulnak:</w:t>
      </w:r>
    </w:p>
    <w:p w14:paraId="34299AA2" w14:textId="77777777" w:rsidR="00724D1F" w:rsidRPr="00921D26" w:rsidRDefault="00724D1F" w:rsidP="00366A7B">
      <w:pPr>
        <w:numPr>
          <w:ilvl w:val="0"/>
          <w:numId w:val="15"/>
        </w:numPr>
        <w:jc w:val="both"/>
        <w:rPr>
          <w:b/>
          <w:bCs/>
        </w:rPr>
      </w:pPr>
      <w:r w:rsidRPr="00921D26">
        <w:rPr>
          <w:b/>
          <w:bCs/>
        </w:rPr>
        <w:t>1 Timóteus levél:</w:t>
      </w:r>
    </w:p>
    <w:p w14:paraId="3B1E0C79" w14:textId="77777777" w:rsidR="00724D1F" w:rsidRPr="00724D1F" w:rsidRDefault="00724D1F" w:rsidP="00366A7B">
      <w:pPr>
        <w:numPr>
          <w:ilvl w:val="0"/>
          <w:numId w:val="16"/>
        </w:numPr>
        <w:jc w:val="both"/>
      </w:pPr>
      <w:r w:rsidRPr="00724D1F">
        <w:t>Presbiterek (idős férfiak, egyházi vezetők): "Presbitereket is válasszatok, férfiakat jó hírűeket, önuralmat gyakorlókat, józanokat, rendeseket, vendégszeretőket"</w:t>
      </w:r>
      <w:r w:rsidRPr="00724D1F">
        <w:rPr>
          <w:rFonts w:ascii="Tahoma" w:hAnsi="Tahoma" w:cs="Tahoma"/>
        </w:rPr>
        <w:t>﻿</w:t>
      </w:r>
      <w:r w:rsidRPr="00724D1F">
        <w:t> (1Tim 3,1-7)</w:t>
      </w:r>
    </w:p>
    <w:p w14:paraId="0AD14CB6" w14:textId="77777777" w:rsidR="00724D1F" w:rsidRPr="00724D1F" w:rsidRDefault="00724D1F" w:rsidP="00366A7B">
      <w:pPr>
        <w:numPr>
          <w:ilvl w:val="0"/>
          <w:numId w:val="16"/>
        </w:numPr>
        <w:jc w:val="both"/>
      </w:pPr>
      <w:r w:rsidRPr="00724D1F">
        <w:t>Diakónusok (szolgák, egyházi munkatársak): "A diakónusoknak is jó hírűeknek kell lenniük, nem kétarcúaknak, nem italozóknak, nem kapzsiknak"</w:t>
      </w:r>
      <w:r w:rsidRPr="00724D1F">
        <w:rPr>
          <w:rFonts w:ascii="Tahoma" w:hAnsi="Tahoma" w:cs="Tahoma"/>
        </w:rPr>
        <w:t>﻿</w:t>
      </w:r>
      <w:r w:rsidRPr="00724D1F">
        <w:t> (1Tim 3,8-13)</w:t>
      </w:r>
    </w:p>
    <w:p w14:paraId="1A7891ED" w14:textId="77777777" w:rsidR="00724D1F" w:rsidRPr="00724D1F" w:rsidRDefault="00724D1F" w:rsidP="00366A7B">
      <w:pPr>
        <w:numPr>
          <w:ilvl w:val="0"/>
          <w:numId w:val="16"/>
        </w:numPr>
        <w:jc w:val="both"/>
      </w:pPr>
      <w:r w:rsidRPr="00724D1F">
        <w:t>Püspökök (egyházi felügyelők): "Püspöknek pedig olyannak kell lennie, aki pártatlan és józan, nem italozó vagy erőszakos"</w:t>
      </w:r>
      <w:r w:rsidRPr="00724D1F">
        <w:rPr>
          <w:rFonts w:ascii="Tahoma" w:hAnsi="Tahoma" w:cs="Tahoma"/>
        </w:rPr>
        <w:t>﻿</w:t>
      </w:r>
      <w:r w:rsidRPr="00724D1F">
        <w:t> (1Tim 3,1-2)</w:t>
      </w:r>
    </w:p>
    <w:p w14:paraId="1E82E03B" w14:textId="5C7DAC1C" w:rsidR="00724D1F" w:rsidRPr="00724D1F" w:rsidRDefault="001A4B06" w:rsidP="00366A7B">
      <w:pPr>
        <w:numPr>
          <w:ilvl w:val="0"/>
          <w:numId w:val="16"/>
        </w:numPr>
        <w:jc w:val="both"/>
      </w:pPr>
      <w:r w:rsidRPr="00724D1F">
        <w:t>Emel</w:t>
      </w:r>
      <w:r>
        <w:t>l</w:t>
      </w:r>
      <w:r w:rsidRPr="00724D1F">
        <w:t>ett</w:t>
      </w:r>
      <w:r w:rsidR="00724D1F" w:rsidRPr="00724D1F">
        <w:t>, a testi és lelki gondozásért felelős szervezet van leírva.</w:t>
      </w:r>
    </w:p>
    <w:p w14:paraId="1DE0F494" w14:textId="77777777" w:rsidR="00724D1F" w:rsidRPr="00921D26" w:rsidRDefault="00724D1F" w:rsidP="00366A7B">
      <w:pPr>
        <w:numPr>
          <w:ilvl w:val="0"/>
          <w:numId w:val="17"/>
        </w:numPr>
        <w:jc w:val="both"/>
        <w:rPr>
          <w:b/>
          <w:bCs/>
        </w:rPr>
      </w:pPr>
      <w:r w:rsidRPr="00921D26">
        <w:rPr>
          <w:b/>
          <w:bCs/>
        </w:rPr>
        <w:t>Titusz levél:</w:t>
      </w:r>
    </w:p>
    <w:p w14:paraId="5A138DA2" w14:textId="77777777" w:rsidR="00724D1F" w:rsidRPr="00724D1F" w:rsidRDefault="00724D1F" w:rsidP="00366A7B">
      <w:pPr>
        <w:numPr>
          <w:ilvl w:val="0"/>
          <w:numId w:val="18"/>
        </w:numPr>
        <w:jc w:val="both"/>
      </w:pPr>
      <w:r w:rsidRPr="00724D1F">
        <w:t>Presbiterek és a vezetők szerepe itt is hangsúlyos: "Válassz jó férfiakat, akik rendesek, prédikálnak az egész tanítást, és ellátják a szolgálatot"</w:t>
      </w:r>
      <w:r w:rsidRPr="00724D1F">
        <w:rPr>
          <w:rFonts w:ascii="Tahoma" w:hAnsi="Tahoma" w:cs="Tahoma"/>
        </w:rPr>
        <w:t>﻿</w:t>
      </w:r>
      <w:r w:rsidRPr="00724D1F">
        <w:t> (</w:t>
      </w:r>
      <w:proofErr w:type="spellStart"/>
      <w:r w:rsidRPr="00724D1F">
        <w:t>Tit</w:t>
      </w:r>
      <w:proofErr w:type="spellEnd"/>
      <w:r w:rsidRPr="00724D1F">
        <w:t xml:space="preserve"> 1,5-9)</w:t>
      </w:r>
    </w:p>
    <w:p w14:paraId="3B2D5EB6" w14:textId="77777777" w:rsidR="00724D1F" w:rsidRPr="00724D1F" w:rsidRDefault="00724D1F" w:rsidP="00366A7B">
      <w:pPr>
        <w:numPr>
          <w:ilvl w:val="0"/>
          <w:numId w:val="18"/>
        </w:numPr>
        <w:jc w:val="both"/>
      </w:pPr>
      <w:r w:rsidRPr="00724D1F">
        <w:t>Diakónusok és szolgáló munkatársak említése hasonlóan presztízsértékű.</w:t>
      </w:r>
    </w:p>
    <w:p w14:paraId="5697444F" w14:textId="77777777" w:rsidR="00724D1F" w:rsidRPr="00921D26" w:rsidRDefault="00724D1F" w:rsidP="00366A7B">
      <w:pPr>
        <w:numPr>
          <w:ilvl w:val="0"/>
          <w:numId w:val="19"/>
        </w:numPr>
        <w:jc w:val="both"/>
        <w:rPr>
          <w:b/>
          <w:bCs/>
        </w:rPr>
      </w:pPr>
      <w:r w:rsidRPr="00921D26">
        <w:rPr>
          <w:b/>
          <w:bCs/>
        </w:rPr>
        <w:t>1 Péter levél:</w:t>
      </w:r>
    </w:p>
    <w:p w14:paraId="04245C86" w14:textId="77777777" w:rsidR="00724D1F" w:rsidRPr="00724D1F" w:rsidRDefault="00724D1F" w:rsidP="00366A7B">
      <w:pPr>
        <w:numPr>
          <w:ilvl w:val="0"/>
          <w:numId w:val="20"/>
        </w:numPr>
        <w:jc w:val="both"/>
      </w:pPr>
      <w:r w:rsidRPr="00724D1F">
        <w:t>Presbiterek és pásztorok: "Azzal legeltessétek Istennek nyáját, amely nálatok van, nem kényszerből, hanem önként, nem haszonszerzésből, hanem lelkesen"</w:t>
      </w:r>
      <w:r w:rsidRPr="00724D1F">
        <w:rPr>
          <w:rFonts w:ascii="Tahoma" w:hAnsi="Tahoma" w:cs="Tahoma"/>
        </w:rPr>
        <w:t>﻿</w:t>
      </w:r>
      <w:r w:rsidRPr="00724D1F">
        <w:t> (1Pét 5,2)</w:t>
      </w:r>
    </w:p>
    <w:p w14:paraId="01FE41A6" w14:textId="77777777" w:rsidR="00724D1F" w:rsidRDefault="00724D1F" w:rsidP="00366A7B">
      <w:pPr>
        <w:numPr>
          <w:ilvl w:val="0"/>
          <w:numId w:val="20"/>
        </w:numPr>
        <w:jc w:val="both"/>
      </w:pPr>
      <w:r w:rsidRPr="00724D1F">
        <w:t>Ugyanitt a szolgák és alárendeltek szerepe is megjelenik társadalmi szempontból.</w:t>
      </w:r>
    </w:p>
    <w:p w14:paraId="4171B8B9" w14:textId="77777777" w:rsidR="00921D26" w:rsidRPr="00724D1F" w:rsidRDefault="00921D26" w:rsidP="00366A7B">
      <w:pPr>
        <w:numPr>
          <w:ilvl w:val="0"/>
          <w:numId w:val="20"/>
        </w:numPr>
        <w:jc w:val="both"/>
      </w:pPr>
    </w:p>
    <w:p w14:paraId="12291CED" w14:textId="77777777" w:rsidR="00724D1F" w:rsidRPr="00724D1F" w:rsidRDefault="00724D1F" w:rsidP="00366A7B">
      <w:pPr>
        <w:jc w:val="both"/>
      </w:pPr>
      <w:r w:rsidRPr="00921D26">
        <w:rPr>
          <w:b/>
          <w:bCs/>
        </w:rPr>
        <w:lastRenderedPageBreak/>
        <w:t>Összefoglaló táblázat a státuszokról és szöveghelyekről</w:t>
      </w:r>
      <w:r w:rsidRPr="00724D1F">
        <w:t>:</w:t>
      </w:r>
    </w:p>
    <w:tbl>
      <w:tblPr>
        <w:tblW w:w="5000" w:type="pct"/>
        <w:tblCellMar>
          <w:top w:w="15" w:type="dxa"/>
          <w:left w:w="15" w:type="dxa"/>
          <w:bottom w:w="15" w:type="dxa"/>
          <w:right w:w="15" w:type="dxa"/>
        </w:tblCellMar>
        <w:tblLook w:val="04A0" w:firstRow="1" w:lastRow="0" w:firstColumn="1" w:lastColumn="0" w:noHBand="0" w:noVBand="1"/>
      </w:tblPr>
      <w:tblGrid>
        <w:gridCol w:w="2598"/>
        <w:gridCol w:w="3299"/>
        <w:gridCol w:w="3159"/>
      </w:tblGrid>
      <w:tr w:rsidR="001A4B06" w:rsidRPr="001A4B06" w14:paraId="1944E757" w14:textId="77777777" w:rsidTr="001A4B0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1AD73DA" w14:textId="77777777" w:rsidR="001A4B06" w:rsidRPr="001A4B06" w:rsidRDefault="001A4B06" w:rsidP="00366A7B">
            <w:pPr>
              <w:jc w:val="both"/>
              <w:rPr>
                <w:b/>
                <w:bCs/>
              </w:rPr>
            </w:pPr>
            <w:r w:rsidRPr="001A4B06">
              <w:rPr>
                <w:b/>
                <w:bCs/>
              </w:rPr>
              <w:t>Intézmény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423734" w14:textId="77777777" w:rsidR="001A4B06" w:rsidRPr="001A4B06" w:rsidRDefault="001A4B06" w:rsidP="00366A7B">
            <w:pPr>
              <w:jc w:val="both"/>
              <w:rPr>
                <w:b/>
                <w:bCs/>
              </w:rPr>
            </w:pPr>
            <w:r w:rsidRPr="001A4B06">
              <w:rPr>
                <w:b/>
                <w:bCs/>
              </w:rPr>
              <w:t>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54CAAE4" w14:textId="77777777" w:rsidR="001A4B06" w:rsidRPr="001A4B06" w:rsidRDefault="001A4B06" w:rsidP="00366A7B">
            <w:pPr>
              <w:jc w:val="both"/>
              <w:rPr>
                <w:b/>
                <w:bCs/>
              </w:rPr>
            </w:pPr>
            <w:r w:rsidRPr="001A4B06">
              <w:rPr>
                <w:b/>
                <w:bCs/>
              </w:rPr>
              <w:t>Szöveghely</w:t>
            </w:r>
          </w:p>
        </w:tc>
      </w:tr>
      <w:tr w:rsidR="001A4B06" w:rsidRPr="001A4B06" w14:paraId="6D846A63" w14:textId="77777777" w:rsidTr="001A4B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6BA77C" w14:textId="0E7CAD84" w:rsidR="001A4B06" w:rsidRPr="001A4B06" w:rsidRDefault="001A4B06" w:rsidP="00366A7B">
            <w:pPr>
              <w:jc w:val="both"/>
            </w:pPr>
            <w:r w:rsidRPr="001A4B06">
              <w:t>Püspök (</w:t>
            </w:r>
            <w:proofErr w:type="spellStart"/>
            <w:r w:rsidRPr="001A4B06">
              <w:t>Epis</w:t>
            </w:r>
            <w:r>
              <w:t>z</w:t>
            </w:r>
            <w:r w:rsidRPr="001A4B06">
              <w:t>kopos</w:t>
            </w:r>
            <w:r>
              <w:t>z</w:t>
            </w:r>
            <w:proofErr w:type="spellEnd"/>
            <w:r w:rsidRPr="001A4B06">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050056" w14:textId="77777777" w:rsidR="001A4B06" w:rsidRPr="001A4B06" w:rsidRDefault="001A4B06" w:rsidP="00366A7B">
            <w:pPr>
              <w:jc w:val="both"/>
            </w:pPr>
            <w:r w:rsidRPr="001A4B06">
              <w:t>Egyházi felügyelő,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EAB73C" w14:textId="77777777" w:rsidR="001A4B06" w:rsidRPr="001A4B06" w:rsidRDefault="001A4B06" w:rsidP="00366A7B">
            <w:pPr>
              <w:jc w:val="both"/>
            </w:pPr>
            <w:r w:rsidRPr="001A4B06">
              <w:t xml:space="preserve">1Tim 3,1; </w:t>
            </w:r>
            <w:proofErr w:type="spellStart"/>
            <w:r w:rsidRPr="001A4B06">
              <w:t>Tit</w:t>
            </w:r>
            <w:proofErr w:type="spellEnd"/>
            <w:r w:rsidRPr="001A4B06">
              <w:t xml:space="preserve"> 1,7</w:t>
            </w:r>
          </w:p>
        </w:tc>
      </w:tr>
      <w:tr w:rsidR="001A4B06" w:rsidRPr="001A4B06" w14:paraId="57EC74A2" w14:textId="77777777" w:rsidTr="001A4B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F23FE5" w14:textId="77777777" w:rsidR="001A4B06" w:rsidRPr="001A4B06" w:rsidRDefault="001A4B06" w:rsidP="00366A7B">
            <w:pPr>
              <w:jc w:val="both"/>
            </w:pPr>
            <w:r w:rsidRPr="001A4B06">
              <w:t>Presbiter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89E544" w14:textId="77777777" w:rsidR="001A4B06" w:rsidRPr="001A4B06" w:rsidRDefault="001A4B06" w:rsidP="00366A7B">
            <w:pPr>
              <w:jc w:val="both"/>
            </w:pPr>
            <w:r w:rsidRPr="001A4B06">
              <w:t>Egyházi vezető, tanácsadó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2D60EF" w14:textId="77777777" w:rsidR="001A4B06" w:rsidRPr="001A4B06" w:rsidRDefault="001A4B06" w:rsidP="00366A7B">
            <w:pPr>
              <w:jc w:val="both"/>
            </w:pPr>
            <w:r w:rsidRPr="001A4B06">
              <w:t xml:space="preserve">1Tim 3,1-7; </w:t>
            </w:r>
            <w:proofErr w:type="spellStart"/>
            <w:r w:rsidRPr="001A4B06">
              <w:t>Tit</w:t>
            </w:r>
            <w:proofErr w:type="spellEnd"/>
            <w:r w:rsidRPr="001A4B06">
              <w:t xml:space="preserve"> 1,5; 1Pét 5,2</w:t>
            </w:r>
          </w:p>
        </w:tc>
      </w:tr>
      <w:tr w:rsidR="001A4B06" w:rsidRPr="001A4B06" w14:paraId="11C49301" w14:textId="77777777" w:rsidTr="001A4B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435374" w14:textId="77777777" w:rsidR="001A4B06" w:rsidRPr="001A4B06" w:rsidRDefault="001A4B06" w:rsidP="00366A7B">
            <w:pPr>
              <w:jc w:val="both"/>
            </w:pPr>
            <w:r w:rsidRPr="001A4B06">
              <w:t>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E5527F" w14:textId="77777777" w:rsidR="001A4B06" w:rsidRPr="001A4B06" w:rsidRDefault="001A4B06" w:rsidP="00366A7B">
            <w:pPr>
              <w:jc w:val="both"/>
            </w:pPr>
            <w:r w:rsidRPr="001A4B06">
              <w:t>Egyházi szolgáló,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9AA54E" w14:textId="77777777" w:rsidR="001A4B06" w:rsidRPr="001A4B06" w:rsidRDefault="001A4B06" w:rsidP="00366A7B">
            <w:pPr>
              <w:jc w:val="both"/>
            </w:pPr>
            <w:r w:rsidRPr="001A4B06">
              <w:t xml:space="preserve">1Tim 3,8-13; </w:t>
            </w:r>
            <w:proofErr w:type="spellStart"/>
            <w:r w:rsidRPr="001A4B06">
              <w:t>Tit</w:t>
            </w:r>
            <w:proofErr w:type="spellEnd"/>
            <w:r w:rsidRPr="001A4B06">
              <w:t xml:space="preserve"> 1,9</w:t>
            </w:r>
          </w:p>
        </w:tc>
      </w:tr>
      <w:tr w:rsidR="001A4B06" w:rsidRPr="001A4B06" w14:paraId="1F3780C7" w14:textId="77777777" w:rsidTr="001A4B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4855E5" w14:textId="77777777" w:rsidR="001A4B06" w:rsidRPr="001A4B06" w:rsidRDefault="001A4B06" w:rsidP="00366A7B">
            <w:pPr>
              <w:jc w:val="both"/>
            </w:pPr>
            <w:r w:rsidRPr="001A4B06">
              <w:t>Pásztor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40570" w14:textId="77777777" w:rsidR="001A4B06" w:rsidRPr="001A4B06" w:rsidRDefault="001A4B06" w:rsidP="00366A7B">
            <w:pPr>
              <w:jc w:val="both"/>
            </w:pPr>
            <w:r w:rsidRPr="001A4B06">
              <w:t>Lelki gondozó,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216BF5" w14:textId="77777777" w:rsidR="001A4B06" w:rsidRPr="001A4B06" w:rsidRDefault="001A4B06" w:rsidP="00366A7B">
            <w:pPr>
              <w:jc w:val="both"/>
            </w:pPr>
            <w:r w:rsidRPr="001A4B06">
              <w:t>1Pét 5,2-3</w:t>
            </w:r>
          </w:p>
        </w:tc>
      </w:tr>
    </w:tbl>
    <w:p w14:paraId="19E4638A" w14:textId="73950379" w:rsidR="0005783C" w:rsidRPr="0005783C" w:rsidRDefault="0005783C" w:rsidP="00366A7B">
      <w:pPr>
        <w:jc w:val="both"/>
      </w:pPr>
    </w:p>
    <w:p w14:paraId="553DC8AB" w14:textId="77777777" w:rsidR="001A4B06" w:rsidRDefault="001A4B06" w:rsidP="00366A7B">
      <w:pPr>
        <w:jc w:val="both"/>
        <w:rPr>
          <w:b/>
          <w:bCs/>
        </w:rPr>
      </w:pPr>
      <w:r w:rsidRPr="001A4B06">
        <w:rPr>
          <w:b/>
          <w:bCs/>
        </w:rPr>
        <w:t>Titusz személyéről</w:t>
      </w:r>
    </w:p>
    <w:p w14:paraId="696E71B6" w14:textId="6498CEAE" w:rsidR="001A4B06" w:rsidRPr="001A4B06" w:rsidRDefault="001A4B06" w:rsidP="00366A7B">
      <w:pPr>
        <w:jc w:val="both"/>
      </w:pPr>
      <w:r w:rsidRPr="001A4B06">
        <w:t xml:space="preserve"> az Apostolok Cselekedeteiben és a Tituszhoz írt levélben található adatok:</w:t>
      </w:r>
    </w:p>
    <w:p w14:paraId="4D0D417C" w14:textId="77777777" w:rsidR="001A4B06" w:rsidRPr="001A4B06" w:rsidRDefault="001A4B06" w:rsidP="00366A7B">
      <w:pPr>
        <w:numPr>
          <w:ilvl w:val="0"/>
          <w:numId w:val="21"/>
        </w:numPr>
        <w:jc w:val="both"/>
      </w:pPr>
      <w:r w:rsidRPr="001A4B06">
        <w:t>Apostolok Cselekedetei (ApCsel) említése:</w:t>
      </w:r>
    </w:p>
    <w:p w14:paraId="1096213E" w14:textId="77777777" w:rsidR="001A4B06" w:rsidRPr="001A4B06" w:rsidRDefault="001A4B06" w:rsidP="00366A7B">
      <w:pPr>
        <w:numPr>
          <w:ilvl w:val="0"/>
          <w:numId w:val="22"/>
        </w:numPr>
        <w:jc w:val="both"/>
      </w:pPr>
      <w:r w:rsidRPr="001A4B06">
        <w:t>Titusz nem közvetlenül szerepel az Apostolok Cselekedetei könyvében, de Pál missziói útjainak kísérőjeként és munkatársaként ismert a más újszövetségi levélzetből.</w:t>
      </w:r>
    </w:p>
    <w:p w14:paraId="6A861047" w14:textId="77777777" w:rsidR="001A4B06" w:rsidRPr="001A4B06" w:rsidRDefault="001A4B06" w:rsidP="00366A7B">
      <w:pPr>
        <w:numPr>
          <w:ilvl w:val="0"/>
          <w:numId w:val="22"/>
        </w:numPr>
        <w:jc w:val="both"/>
      </w:pPr>
      <w:r w:rsidRPr="001A4B06">
        <w:t>Az ApCsel nem említi konkrétan Tituszt, de az apostolok körében lévő segítőként értelmezhető.</w:t>
      </w:r>
    </w:p>
    <w:p w14:paraId="342B5BF2" w14:textId="77777777" w:rsidR="001A4B06" w:rsidRPr="00921D26" w:rsidRDefault="001A4B06" w:rsidP="00366A7B">
      <w:pPr>
        <w:numPr>
          <w:ilvl w:val="0"/>
          <w:numId w:val="23"/>
        </w:numPr>
        <w:jc w:val="both"/>
        <w:rPr>
          <w:b/>
          <w:bCs/>
        </w:rPr>
      </w:pPr>
      <w:r w:rsidRPr="00921D26">
        <w:rPr>
          <w:b/>
          <w:bCs/>
        </w:rPr>
        <w:t>Tituszhoz írt levél (Titusz levél):</w:t>
      </w:r>
    </w:p>
    <w:p w14:paraId="7E7318D2" w14:textId="77777777" w:rsidR="001A4B06" w:rsidRPr="001A4B06" w:rsidRDefault="001A4B06" w:rsidP="00366A7B">
      <w:pPr>
        <w:numPr>
          <w:ilvl w:val="0"/>
          <w:numId w:val="24"/>
        </w:numPr>
        <w:jc w:val="both"/>
      </w:pPr>
      <w:r w:rsidRPr="001A4B06">
        <w:t>A levél címzettje Titusz, akit Pál apostol Krétán hagyott azzal a megbízással, hogy rendbe hozza a keresztény közösségek ügyét és presbitereket (idős egyházi vezetőket) állítson szolgálatba városonként (Titusz 1:5).</w:t>
      </w:r>
    </w:p>
    <w:p w14:paraId="208C1C30" w14:textId="77777777" w:rsidR="001A4B06" w:rsidRPr="001A4B06" w:rsidRDefault="001A4B06" w:rsidP="00366A7B">
      <w:pPr>
        <w:numPr>
          <w:ilvl w:val="0"/>
          <w:numId w:val="24"/>
        </w:numPr>
        <w:jc w:val="both"/>
      </w:pPr>
      <w:r w:rsidRPr="001A4B06">
        <w:t>Titusz szerepe gyülekezeti vezetőként és szervezőként jelenik meg, aki hűséges szolgálatát és tanítását Pál mentorálásában végzi.</w:t>
      </w:r>
    </w:p>
    <w:p w14:paraId="3A22267E" w14:textId="77777777" w:rsidR="001A4B06" w:rsidRPr="001A4B06" w:rsidRDefault="001A4B06" w:rsidP="00366A7B">
      <w:pPr>
        <w:numPr>
          <w:ilvl w:val="0"/>
          <w:numId w:val="24"/>
        </w:numPr>
        <w:jc w:val="both"/>
      </w:pPr>
      <w:r w:rsidRPr="001A4B06">
        <w:t>A levél megbeszéli, hogy Titusznak hogyan kell kezelnie a közösségben lévő különböző társadalmi rétegeket (idősek, fiatalok, szolgák) és a helyi nehézségeket (pl. a krétaiak „örök hazugok, gonosz fenevadak” – Titusz 1:12-13).</w:t>
      </w:r>
    </w:p>
    <w:p w14:paraId="4B2B8D6F" w14:textId="77777777" w:rsidR="001A4B06" w:rsidRPr="00921D26" w:rsidRDefault="001A4B06" w:rsidP="00366A7B">
      <w:pPr>
        <w:numPr>
          <w:ilvl w:val="0"/>
          <w:numId w:val="25"/>
        </w:numPr>
        <w:jc w:val="both"/>
        <w:rPr>
          <w:b/>
          <w:bCs/>
        </w:rPr>
      </w:pPr>
      <w:r w:rsidRPr="00921D26">
        <w:rPr>
          <w:b/>
          <w:bCs/>
        </w:rPr>
        <w:t>Az apostolokhoz fűződő kapcsolat:</w:t>
      </w:r>
    </w:p>
    <w:p w14:paraId="60DDB71C" w14:textId="77777777" w:rsidR="001A4B06" w:rsidRPr="001A4B06" w:rsidRDefault="001A4B06" w:rsidP="00366A7B">
      <w:pPr>
        <w:numPr>
          <w:ilvl w:val="0"/>
          <w:numId w:val="26"/>
        </w:numPr>
        <w:jc w:val="both"/>
      </w:pPr>
      <w:r w:rsidRPr="001A4B06">
        <w:t>Titusz Pál apostol egyik legközelebbi munkatársa és tanítványa, aki több missziós útján is segítette Pált.</w:t>
      </w:r>
    </w:p>
    <w:p w14:paraId="34C69A91" w14:textId="77777777" w:rsidR="001A4B06" w:rsidRPr="001A4B06" w:rsidRDefault="001A4B06" w:rsidP="00366A7B">
      <w:pPr>
        <w:numPr>
          <w:ilvl w:val="0"/>
          <w:numId w:val="26"/>
        </w:numPr>
        <w:jc w:val="both"/>
      </w:pPr>
      <w:r w:rsidRPr="001A4B06">
        <w:t>Pál a Tituszhoz írt levélben partnerként és „közös hitben való igaz fiaként” nevezi Tituszt (Titusz 1:4).</w:t>
      </w:r>
    </w:p>
    <w:p w14:paraId="42248E02" w14:textId="77777777" w:rsidR="001A4B06" w:rsidRPr="001A4B06" w:rsidRDefault="001A4B06" w:rsidP="00366A7B">
      <w:pPr>
        <w:numPr>
          <w:ilvl w:val="0"/>
          <w:numId w:val="26"/>
        </w:numPr>
        <w:jc w:val="both"/>
      </w:pPr>
      <w:r w:rsidRPr="001A4B06">
        <w:t>Titusz feladata volt a korai egyház működésének stabilizálása, vezetők kinevezése és a hit tanítása Pál megbízásából.</w:t>
      </w:r>
    </w:p>
    <w:p w14:paraId="0F68BAB2" w14:textId="77777777" w:rsidR="001A4B06" w:rsidRPr="00921D26" w:rsidRDefault="001A4B06" w:rsidP="00366A7B">
      <w:pPr>
        <w:jc w:val="both"/>
        <w:rPr>
          <w:b/>
          <w:bCs/>
        </w:rPr>
      </w:pPr>
      <w:r w:rsidRPr="00921D26">
        <w:rPr>
          <w:b/>
          <w:bCs/>
        </w:rPr>
        <w:t>Összegzés:</w:t>
      </w:r>
    </w:p>
    <w:p w14:paraId="3FCEFB95" w14:textId="77777777" w:rsidR="001A4B06" w:rsidRPr="001A4B06" w:rsidRDefault="001A4B06" w:rsidP="00366A7B">
      <w:pPr>
        <w:numPr>
          <w:ilvl w:val="0"/>
          <w:numId w:val="27"/>
        </w:numPr>
        <w:jc w:val="both"/>
      </w:pPr>
      <w:r w:rsidRPr="001A4B06">
        <w:t>Titusz nem szerepel kifejezetten az Apostolok Cselekedeteiben.</w:t>
      </w:r>
    </w:p>
    <w:p w14:paraId="02965075" w14:textId="77777777" w:rsidR="001A4B06" w:rsidRPr="001A4B06" w:rsidRDefault="001A4B06" w:rsidP="00366A7B">
      <w:pPr>
        <w:numPr>
          <w:ilvl w:val="0"/>
          <w:numId w:val="27"/>
        </w:numPr>
        <w:jc w:val="both"/>
      </w:pPr>
      <w:r w:rsidRPr="001A4B06">
        <w:lastRenderedPageBreak/>
        <w:t>A Tituszhoz írt levél részletesen foglalkozik Titusz egyházi vezetői szerepével Krétán.</w:t>
      </w:r>
    </w:p>
    <w:p w14:paraId="5B995D5D" w14:textId="52063CEB" w:rsidR="001A4B06" w:rsidRPr="001A4B06" w:rsidRDefault="001A4B06" w:rsidP="00366A7B">
      <w:pPr>
        <w:numPr>
          <w:ilvl w:val="0"/>
          <w:numId w:val="27"/>
        </w:numPr>
        <w:jc w:val="both"/>
      </w:pPr>
      <w:r w:rsidRPr="001A4B06">
        <w:t xml:space="preserve">Pál apostol hű munkatársa és tanítványa, az ő megbízásából vezette a krétai gyülekezetet és rendezte az egyházi ügyeket. </w:t>
      </w:r>
    </w:p>
    <w:p w14:paraId="259F8FDB" w14:textId="77777777" w:rsidR="001A4B06" w:rsidRPr="001A4B06" w:rsidRDefault="001A4B06" w:rsidP="00366A7B">
      <w:pPr>
        <w:jc w:val="both"/>
      </w:pPr>
      <w:r w:rsidRPr="001A4B06">
        <w:t>Pontos idézet például Titusz 1:5: "Azért hagytalak Krétában, hogy rendbe hozd az elintézetlenül maradt ügyeket, és presbitereket állíts szolgálatba városonként, ahogyan meghagytam neked."</w:t>
      </w:r>
    </w:p>
    <w:p w14:paraId="48B4BAD6" w14:textId="5F45B6D5" w:rsidR="001A4B06" w:rsidRPr="00921D26" w:rsidRDefault="001A4B06" w:rsidP="00366A7B">
      <w:pPr>
        <w:jc w:val="both"/>
        <w:rPr>
          <w:b/>
          <w:bCs/>
        </w:rPr>
      </w:pPr>
      <w:r w:rsidRPr="00921D26">
        <w:rPr>
          <w:b/>
          <w:bCs/>
        </w:rPr>
        <w:t>Titusz az Újszövetség könyveiben és a Pál apostolhoz fűződő kapcsolataival együtt:</w:t>
      </w:r>
    </w:p>
    <w:p w14:paraId="58707A5C" w14:textId="77777777" w:rsidR="001A4B06" w:rsidRPr="001A4B06" w:rsidRDefault="001A4B06" w:rsidP="00366A7B">
      <w:pPr>
        <w:numPr>
          <w:ilvl w:val="0"/>
          <w:numId w:val="28"/>
        </w:numPr>
        <w:jc w:val="both"/>
      </w:pPr>
      <w:r w:rsidRPr="001A4B06">
        <w:t>Titusz neve és említése:</w:t>
      </w:r>
    </w:p>
    <w:p w14:paraId="6E12F45C" w14:textId="77777777" w:rsidR="001A4B06" w:rsidRPr="001A4B06" w:rsidRDefault="001A4B06" w:rsidP="00366A7B">
      <w:pPr>
        <w:numPr>
          <w:ilvl w:val="0"/>
          <w:numId w:val="29"/>
        </w:numPr>
        <w:jc w:val="both"/>
      </w:pPr>
      <w:r w:rsidRPr="001A4B06">
        <w:t>Titusz neve többször szerepel Pál apostol leveleiben, különösen a Tituszhoz írt levélben, amely kifejezetten neki szól (Titusz 1:1-5).</w:t>
      </w:r>
    </w:p>
    <w:p w14:paraId="68355E90" w14:textId="77777777" w:rsidR="001A4B06" w:rsidRPr="001A4B06" w:rsidRDefault="001A4B06" w:rsidP="00366A7B">
      <w:pPr>
        <w:numPr>
          <w:ilvl w:val="0"/>
          <w:numId w:val="29"/>
        </w:numPr>
        <w:jc w:val="both"/>
      </w:pPr>
      <w:r w:rsidRPr="001A4B06">
        <w:t>Tituszt Pál a „közös hit szerint való igaz fiamnak” nevezi (Titusz 1:4).</w:t>
      </w:r>
    </w:p>
    <w:p w14:paraId="62799EF0" w14:textId="77777777" w:rsidR="001A4B06" w:rsidRPr="001A4B06" w:rsidRDefault="001A4B06" w:rsidP="00366A7B">
      <w:pPr>
        <w:numPr>
          <w:ilvl w:val="0"/>
          <w:numId w:val="29"/>
        </w:numPr>
        <w:jc w:val="both"/>
      </w:pPr>
      <w:r w:rsidRPr="001A4B06">
        <w:t>Titusz görög származású, nem zsidó (</w:t>
      </w:r>
      <w:proofErr w:type="spellStart"/>
      <w:r w:rsidRPr="001A4B06">
        <w:t>Gal</w:t>
      </w:r>
      <w:proofErr w:type="spellEnd"/>
      <w:r w:rsidRPr="001A4B06">
        <w:t xml:space="preserve"> 2:3), és Pál térítette meg az evangéliumhoz.</w:t>
      </w:r>
    </w:p>
    <w:p w14:paraId="6ED35B37" w14:textId="77777777" w:rsidR="001A4B06" w:rsidRPr="001A4B06" w:rsidRDefault="001A4B06" w:rsidP="00366A7B">
      <w:pPr>
        <w:numPr>
          <w:ilvl w:val="0"/>
          <w:numId w:val="30"/>
        </w:numPr>
        <w:jc w:val="both"/>
      </w:pPr>
      <w:r w:rsidRPr="001A4B06">
        <w:t>Titusz szerepe és Pállal való kapcsolata:</w:t>
      </w:r>
    </w:p>
    <w:p w14:paraId="3D5F3AC0" w14:textId="77777777" w:rsidR="001A4B06" w:rsidRPr="001A4B06" w:rsidRDefault="001A4B06" w:rsidP="00366A7B">
      <w:pPr>
        <w:numPr>
          <w:ilvl w:val="0"/>
          <w:numId w:val="31"/>
        </w:numPr>
        <w:jc w:val="both"/>
      </w:pPr>
      <w:r w:rsidRPr="001A4B06">
        <w:t>Titusz Pál apostol egyik legközelebbi munkatársa és tanítványa, aki segítette Pált az egyház megszervezésében és vezetésében, különösen Krétán (Titusz 1:5).</w:t>
      </w:r>
    </w:p>
    <w:p w14:paraId="095DB5A4" w14:textId="77777777" w:rsidR="001A4B06" w:rsidRPr="001A4B06" w:rsidRDefault="001A4B06" w:rsidP="00366A7B">
      <w:pPr>
        <w:numPr>
          <w:ilvl w:val="0"/>
          <w:numId w:val="31"/>
        </w:numPr>
        <w:jc w:val="both"/>
      </w:pPr>
      <w:r w:rsidRPr="001A4B06">
        <w:t>Segített adományokat gyűjteni a szegényeknek Jeruzsálemben (2Kor 8:6, 16–23)</w:t>
      </w:r>
    </w:p>
    <w:p w14:paraId="6B0DF88B" w14:textId="77777777" w:rsidR="001A4B06" w:rsidRPr="001A4B06" w:rsidRDefault="001A4B06" w:rsidP="00366A7B">
      <w:pPr>
        <w:numPr>
          <w:ilvl w:val="0"/>
          <w:numId w:val="31"/>
        </w:numPr>
        <w:jc w:val="both"/>
      </w:pPr>
      <w:r w:rsidRPr="001A4B06">
        <w:t>Elkísérte Pált a jeruzsálemi tanács elé (</w:t>
      </w:r>
      <w:proofErr w:type="spellStart"/>
      <w:r w:rsidRPr="001A4B06">
        <w:t>Gal</w:t>
      </w:r>
      <w:proofErr w:type="spellEnd"/>
      <w:r w:rsidRPr="001A4B06">
        <w:t xml:space="preserve"> 2:1).</w:t>
      </w:r>
    </w:p>
    <w:p w14:paraId="1204CD88" w14:textId="77777777" w:rsidR="001A4B06" w:rsidRPr="001A4B06" w:rsidRDefault="001A4B06" w:rsidP="00366A7B">
      <w:pPr>
        <w:numPr>
          <w:ilvl w:val="0"/>
          <w:numId w:val="31"/>
        </w:numPr>
        <w:jc w:val="both"/>
      </w:pPr>
      <w:r w:rsidRPr="001A4B06">
        <w:t>Pál megbízta, hogy vigye el első levelét a korinthusiakhoz (2Kor 7:5–15).</w:t>
      </w:r>
    </w:p>
    <w:p w14:paraId="5D4D9692" w14:textId="77777777" w:rsidR="001A4B06" w:rsidRPr="00921D26" w:rsidRDefault="001A4B06" w:rsidP="00366A7B">
      <w:pPr>
        <w:numPr>
          <w:ilvl w:val="0"/>
          <w:numId w:val="32"/>
        </w:numPr>
        <w:jc w:val="both"/>
        <w:rPr>
          <w:b/>
          <w:bCs/>
        </w:rPr>
      </w:pPr>
      <w:r w:rsidRPr="00921D26">
        <w:rPr>
          <w:b/>
          <w:bCs/>
        </w:rPr>
        <w:t>Titusz az Újszövetségben szereplő helyek:</w:t>
      </w:r>
    </w:p>
    <w:p w14:paraId="049659C7" w14:textId="77777777" w:rsidR="001A4B06" w:rsidRPr="001A4B06" w:rsidRDefault="001A4B06" w:rsidP="00366A7B">
      <w:pPr>
        <w:numPr>
          <w:ilvl w:val="0"/>
          <w:numId w:val="33"/>
        </w:numPr>
        <w:jc w:val="both"/>
      </w:pPr>
      <w:r w:rsidRPr="001A4B06">
        <w:t>Tituszhoz írt levél (Titusz 1:1-5; 2:1-15; 3:5-7)</w:t>
      </w:r>
    </w:p>
    <w:p w14:paraId="16FEC8A4" w14:textId="77777777" w:rsidR="001A4B06" w:rsidRPr="001A4B06" w:rsidRDefault="001A4B06" w:rsidP="00366A7B">
      <w:pPr>
        <w:numPr>
          <w:ilvl w:val="0"/>
          <w:numId w:val="33"/>
        </w:numPr>
        <w:jc w:val="both"/>
      </w:pPr>
      <w:proofErr w:type="spellStart"/>
      <w:r w:rsidRPr="001A4B06">
        <w:t>Galatákhoz</w:t>
      </w:r>
      <w:proofErr w:type="spellEnd"/>
      <w:r w:rsidRPr="001A4B06">
        <w:t xml:space="preserve"> írt levél 2:3</w:t>
      </w:r>
    </w:p>
    <w:p w14:paraId="4763E889" w14:textId="77777777" w:rsidR="001A4B06" w:rsidRPr="001A4B06" w:rsidRDefault="001A4B06" w:rsidP="00366A7B">
      <w:pPr>
        <w:numPr>
          <w:ilvl w:val="0"/>
          <w:numId w:val="33"/>
        </w:numPr>
        <w:jc w:val="both"/>
      </w:pPr>
      <w:r w:rsidRPr="001A4B06">
        <w:t>2 Korinthusi levél 7:5-15; 8:6, 16-23</w:t>
      </w:r>
    </w:p>
    <w:p w14:paraId="5EDCA902" w14:textId="77777777" w:rsidR="001A4B06" w:rsidRPr="001A4B06" w:rsidRDefault="001A4B06" w:rsidP="00366A7B">
      <w:pPr>
        <w:numPr>
          <w:ilvl w:val="0"/>
          <w:numId w:val="33"/>
        </w:numPr>
        <w:jc w:val="both"/>
      </w:pPr>
      <w:r w:rsidRPr="001A4B06">
        <w:t>Ezen kívül a pásztorlevelek (1-2 Timóteus, Titusz levél) egyikeként külön is kiemelt.</w:t>
      </w:r>
    </w:p>
    <w:p w14:paraId="758A8189" w14:textId="6D26B67D" w:rsidR="001A4B06" w:rsidRPr="00921D26" w:rsidRDefault="001A4B06" w:rsidP="00366A7B">
      <w:pPr>
        <w:jc w:val="both"/>
        <w:rPr>
          <w:b/>
          <w:bCs/>
        </w:rPr>
      </w:pPr>
      <w:r w:rsidRPr="00921D26">
        <w:rPr>
          <w:b/>
          <w:bCs/>
        </w:rPr>
        <w:t>Összefoglalás:</w:t>
      </w:r>
    </w:p>
    <w:tbl>
      <w:tblPr>
        <w:tblW w:w="5000" w:type="pct"/>
        <w:tblCellMar>
          <w:top w:w="15" w:type="dxa"/>
          <w:left w:w="15" w:type="dxa"/>
          <w:bottom w:w="15" w:type="dxa"/>
          <w:right w:w="15" w:type="dxa"/>
        </w:tblCellMar>
        <w:tblLook w:val="04A0" w:firstRow="1" w:lastRow="0" w:firstColumn="1" w:lastColumn="0" w:noHBand="0" w:noVBand="1"/>
      </w:tblPr>
      <w:tblGrid>
        <w:gridCol w:w="1552"/>
        <w:gridCol w:w="3646"/>
        <w:gridCol w:w="1853"/>
        <w:gridCol w:w="2005"/>
      </w:tblGrid>
      <w:tr w:rsidR="001A4B06" w:rsidRPr="001A4B06" w14:paraId="23E849C1" w14:textId="77777777" w:rsidTr="001A4B06">
        <w:trPr>
          <w:tblHeader/>
        </w:trPr>
        <w:tc>
          <w:tcPr>
            <w:tcW w:w="85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E4F875" w14:textId="77777777" w:rsidR="001A4B06" w:rsidRPr="001A4B06" w:rsidRDefault="001A4B06" w:rsidP="00366A7B">
            <w:pPr>
              <w:jc w:val="both"/>
              <w:rPr>
                <w:b/>
                <w:bCs/>
              </w:rPr>
            </w:pPr>
            <w:r w:rsidRPr="001A4B06">
              <w:rPr>
                <w:b/>
                <w:bCs/>
              </w:rPr>
              <w:t>Hely</w:t>
            </w:r>
          </w:p>
        </w:tc>
        <w:tc>
          <w:tcPr>
            <w:tcW w:w="201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B1C8428" w14:textId="77777777" w:rsidR="001A4B06" w:rsidRPr="001A4B06" w:rsidRDefault="001A4B06" w:rsidP="00366A7B">
            <w:pPr>
              <w:jc w:val="both"/>
              <w:rPr>
                <w:b/>
                <w:bCs/>
              </w:rPr>
            </w:pPr>
            <w:r w:rsidRPr="001A4B06">
              <w:rPr>
                <w:b/>
                <w:bCs/>
              </w:rPr>
              <w:t>Kiemelt idézet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06E2B4" w14:textId="77777777" w:rsidR="001A4B06" w:rsidRPr="001A4B06" w:rsidRDefault="001A4B06" w:rsidP="00366A7B">
            <w:pPr>
              <w:jc w:val="both"/>
              <w:rPr>
                <w:b/>
                <w:bCs/>
              </w:rPr>
            </w:pPr>
            <w:r w:rsidRPr="001A4B06">
              <w:rPr>
                <w:b/>
                <w:bCs/>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33C3B7" w14:textId="77777777" w:rsidR="001A4B06" w:rsidRPr="001A4B06" w:rsidRDefault="001A4B06" w:rsidP="00366A7B">
            <w:pPr>
              <w:jc w:val="both"/>
              <w:rPr>
                <w:b/>
                <w:bCs/>
              </w:rPr>
            </w:pPr>
            <w:r w:rsidRPr="001A4B06">
              <w:rPr>
                <w:b/>
                <w:bCs/>
              </w:rPr>
              <w:t>Titusz és Pál kapcsolata</w:t>
            </w:r>
          </w:p>
        </w:tc>
      </w:tr>
      <w:tr w:rsidR="001A4B06" w:rsidRPr="001A4B06" w14:paraId="05644D71" w14:textId="77777777" w:rsidTr="001A4B06">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6237C6" w14:textId="77777777" w:rsidR="001A4B06" w:rsidRPr="001A4B06" w:rsidRDefault="001A4B06" w:rsidP="00366A7B">
            <w:pPr>
              <w:jc w:val="both"/>
            </w:pPr>
            <w:r w:rsidRPr="001A4B06">
              <w:t>Titusz 1:4-5</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02656B" w14:textId="77777777" w:rsidR="001A4B06" w:rsidRPr="001A4B06" w:rsidRDefault="001A4B06" w:rsidP="00366A7B">
            <w:pPr>
              <w:jc w:val="both"/>
            </w:pPr>
            <w:r w:rsidRPr="001A4B06">
              <w:t>„Titusznak, a közös hit szerint való igaz fiamnak, kegyelem, irgalmasság, békesség… azért hagytalak Krétában, hogy rendbe hozd az elintézetlen dolgokat…”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F9A672" w14:textId="77777777" w:rsidR="001A4B06" w:rsidRPr="001A4B06" w:rsidRDefault="001A4B06" w:rsidP="00366A7B">
            <w:pPr>
              <w:jc w:val="both"/>
            </w:pPr>
            <w:r w:rsidRPr="001A4B06">
              <w:t>Titusz vezetői szerepe Krétán, Pál megbízása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731E75" w14:textId="77777777" w:rsidR="001A4B06" w:rsidRPr="001A4B06" w:rsidRDefault="001A4B06" w:rsidP="00366A7B">
            <w:pPr>
              <w:jc w:val="both"/>
            </w:pPr>
            <w:r w:rsidRPr="001A4B06">
              <w:t>Pál tanítványa és munkatársa</w:t>
            </w:r>
          </w:p>
        </w:tc>
      </w:tr>
      <w:tr w:rsidR="001A4B06" w:rsidRPr="001A4B06" w14:paraId="2D93BE01" w14:textId="77777777" w:rsidTr="001A4B06">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FBA0D8" w14:textId="77777777" w:rsidR="001A4B06" w:rsidRPr="001A4B06" w:rsidRDefault="001A4B06" w:rsidP="00366A7B">
            <w:pPr>
              <w:jc w:val="both"/>
            </w:pPr>
            <w:proofErr w:type="spellStart"/>
            <w:r w:rsidRPr="001A4B06">
              <w:t>Gal</w:t>
            </w:r>
            <w:proofErr w:type="spellEnd"/>
            <w:r w:rsidRPr="001A4B06">
              <w:t xml:space="preserve"> 2:3</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567289" w14:textId="77777777" w:rsidR="001A4B06" w:rsidRPr="001A4B06" w:rsidRDefault="001A4B06" w:rsidP="00366A7B">
            <w:pPr>
              <w:jc w:val="both"/>
            </w:pPr>
            <w:r w:rsidRPr="001A4B06">
              <w:t xml:space="preserve">Titusz görög származású, nem lett </w:t>
            </w:r>
            <w:proofErr w:type="spellStart"/>
            <w:r w:rsidRPr="001A4B06">
              <w:t>körülmetélve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74B32E" w14:textId="77777777" w:rsidR="001A4B06" w:rsidRPr="001A4B06" w:rsidRDefault="001A4B06" w:rsidP="00366A7B">
            <w:pPr>
              <w:jc w:val="both"/>
            </w:pPr>
            <w:proofErr w:type="gramStart"/>
            <w:r w:rsidRPr="001A4B06">
              <w:t>Titusz</w:t>
            </w:r>
            <w:proofErr w:type="gramEnd"/>
            <w:r w:rsidRPr="001A4B06">
              <w:t xml:space="preserve"> mint nem-zsidó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0ADB82" w14:textId="77777777" w:rsidR="001A4B06" w:rsidRPr="001A4B06" w:rsidRDefault="001A4B06" w:rsidP="00366A7B">
            <w:pPr>
              <w:jc w:val="both"/>
            </w:pPr>
            <w:r w:rsidRPr="001A4B06">
              <w:t>Pál megbízottja az evangélium terjesztésére</w:t>
            </w:r>
          </w:p>
        </w:tc>
      </w:tr>
      <w:tr w:rsidR="001A4B06" w:rsidRPr="001A4B06" w14:paraId="5463D058" w14:textId="77777777" w:rsidTr="001A4B06">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ECF38C" w14:textId="77777777" w:rsidR="001A4B06" w:rsidRPr="001A4B06" w:rsidRDefault="001A4B06" w:rsidP="00366A7B">
            <w:pPr>
              <w:jc w:val="both"/>
            </w:pPr>
            <w:r w:rsidRPr="001A4B06">
              <w:lastRenderedPageBreak/>
              <w:t>2Kor 7:5-15</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480AC3" w14:textId="77777777" w:rsidR="001A4B06" w:rsidRPr="001A4B06" w:rsidRDefault="001A4B06" w:rsidP="00366A7B">
            <w:pPr>
              <w:jc w:val="both"/>
            </w:pPr>
            <w:r w:rsidRPr="001A4B06">
              <w:t xml:space="preserve">Titusz feladata volt a </w:t>
            </w:r>
            <w:proofErr w:type="spellStart"/>
            <w:r w:rsidRPr="001A4B06">
              <w:t>korintusiakhoz</w:t>
            </w:r>
            <w:proofErr w:type="spellEnd"/>
            <w:r w:rsidRPr="001A4B06">
              <w:t xml:space="preserve"> való levél kézbesítése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1D0EC" w14:textId="77777777" w:rsidR="001A4B06" w:rsidRPr="001A4B06" w:rsidRDefault="001A4B06" w:rsidP="00366A7B">
            <w:pPr>
              <w:jc w:val="both"/>
            </w:pPr>
            <w:r w:rsidRPr="001A4B06">
              <w:t>Titusz bizalma Pálnál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48F820" w14:textId="77777777" w:rsidR="001A4B06" w:rsidRPr="001A4B06" w:rsidRDefault="001A4B06" w:rsidP="00366A7B">
            <w:pPr>
              <w:jc w:val="both"/>
            </w:pPr>
            <w:r w:rsidRPr="001A4B06">
              <w:t>Pál felelős munkatársa</w:t>
            </w:r>
          </w:p>
        </w:tc>
      </w:tr>
      <w:tr w:rsidR="001A4B06" w:rsidRPr="001A4B06" w14:paraId="7F619C98" w14:textId="77777777" w:rsidTr="001A4B06">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3CAF51" w14:textId="77777777" w:rsidR="001A4B06" w:rsidRPr="001A4B06" w:rsidRDefault="001A4B06" w:rsidP="00366A7B">
            <w:pPr>
              <w:jc w:val="both"/>
            </w:pPr>
            <w:r w:rsidRPr="001A4B06">
              <w:t>2Kor 8:16-23</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1E66C0" w14:textId="77777777" w:rsidR="001A4B06" w:rsidRPr="001A4B06" w:rsidRDefault="001A4B06" w:rsidP="00366A7B">
            <w:pPr>
              <w:jc w:val="both"/>
            </w:pPr>
            <w:r w:rsidRPr="001A4B06">
              <w:t>Titusz adománygyűjtési megbízása Jeruzsálemben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58DA05" w14:textId="77777777" w:rsidR="001A4B06" w:rsidRPr="001A4B06" w:rsidRDefault="001A4B06" w:rsidP="00366A7B">
            <w:pPr>
              <w:jc w:val="both"/>
            </w:pPr>
            <w:r w:rsidRPr="001A4B06">
              <w:t>Titusz hűséges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B0DED6" w14:textId="77777777" w:rsidR="001A4B06" w:rsidRPr="001A4B06" w:rsidRDefault="001A4B06" w:rsidP="00366A7B">
            <w:pPr>
              <w:jc w:val="both"/>
            </w:pPr>
            <w:r w:rsidRPr="001A4B06">
              <w:t>Pál pártfogoltja</w:t>
            </w:r>
          </w:p>
        </w:tc>
      </w:tr>
    </w:tbl>
    <w:p w14:paraId="3D69AB32" w14:textId="77777777" w:rsidR="001A4B06" w:rsidRPr="001A4B06" w:rsidRDefault="001A4B06" w:rsidP="00366A7B">
      <w:pPr>
        <w:jc w:val="both"/>
      </w:pPr>
    </w:p>
    <w:p w14:paraId="06563D0D" w14:textId="77777777" w:rsidR="00366A7B" w:rsidRDefault="00366A7B" w:rsidP="00921D26">
      <w:pPr>
        <w:jc w:val="center"/>
        <w:rPr>
          <w:b/>
          <w:bCs/>
          <w:sz w:val="28"/>
          <w:szCs w:val="28"/>
        </w:rPr>
      </w:pPr>
      <w:r w:rsidRPr="00D43D06">
        <w:rPr>
          <w:b/>
          <w:bCs/>
          <w:sz w:val="28"/>
          <w:szCs w:val="28"/>
        </w:rPr>
        <w:t>Vallási levél irodalom</w:t>
      </w:r>
    </w:p>
    <w:p w14:paraId="3570C263" w14:textId="77777777" w:rsidR="00366A7B" w:rsidRPr="00D43D06" w:rsidRDefault="00366A7B" w:rsidP="00366A7B">
      <w:pPr>
        <w:jc w:val="both"/>
        <w:rPr>
          <w:b/>
          <w:bCs/>
          <w:sz w:val="28"/>
          <w:szCs w:val="28"/>
        </w:rPr>
      </w:pPr>
      <w:r>
        <w:rPr>
          <w:b/>
          <w:bCs/>
          <w:sz w:val="28"/>
          <w:szCs w:val="28"/>
        </w:rPr>
        <w:t>Pál levelei</w:t>
      </w:r>
    </w:p>
    <w:p w14:paraId="41DE1F50" w14:textId="77777777" w:rsidR="00366A7B" w:rsidRPr="00D43D06" w:rsidRDefault="00366A7B" w:rsidP="00366A7B">
      <w:pPr>
        <w:jc w:val="both"/>
      </w:pPr>
      <w:r w:rsidRPr="00D43D06">
        <w:t>Az ókori vallási levél irodalom műfaja a görög-római kultúrában alakult ki, és magába foglalta az erkölcsi, filozófiai, politikai tanácsokat és vallási útmutatásokat adó leveleket. Ezek az episztolák nem csupán információközlő írások voltak, hanem erkölcsi vagy vallási tanításokat is közvetítettek, például a görög filozófusok vagy államférfiak által. Az episztola műfaja a kereszténység elterjedésével új dimenziót nyert: az újszövetségi apostoli levelek révén a műfaj fontos szereplője lett a vallási tanítások és az egyházi élet szabályozásának.</w:t>
      </w:r>
    </w:p>
    <w:p w14:paraId="0164279E" w14:textId="77777777" w:rsidR="00366A7B" w:rsidRPr="00D43D06" w:rsidRDefault="00366A7B" w:rsidP="00366A7B">
      <w:pPr>
        <w:jc w:val="both"/>
        <w:rPr>
          <w:b/>
          <w:bCs/>
        </w:rPr>
      </w:pPr>
      <w:r w:rsidRPr="00D43D06">
        <w:rPr>
          <w:b/>
          <w:bCs/>
        </w:rPr>
        <w:t>Az ókori vallási levél műfaj főbb jellemzői</w:t>
      </w:r>
    </w:p>
    <w:p w14:paraId="7A508CEC" w14:textId="77777777" w:rsidR="00366A7B" w:rsidRPr="00D43D06" w:rsidRDefault="00366A7B" w:rsidP="00366A7B">
      <w:pPr>
        <w:numPr>
          <w:ilvl w:val="0"/>
          <w:numId w:val="36"/>
        </w:numPr>
        <w:jc w:val="both"/>
      </w:pPr>
      <w:r w:rsidRPr="00D43D06">
        <w:t>Alkalmi jellegű levelek, amelyeket gyülekezeteknek, egyházi csoportoknak vagy vezetőknek írtak.</w:t>
      </w:r>
    </w:p>
    <w:p w14:paraId="7F3B203C" w14:textId="77777777" w:rsidR="00366A7B" w:rsidRPr="00D43D06" w:rsidRDefault="00366A7B" w:rsidP="00366A7B">
      <w:pPr>
        <w:numPr>
          <w:ilvl w:val="0"/>
          <w:numId w:val="36"/>
        </w:numPr>
        <w:jc w:val="both"/>
      </w:pPr>
      <w:r w:rsidRPr="00D43D06">
        <w:t>Tartalmukban vallási, erkölcsi, teológiai tanításokat közvetítenek.</w:t>
      </w:r>
    </w:p>
    <w:p w14:paraId="1A5095C2" w14:textId="77777777" w:rsidR="00366A7B" w:rsidRPr="00D43D06" w:rsidRDefault="00366A7B" w:rsidP="00366A7B">
      <w:pPr>
        <w:numPr>
          <w:ilvl w:val="0"/>
          <w:numId w:val="36"/>
        </w:numPr>
        <w:jc w:val="both"/>
      </w:pPr>
      <w:proofErr w:type="spellStart"/>
      <w:r w:rsidRPr="00D43D06">
        <w:t>Formailag</w:t>
      </w:r>
      <w:proofErr w:type="spellEnd"/>
      <w:r w:rsidRPr="00D43D06">
        <w:t xml:space="preserve"> követik az antik levélírás hagyományait: megszólítás, köszöntés, tárgyalás, zárás.</w:t>
      </w:r>
    </w:p>
    <w:p w14:paraId="208E05FA" w14:textId="77777777" w:rsidR="00366A7B" w:rsidRPr="00D43D06" w:rsidRDefault="00366A7B" w:rsidP="00366A7B">
      <w:pPr>
        <w:numPr>
          <w:ilvl w:val="0"/>
          <w:numId w:val="36"/>
        </w:numPr>
        <w:jc w:val="both"/>
      </w:pPr>
      <w:r w:rsidRPr="00D43D06">
        <w:t>Céljuk nem csak információátadás, hanem prédikáció, hitbuzdítás és közösségi nevelés.</w:t>
      </w:r>
    </w:p>
    <w:p w14:paraId="0387FAC7" w14:textId="77777777" w:rsidR="00366A7B" w:rsidRPr="00D43D06" w:rsidRDefault="00366A7B" w:rsidP="00366A7B">
      <w:pPr>
        <w:jc w:val="both"/>
        <w:rPr>
          <w:b/>
          <w:bCs/>
        </w:rPr>
      </w:pPr>
      <w:r w:rsidRPr="00D43D06">
        <w:rPr>
          <w:b/>
          <w:bCs/>
        </w:rPr>
        <w:t>Vallási levél irodalom az ókorban</w:t>
      </w:r>
    </w:p>
    <w:p w14:paraId="12AC4531" w14:textId="77777777" w:rsidR="00366A7B" w:rsidRPr="00D43D06" w:rsidRDefault="00366A7B" w:rsidP="00366A7B">
      <w:pPr>
        <w:numPr>
          <w:ilvl w:val="0"/>
          <w:numId w:val="37"/>
        </w:numPr>
        <w:jc w:val="both"/>
      </w:pPr>
      <w:r w:rsidRPr="00D43D06">
        <w:t>A görög-római világban a filozófiai és vallási tanácsadó levelek szokásos műfaj volt.</w:t>
      </w:r>
    </w:p>
    <w:p w14:paraId="75E7124F" w14:textId="77777777" w:rsidR="00366A7B" w:rsidRPr="00D43D06" w:rsidRDefault="00366A7B" w:rsidP="00366A7B">
      <w:pPr>
        <w:numPr>
          <w:ilvl w:val="0"/>
          <w:numId w:val="37"/>
        </w:numPr>
        <w:jc w:val="both"/>
      </w:pPr>
      <w:r w:rsidRPr="00D43D06">
        <w:t>A kereszténység korai időszakában az episztolák a hitelvek és erkölcsi normák terjesztésének fő eszközei lettek.</w:t>
      </w:r>
    </w:p>
    <w:p w14:paraId="3CB652AA" w14:textId="77777777" w:rsidR="00366A7B" w:rsidRPr="00D43D06" w:rsidRDefault="00366A7B" w:rsidP="00366A7B">
      <w:pPr>
        <w:numPr>
          <w:ilvl w:val="0"/>
          <w:numId w:val="37"/>
        </w:numPr>
        <w:jc w:val="both"/>
      </w:pPr>
      <w:r w:rsidRPr="00D43D06">
        <w:t>Ezek alkották az újszövetségi irodalom jelentős részét, és az ókeresztény egyház tanító, formáló irodalmát.</w:t>
      </w:r>
    </w:p>
    <w:p w14:paraId="398E283D" w14:textId="77777777" w:rsidR="00366A7B" w:rsidRPr="00D43D06" w:rsidRDefault="00366A7B" w:rsidP="00366A7B">
      <w:pPr>
        <w:numPr>
          <w:ilvl w:val="0"/>
          <w:numId w:val="37"/>
        </w:numPr>
        <w:jc w:val="both"/>
      </w:pPr>
      <w:r w:rsidRPr="00D43D06">
        <w:t>Az episztolák hangsúlyozták a hit megőrzését, a közösségi élet szabályait és a lelki fejlődést.</w:t>
      </w:r>
    </w:p>
    <w:p w14:paraId="1DAA75E4" w14:textId="77777777" w:rsidR="00366A7B" w:rsidRPr="00D43D06" w:rsidRDefault="00366A7B" w:rsidP="00366A7B">
      <w:pPr>
        <w:jc w:val="both"/>
      </w:pPr>
      <w:r w:rsidRPr="00D43D06">
        <w:t xml:space="preserve">Ez a műfaj jelentős hatást gyakorolt a későbbi vallási és irodalmi hagyományokra is, mivel az ókori vallási levelek az erkölcsi és </w:t>
      </w:r>
      <w:proofErr w:type="spellStart"/>
      <w:r w:rsidRPr="00D43D06">
        <w:t>hitbeli</w:t>
      </w:r>
      <w:proofErr w:type="spellEnd"/>
      <w:r w:rsidRPr="00D43D06">
        <w:t xml:space="preserve"> nevelést kombinálták az akkor ismert levélírási formákkal.</w:t>
      </w:r>
      <w:hyperlink r:id="rId9" w:tgtFrame="_blank" w:history="1">
        <w:r w:rsidRPr="00D43D06">
          <w:rPr>
            <w:rStyle w:val="Hiperhivatkozs"/>
          </w:rPr>
          <w:t>wikipedia+2</w:t>
        </w:r>
      </w:hyperlink>
      <w:r w:rsidRPr="00D43D06">
        <w:rPr>
          <w:rFonts w:ascii="Arial" w:hAnsi="Arial" w:cs="Arial"/>
        </w:rPr>
        <w:t>​</w:t>
      </w:r>
    </w:p>
    <w:p w14:paraId="2F797B7A" w14:textId="77777777" w:rsidR="00366A7B" w:rsidRPr="00D43D06" w:rsidRDefault="00366A7B" w:rsidP="00366A7B">
      <w:pPr>
        <w:jc w:val="both"/>
      </w:pPr>
      <w:r w:rsidRPr="00D43D06">
        <w:t xml:space="preserve"> Az ókori vallási levél irodalom megértése segít jobban átlátni az újszövetségi levelek műfaji és tartalmi sajátosságait, valamint az egyházi tanítások korai formáit és fejlődését.</w:t>
      </w:r>
    </w:p>
    <w:p w14:paraId="6282D461" w14:textId="77777777" w:rsidR="00366A7B" w:rsidRDefault="00366A7B" w:rsidP="00366A7B">
      <w:pPr>
        <w:jc w:val="both"/>
        <w:rPr>
          <w:b/>
          <w:bCs/>
        </w:rPr>
      </w:pPr>
      <w:r w:rsidRPr="00D43D06">
        <w:rPr>
          <w:b/>
          <w:bCs/>
        </w:rPr>
        <w:lastRenderedPageBreak/>
        <w:t xml:space="preserve">A biblián kívüli ókori vallási levélirodalom legismertebb példái </w:t>
      </w:r>
    </w:p>
    <w:p w14:paraId="501A7E01" w14:textId="77777777" w:rsidR="00366A7B" w:rsidRPr="00D43D06" w:rsidRDefault="00366A7B" w:rsidP="00366A7B">
      <w:pPr>
        <w:jc w:val="both"/>
      </w:pPr>
      <w:r w:rsidRPr="00D43D06">
        <w:t>főként a görög-római világ filozófiai és vallási levelei közé tartoznak. Ezekben a levelekben erkölcsi, vallási és filozófiai tanácsokat adtak, gyakran vezető személyektől vagy vallási közösségektől másoknak. A legismertebb ilyen levelek nem feltétlenül gyűjteményes formában maradtak fenn, de a legjelentősebb példák közé tartoznak:</w:t>
      </w:r>
    </w:p>
    <w:p w14:paraId="2360D45E" w14:textId="77777777" w:rsidR="00366A7B" w:rsidRPr="00D43D06" w:rsidRDefault="00366A7B" w:rsidP="00366A7B">
      <w:pPr>
        <w:numPr>
          <w:ilvl w:val="0"/>
          <w:numId w:val="38"/>
        </w:numPr>
        <w:jc w:val="both"/>
      </w:pPr>
      <w:r w:rsidRPr="00D43D06">
        <w:t>Plutarkhosz vallási és erkölcsi tanításokat tartalmazó levelei, amelyek a görög-római vallásosság gyakorlati és filozófiai oldalát tárják fel.</w:t>
      </w:r>
    </w:p>
    <w:p w14:paraId="54BFD21E" w14:textId="77777777" w:rsidR="00366A7B" w:rsidRPr="00D43D06" w:rsidRDefault="00366A7B" w:rsidP="00366A7B">
      <w:pPr>
        <w:numPr>
          <w:ilvl w:val="0"/>
          <w:numId w:val="38"/>
        </w:numPr>
        <w:jc w:val="both"/>
      </w:pPr>
      <w:r w:rsidRPr="00D43D06">
        <w:t xml:space="preserve">Szent </w:t>
      </w:r>
      <w:proofErr w:type="spellStart"/>
      <w:r w:rsidRPr="00D43D06">
        <w:t>Jusztinosz</w:t>
      </w:r>
      <w:proofErr w:type="spellEnd"/>
      <w:r w:rsidRPr="00D43D06">
        <w:t xml:space="preserve"> és korai egyházatyák levelei, amelyek hitvédelmi és teológiai kérdéseket tárgyalnak, például a pogány vallásokkal szembeni védelmet.</w:t>
      </w:r>
    </w:p>
    <w:p w14:paraId="5DECBD09" w14:textId="77777777" w:rsidR="00366A7B" w:rsidRPr="00D43D06" w:rsidRDefault="00366A7B" w:rsidP="00366A7B">
      <w:pPr>
        <w:numPr>
          <w:ilvl w:val="0"/>
          <w:numId w:val="38"/>
        </w:numPr>
        <w:jc w:val="both"/>
      </w:pPr>
      <w:r w:rsidRPr="00D43D06">
        <w:t>Tertullianus korai keresztény apologetikai levelei, amelyek a bálványimádásról és keresztény életmódról szólnak.</w:t>
      </w:r>
    </w:p>
    <w:p w14:paraId="5E1CF0F0" w14:textId="77777777" w:rsidR="00366A7B" w:rsidRPr="00D43D06" w:rsidRDefault="00366A7B" w:rsidP="00366A7B">
      <w:pPr>
        <w:numPr>
          <w:ilvl w:val="0"/>
          <w:numId w:val="38"/>
        </w:numPr>
        <w:jc w:val="both"/>
      </w:pPr>
      <w:r w:rsidRPr="00D43D06">
        <w:t>Az ókori görög filozófusok, például Epikurosz vagy Sztoikusok levelei, amelyek erkölcsi útmutatást nyújtanak vallási és életfilozófiai témákban.</w:t>
      </w:r>
    </w:p>
    <w:p w14:paraId="17540BE5" w14:textId="77777777" w:rsidR="00366A7B" w:rsidRPr="00D43D06" w:rsidRDefault="00366A7B" w:rsidP="00366A7B">
      <w:pPr>
        <w:jc w:val="both"/>
      </w:pPr>
      <w:r w:rsidRPr="00D43D06">
        <w:t>Ezek a levelek tehát nem csupán vallási tartalommal bírnak, hanem sok esetben filozófiai és erkölcsi tanításokat is közvetítenek, és hozzájárultak a vallási gondolkodás fejlődéséhez az ókorban.</w:t>
      </w:r>
    </w:p>
    <w:p w14:paraId="0E590877" w14:textId="77777777" w:rsidR="00366A7B" w:rsidRPr="00D43D06" w:rsidRDefault="00366A7B" w:rsidP="00366A7B">
      <w:pPr>
        <w:jc w:val="both"/>
      </w:pPr>
      <w:r w:rsidRPr="00D43D06">
        <w:t xml:space="preserve">Az ókori római vallásosság jellemzői is megjelennek írott formában, amelyben az istenek és emberek közötti "üzleti viszony", a szokások, áldozatok és jóslások részletes szabályai szerepelnek, de ezek inkább rövidebb építészeti feliratok, vallási instrukciók formájában maradtak fenn. </w:t>
      </w:r>
    </w:p>
    <w:p w14:paraId="08A68085" w14:textId="77777777" w:rsidR="00366A7B" w:rsidRDefault="00366A7B" w:rsidP="00366A7B">
      <w:pPr>
        <w:jc w:val="both"/>
      </w:pPr>
      <w:r w:rsidRPr="00D43D06">
        <w:t>Ezért a biblián kívüli ókori vallási levélirodalom ismert példái főként az apologetikai levelek és a filozófiai-erkölcsi tanácsokat tartalmazó írások között találhatók. Ezek közül a korai egyházatyák levelei a legjelentősebbek a vallási levélirodalomban az ókorból.</w:t>
      </w:r>
    </w:p>
    <w:p w14:paraId="769D2623" w14:textId="77777777" w:rsidR="00366A7B" w:rsidRPr="00D43D06" w:rsidRDefault="00366A7B" w:rsidP="00366A7B">
      <w:pPr>
        <w:jc w:val="both"/>
      </w:pPr>
      <w:r w:rsidRPr="00D43D06">
        <w:rPr>
          <w:b/>
          <w:bCs/>
        </w:rPr>
        <w:t xml:space="preserve">Az ószövetségi vallási levélirodalom </w:t>
      </w:r>
      <w:r w:rsidRPr="00D43D06">
        <w:t>nem tipikus értelemben vett levélformában maradt fenn, mint az újszövetségi levelek, azonban az ókori zsidó hagyományban is találunk írott üzeneteket és levelekre emlékeztető szövegrészeket, amelyek vallási, tanító, illetve prófétai funkcióval rendelkeznek.</w:t>
      </w:r>
    </w:p>
    <w:p w14:paraId="05CCF2EC" w14:textId="77777777" w:rsidR="00366A7B" w:rsidRPr="00D43D06" w:rsidRDefault="00366A7B" w:rsidP="00366A7B">
      <w:pPr>
        <w:jc w:val="both"/>
        <w:rPr>
          <w:b/>
          <w:bCs/>
        </w:rPr>
      </w:pPr>
      <w:r w:rsidRPr="00D43D06">
        <w:rPr>
          <w:b/>
          <w:bCs/>
        </w:rPr>
        <w:t>Példák ószövetségi levél típusú szövegekre és lelőhelyeik:</w:t>
      </w:r>
    </w:p>
    <w:p w14:paraId="228FF1EC" w14:textId="77777777" w:rsidR="00366A7B" w:rsidRPr="00D43D06" w:rsidRDefault="00366A7B" w:rsidP="00366A7B">
      <w:pPr>
        <w:numPr>
          <w:ilvl w:val="0"/>
          <w:numId w:val="39"/>
        </w:numPr>
        <w:jc w:val="both"/>
      </w:pPr>
      <w:r w:rsidRPr="00D43D06">
        <w:rPr>
          <w:b/>
          <w:bCs/>
        </w:rPr>
        <w:t>Ábrahám levele a fiaihoz (1Móz 25,5-6):</w:t>
      </w:r>
      <w:r w:rsidRPr="00D43D06">
        <w:t> Rövid hagyatéki rendelkezés, amely gazdasági és vallási utasításokat tartalmaz.</w:t>
      </w:r>
    </w:p>
    <w:p w14:paraId="0740A854" w14:textId="77777777" w:rsidR="00366A7B" w:rsidRPr="00D43D06" w:rsidRDefault="00366A7B" w:rsidP="00366A7B">
      <w:pPr>
        <w:numPr>
          <w:ilvl w:val="0"/>
          <w:numId w:val="39"/>
        </w:numPr>
        <w:jc w:val="both"/>
      </w:pPr>
      <w:proofErr w:type="spellStart"/>
      <w:r w:rsidRPr="00D43D06">
        <w:rPr>
          <w:b/>
          <w:bCs/>
        </w:rPr>
        <w:t>Nehemia</w:t>
      </w:r>
      <w:proofErr w:type="spellEnd"/>
      <w:r w:rsidRPr="00D43D06">
        <w:rPr>
          <w:b/>
          <w:bCs/>
        </w:rPr>
        <w:t xml:space="preserve"> levelei:</w:t>
      </w:r>
      <w:r w:rsidRPr="00D43D06">
        <w:t> </w:t>
      </w:r>
      <w:proofErr w:type="spellStart"/>
      <w:r w:rsidRPr="00D43D06">
        <w:t>Nehemia</w:t>
      </w:r>
      <w:proofErr w:type="spellEnd"/>
      <w:r w:rsidRPr="00D43D06">
        <w:t xml:space="preserve"> több írásos üzenetet hagyott hátra, amelyekben utasításokat adott Izráel népének a templom újjáépítésével és a vallásgyakorlattal kapcsolatban (</w:t>
      </w:r>
      <w:proofErr w:type="spellStart"/>
      <w:r w:rsidRPr="00D43D06">
        <w:t>Nehemia</w:t>
      </w:r>
      <w:proofErr w:type="spellEnd"/>
      <w:r w:rsidRPr="00D43D06">
        <w:t xml:space="preserve"> könyve).</w:t>
      </w:r>
    </w:p>
    <w:p w14:paraId="56865DD4" w14:textId="77777777" w:rsidR="00366A7B" w:rsidRPr="00D43D06" w:rsidRDefault="00366A7B" w:rsidP="00366A7B">
      <w:pPr>
        <w:numPr>
          <w:ilvl w:val="0"/>
          <w:numId w:val="39"/>
        </w:numPr>
        <w:jc w:val="both"/>
      </w:pPr>
      <w:r w:rsidRPr="00D43D06">
        <w:rPr>
          <w:b/>
          <w:bCs/>
        </w:rPr>
        <w:t>Jeremiás levelei és prófétai üzenetei:</w:t>
      </w:r>
      <w:r w:rsidRPr="00D43D06">
        <w:t> Több múlttal, vallási tanítással összefüggő levél-szerű prófétai szakasz található Jeremiás könyvében (pl. Jer 29,4-23).</w:t>
      </w:r>
    </w:p>
    <w:p w14:paraId="7BCA7A82" w14:textId="77777777" w:rsidR="00366A7B" w:rsidRPr="00D43D06" w:rsidRDefault="00366A7B" w:rsidP="00366A7B">
      <w:pPr>
        <w:numPr>
          <w:ilvl w:val="0"/>
          <w:numId w:val="39"/>
        </w:numPr>
        <w:jc w:val="both"/>
      </w:pPr>
      <w:r w:rsidRPr="00D43D06">
        <w:rPr>
          <w:b/>
          <w:bCs/>
        </w:rPr>
        <w:t>Dániel könyve 9. fejezet:</w:t>
      </w:r>
      <w:r w:rsidRPr="00D43D06">
        <w:t> Ez lehet egy vallási áldozatképpen mondott könyörgő levél Istennél bűneikért.</w:t>
      </w:r>
    </w:p>
    <w:p w14:paraId="21CACE08" w14:textId="77777777" w:rsidR="00366A7B" w:rsidRPr="00D43D06" w:rsidRDefault="00366A7B" w:rsidP="00366A7B">
      <w:pPr>
        <w:numPr>
          <w:ilvl w:val="0"/>
          <w:numId w:val="39"/>
        </w:numPr>
        <w:jc w:val="both"/>
      </w:pPr>
      <w:proofErr w:type="spellStart"/>
      <w:r w:rsidRPr="00D43D06">
        <w:rPr>
          <w:b/>
          <w:bCs/>
        </w:rPr>
        <w:t>Ezsdrás</w:t>
      </w:r>
      <w:proofErr w:type="spellEnd"/>
      <w:r w:rsidRPr="00D43D06">
        <w:rPr>
          <w:b/>
          <w:bCs/>
        </w:rPr>
        <w:t xml:space="preserve"> levelei:</w:t>
      </w:r>
      <w:r w:rsidRPr="00D43D06">
        <w:t> Írásos utasítások a vallási tisztaság helyreállítására és a zsidó törvények betartatására.</w:t>
      </w:r>
    </w:p>
    <w:p w14:paraId="7C4EC5AB" w14:textId="77777777" w:rsidR="00366A7B" w:rsidRPr="00D43D06" w:rsidRDefault="00366A7B" w:rsidP="00366A7B">
      <w:pPr>
        <w:numPr>
          <w:ilvl w:val="0"/>
          <w:numId w:val="39"/>
        </w:numPr>
        <w:jc w:val="both"/>
      </w:pPr>
      <w:r w:rsidRPr="00D43D06">
        <w:rPr>
          <w:b/>
          <w:bCs/>
        </w:rPr>
        <w:lastRenderedPageBreak/>
        <w:t>Zsoltárok részben levél- vagy imaszerű vallási szövegek:</w:t>
      </w:r>
      <w:r w:rsidRPr="00D43D06">
        <w:t> Bizonyos zsoltárok személyes vagy közösségi helyzetekhez szóló imádságok, akár levélnek is tekinthetők.</w:t>
      </w:r>
    </w:p>
    <w:p w14:paraId="75023D3C" w14:textId="77777777" w:rsidR="00366A7B" w:rsidRPr="00D43D06" w:rsidRDefault="00366A7B" w:rsidP="00366A7B">
      <w:pPr>
        <w:jc w:val="both"/>
      </w:pPr>
      <w:r w:rsidRPr="00D43D06">
        <w:t xml:space="preserve">Az ószövetségi irodalom részben ezek az írások szolgáltak vallási és erkölcsi útmutatásként, amelyek előkészítették az újszövetségi levél irodalom kialakulását. Pál apostol például (Újszövetség) hivatkozik Jeremiás próféta új szövetségre vonatkozó leveleire (Jer 31,31–34 az Újszövetségben is idézve </w:t>
      </w:r>
      <w:proofErr w:type="spellStart"/>
      <w:r w:rsidRPr="00D43D06">
        <w:t>Zsid</w:t>
      </w:r>
      <w:proofErr w:type="spellEnd"/>
      <w:r w:rsidRPr="00D43D06">
        <w:t xml:space="preserve"> 8).</w:t>
      </w:r>
    </w:p>
    <w:p w14:paraId="71F41A69" w14:textId="77777777" w:rsidR="00366A7B" w:rsidRPr="00D43D06" w:rsidRDefault="00366A7B" w:rsidP="00366A7B">
      <w:pPr>
        <w:jc w:val="both"/>
      </w:pPr>
      <w:r w:rsidRPr="00D43D06">
        <w:t>Ez azt mutatja, hogy az ókori zsidó vallási irodalomban is léteztek olyan szövegek, amelyek funkciójukban hasonlítottak a levelekhez, de nem önálló levélkönyvként maradtak fenn, hanem prófétai, imádsági vagy történeti irodalmi formákban.</w:t>
      </w:r>
    </w:p>
    <w:p w14:paraId="3CA61279" w14:textId="77777777" w:rsidR="00366A7B" w:rsidRDefault="00366A7B" w:rsidP="00366A7B">
      <w:pPr>
        <w:jc w:val="both"/>
      </w:pPr>
      <w:r w:rsidRPr="00D43D06">
        <w:rPr>
          <w:b/>
          <w:bCs/>
        </w:rPr>
        <w:t>Az újszövetségi vallási levélirodalom műfaja</w:t>
      </w:r>
      <w:r w:rsidRPr="00D43D06">
        <w:t xml:space="preserve"> </w:t>
      </w:r>
    </w:p>
    <w:p w14:paraId="4A1F8E30" w14:textId="77777777" w:rsidR="00366A7B" w:rsidRPr="00D43D06" w:rsidRDefault="00366A7B" w:rsidP="00366A7B">
      <w:pPr>
        <w:jc w:val="both"/>
      </w:pPr>
      <w:r w:rsidRPr="00D43D06">
        <w:t>az ókorban ismert levélformátumokat használta, de tartalmában vallási, teológiai és gyülekezeti életre vonatkozó útmutatásokat, tanításokat tartalmazott. Az Újszövetség mintegy harmadát levelek alkotják, amelyeket elsősorban gyülekezeteknek vagy vezetőiknek írtak. Ezek a levelek a korabeli görög-római világ levélírási szokásaira épülnek, de alkalmi jellegűek, helyi problémákra reflektálnak, miközben általános teológiai tanításokat is közvetítenek.</w:t>
      </w:r>
      <w:hyperlink r:id="rId10" w:tgtFrame="_blank" w:history="1">
        <w:r w:rsidRPr="00D43D06">
          <w:rPr>
            <w:rStyle w:val="Hiperhivatkozs"/>
          </w:rPr>
          <w:t>apologia+1</w:t>
        </w:r>
      </w:hyperlink>
      <w:r w:rsidRPr="00D43D06">
        <w:rPr>
          <w:rFonts w:ascii="Arial" w:hAnsi="Arial" w:cs="Arial"/>
        </w:rPr>
        <w:t>​</w:t>
      </w:r>
    </w:p>
    <w:p w14:paraId="379EA64C" w14:textId="77777777" w:rsidR="00366A7B" w:rsidRPr="00D43D06" w:rsidRDefault="00366A7B" w:rsidP="00366A7B">
      <w:pPr>
        <w:jc w:val="both"/>
        <w:rPr>
          <w:b/>
          <w:bCs/>
        </w:rPr>
      </w:pPr>
      <w:r w:rsidRPr="00D43D06">
        <w:rPr>
          <w:b/>
          <w:bCs/>
        </w:rPr>
        <w:t>Jellemzők az újszövetségi levelekben</w:t>
      </w:r>
    </w:p>
    <w:p w14:paraId="5C5E89CC" w14:textId="77777777" w:rsidR="00366A7B" w:rsidRPr="00D43D06" w:rsidRDefault="00366A7B" w:rsidP="00366A7B">
      <w:pPr>
        <w:numPr>
          <w:ilvl w:val="0"/>
          <w:numId w:val="35"/>
        </w:numPr>
        <w:jc w:val="both"/>
      </w:pPr>
      <w:r w:rsidRPr="00D43D06">
        <w:t>Címzettjeik gyülekezetek, vezetők vagy magánszemélyek.</w:t>
      </w:r>
    </w:p>
    <w:p w14:paraId="31D94F4C" w14:textId="77777777" w:rsidR="00366A7B" w:rsidRPr="00D43D06" w:rsidRDefault="00366A7B" w:rsidP="00366A7B">
      <w:pPr>
        <w:numPr>
          <w:ilvl w:val="0"/>
          <w:numId w:val="35"/>
        </w:numPr>
        <w:jc w:val="both"/>
      </w:pPr>
      <w:r w:rsidRPr="00D43D06">
        <w:t>Egyszerre alkalmi és teológiai írások, melyek konkrét gyülekezeti helyzetek, társadalmi kulturális problémák megoldását célozzák.</w:t>
      </w:r>
    </w:p>
    <w:p w14:paraId="78C3D792" w14:textId="77777777" w:rsidR="00366A7B" w:rsidRPr="00D43D06" w:rsidRDefault="00366A7B" w:rsidP="00366A7B">
      <w:pPr>
        <w:numPr>
          <w:ilvl w:val="0"/>
          <w:numId w:val="35"/>
        </w:numPr>
        <w:jc w:val="both"/>
      </w:pPr>
      <w:r w:rsidRPr="00D43D06">
        <w:t>Az egyházi rend, hitelvek, erkölcsi normák, lelki élet szabályai állnak középpontban.</w:t>
      </w:r>
    </w:p>
    <w:p w14:paraId="0C31E864" w14:textId="77777777" w:rsidR="00366A7B" w:rsidRPr="00D43D06" w:rsidRDefault="00366A7B" w:rsidP="00366A7B">
      <w:pPr>
        <w:numPr>
          <w:ilvl w:val="0"/>
          <w:numId w:val="35"/>
        </w:numPr>
        <w:jc w:val="both"/>
      </w:pPr>
      <w:proofErr w:type="spellStart"/>
      <w:r w:rsidRPr="00D43D06">
        <w:t>Formailag</w:t>
      </w:r>
      <w:proofErr w:type="spellEnd"/>
      <w:r w:rsidRPr="00D43D06">
        <w:t xml:space="preserve"> követik az antik levelek megszokott szerkezetét (bevezetés, köszöntés, imádság, utasítások, záradék).</w:t>
      </w:r>
    </w:p>
    <w:p w14:paraId="71ACEA9D" w14:textId="77777777" w:rsidR="00366A7B" w:rsidRPr="00D43D06" w:rsidRDefault="00366A7B" w:rsidP="00366A7B">
      <w:pPr>
        <w:numPr>
          <w:ilvl w:val="0"/>
          <w:numId w:val="35"/>
        </w:numPr>
        <w:jc w:val="both"/>
      </w:pPr>
      <w:r w:rsidRPr="00D43D06">
        <w:t>Kultúrafüggő és időszerű helyi kérdések is megjelennek, pl. nők szerepe, közösségi viselkedés, hitélet gyakorlati kérdései.</w:t>
      </w:r>
    </w:p>
    <w:p w14:paraId="11B18246" w14:textId="77777777" w:rsidR="00366A7B" w:rsidRPr="00D43D06" w:rsidRDefault="00366A7B" w:rsidP="00366A7B">
      <w:pPr>
        <w:jc w:val="both"/>
        <w:rPr>
          <w:b/>
          <w:bCs/>
        </w:rPr>
      </w:pPr>
      <w:r w:rsidRPr="00D43D06">
        <w:rPr>
          <w:b/>
          <w:bCs/>
        </w:rPr>
        <w:t>Az ókeresztény egyházi irodalom</w:t>
      </w:r>
    </w:p>
    <w:p w14:paraId="61DF6702" w14:textId="77777777" w:rsidR="00366A7B" w:rsidRPr="00D43D06" w:rsidRDefault="00366A7B" w:rsidP="00366A7B">
      <w:pPr>
        <w:jc w:val="both"/>
      </w:pPr>
      <w:r w:rsidRPr="00D43D06">
        <w:t xml:space="preserve">Az újszövetségi leveleken kívül az ókeresztény egyházi irodalom további műfajokat is felölel, például történelmi elbeszéléseket (pl. Apostolok Cselekedetei), apokaliptikus látomásokat (Jelenések könyve), és teológiai </w:t>
      </w:r>
      <w:proofErr w:type="spellStart"/>
      <w:r w:rsidRPr="00D43D06">
        <w:t>traktátusokat</w:t>
      </w:r>
      <w:proofErr w:type="spellEnd"/>
      <w:r w:rsidRPr="00D43D06">
        <w:t xml:space="preserve">. A levelek tehát a korai keresztény közösségek tanító, nevelő irodalmának fontos részét képezik, amely egyben a közösség identitásának kialakulását is szolgálja. </w:t>
      </w:r>
    </w:p>
    <w:p w14:paraId="527F9EAD" w14:textId="77777777" w:rsidR="00366A7B" w:rsidRDefault="00366A7B" w:rsidP="00366A7B">
      <w:pPr>
        <w:jc w:val="both"/>
      </w:pPr>
      <w:r w:rsidRPr="00D43D06">
        <w:t xml:space="preserve">Összefoglalva, az újszövetségi levelek műfaját az jellemzi, hogy alkalmi, teológiai iratok, amelyek </w:t>
      </w:r>
      <w:proofErr w:type="spellStart"/>
      <w:r w:rsidRPr="00D43D06">
        <w:t>formailag</w:t>
      </w:r>
      <w:proofErr w:type="spellEnd"/>
      <w:r w:rsidRPr="00D43D06">
        <w:t xml:space="preserve"> megfelelnek a korabeli levélírás szabályainak, de tartalmilag a keresztény hitelveket és közösségi élet normáit közvetítik, így az ókeresztény egyház vallási irodalmának központi részét alkotják.</w:t>
      </w:r>
    </w:p>
    <w:p w14:paraId="04F742B8" w14:textId="77777777" w:rsidR="00366A7B" w:rsidRDefault="00366A7B" w:rsidP="00366A7B">
      <w:pPr>
        <w:jc w:val="both"/>
      </w:pPr>
      <w:r w:rsidRPr="00E1203C">
        <w:rPr>
          <w:b/>
          <w:bCs/>
        </w:rPr>
        <w:t xml:space="preserve">Az újszövetségi vallási levél irodalom </w:t>
      </w:r>
    </w:p>
    <w:p w14:paraId="1CC74797" w14:textId="77777777" w:rsidR="00366A7B" w:rsidRPr="00E1203C" w:rsidRDefault="00366A7B" w:rsidP="00366A7B">
      <w:pPr>
        <w:jc w:val="both"/>
      </w:pPr>
      <w:r w:rsidRPr="00E1203C">
        <w:t>jelentős része az apostoli levelek gyűjteménye, amelyeket főként Pál apostol és más egyházi vezetők írtak a korai keresztény közösségek vagy egyének számára. Ezek a levelek teológiai tanításokat, gyakorlati útmutatásokat és közösségi iránymutatásokat tartalmaznak, és alapvető szerepet játszottak az egyház kialakulásában és működésében.</w:t>
      </w:r>
    </w:p>
    <w:p w14:paraId="24122EEB" w14:textId="77777777" w:rsidR="00366A7B" w:rsidRPr="00E1203C" w:rsidRDefault="00366A7B" w:rsidP="00366A7B">
      <w:pPr>
        <w:jc w:val="both"/>
        <w:rPr>
          <w:b/>
          <w:bCs/>
        </w:rPr>
      </w:pPr>
      <w:r w:rsidRPr="00E1203C">
        <w:rPr>
          <w:b/>
          <w:bCs/>
        </w:rPr>
        <w:lastRenderedPageBreak/>
        <w:t>Példák és kategóriák</w:t>
      </w:r>
    </w:p>
    <w:p w14:paraId="689EB6A6" w14:textId="77777777" w:rsidR="00366A7B" w:rsidRPr="00E1203C" w:rsidRDefault="00366A7B" w:rsidP="00366A7B">
      <w:pPr>
        <w:numPr>
          <w:ilvl w:val="0"/>
          <w:numId w:val="40"/>
        </w:numPr>
        <w:jc w:val="both"/>
      </w:pPr>
      <w:r w:rsidRPr="00E1203C">
        <w:rPr>
          <w:b/>
          <w:bCs/>
        </w:rPr>
        <w:t>Pál apostol levelei</w:t>
      </w:r>
      <w:r w:rsidRPr="00E1203C">
        <w:t> (kb. 50-67 között keletkeztek)</w:t>
      </w:r>
    </w:p>
    <w:p w14:paraId="2BD1F0DF" w14:textId="77777777" w:rsidR="00366A7B" w:rsidRPr="00E1203C" w:rsidRDefault="00366A7B" w:rsidP="00366A7B">
      <w:pPr>
        <w:numPr>
          <w:ilvl w:val="1"/>
          <w:numId w:val="40"/>
        </w:numPr>
        <w:jc w:val="both"/>
      </w:pPr>
      <w:r w:rsidRPr="00E1203C">
        <w:t xml:space="preserve">Tanítói levelek gyülekezetekhez, pl. Rómaiakhoz, Korinthusiakhoz, </w:t>
      </w:r>
      <w:proofErr w:type="spellStart"/>
      <w:r w:rsidRPr="00E1203C">
        <w:t>Galatákhoz</w:t>
      </w:r>
      <w:proofErr w:type="spellEnd"/>
      <w:r w:rsidRPr="00E1203C">
        <w:t xml:space="preserve">, </w:t>
      </w:r>
      <w:proofErr w:type="spellStart"/>
      <w:r w:rsidRPr="00E1203C">
        <w:t>Efézusiakhoz</w:t>
      </w:r>
      <w:proofErr w:type="spellEnd"/>
      <w:r w:rsidRPr="00E1203C">
        <w:t xml:space="preserve">, </w:t>
      </w:r>
      <w:proofErr w:type="spellStart"/>
      <w:r w:rsidRPr="00E1203C">
        <w:t>Filippiekhez</w:t>
      </w:r>
      <w:proofErr w:type="spellEnd"/>
      <w:r w:rsidRPr="00E1203C">
        <w:t xml:space="preserve">, </w:t>
      </w:r>
      <w:proofErr w:type="spellStart"/>
      <w:r w:rsidRPr="00E1203C">
        <w:t>Kolosséiakhoz</w:t>
      </w:r>
      <w:proofErr w:type="spellEnd"/>
      <w:r w:rsidRPr="00E1203C">
        <w:t xml:space="preserve">, </w:t>
      </w:r>
      <w:proofErr w:type="spellStart"/>
      <w:r w:rsidRPr="00E1203C">
        <w:t>Thesszalonikaiakhoz</w:t>
      </w:r>
      <w:proofErr w:type="spellEnd"/>
    </w:p>
    <w:p w14:paraId="30126A70" w14:textId="77777777" w:rsidR="00366A7B" w:rsidRPr="00E1203C" w:rsidRDefault="00366A7B" w:rsidP="00366A7B">
      <w:pPr>
        <w:numPr>
          <w:ilvl w:val="1"/>
          <w:numId w:val="40"/>
        </w:numPr>
        <w:jc w:val="both"/>
      </w:pPr>
      <w:r w:rsidRPr="00E1203C">
        <w:t>Pásztori levelek személyekhez: 1Timóteushoz, 2Timóteushoz, Tituszhoz</w:t>
      </w:r>
    </w:p>
    <w:p w14:paraId="4D8A12D8" w14:textId="77777777" w:rsidR="00366A7B" w:rsidRPr="00E1203C" w:rsidRDefault="00366A7B" w:rsidP="00366A7B">
      <w:pPr>
        <w:numPr>
          <w:ilvl w:val="1"/>
          <w:numId w:val="40"/>
        </w:numPr>
        <w:jc w:val="both"/>
      </w:pPr>
      <w:r w:rsidRPr="00E1203C">
        <w:t>Magánlevél például Filemonhoz</w:t>
      </w:r>
    </w:p>
    <w:p w14:paraId="4501BF3C" w14:textId="77777777" w:rsidR="00366A7B" w:rsidRPr="00E1203C" w:rsidRDefault="00366A7B" w:rsidP="00366A7B">
      <w:pPr>
        <w:numPr>
          <w:ilvl w:val="0"/>
          <w:numId w:val="40"/>
        </w:numPr>
        <w:jc w:val="both"/>
      </w:pPr>
      <w:r w:rsidRPr="00E1203C">
        <w:rPr>
          <w:b/>
          <w:bCs/>
        </w:rPr>
        <w:t>Egyetemes</w:t>
      </w:r>
      <w:r>
        <w:rPr>
          <w:b/>
          <w:bCs/>
        </w:rPr>
        <w:t xml:space="preserve">/ </w:t>
      </w:r>
      <w:r w:rsidRPr="00E1203C">
        <w:rPr>
          <w:b/>
          <w:bCs/>
        </w:rPr>
        <w:t>katolikus levelek</w:t>
      </w:r>
      <w:r w:rsidRPr="00E1203C">
        <w:t> (1. század végén, 2. század elején keletkeztek)</w:t>
      </w:r>
    </w:p>
    <w:p w14:paraId="6F1247AC" w14:textId="77777777" w:rsidR="00366A7B" w:rsidRPr="00E1203C" w:rsidRDefault="00366A7B" w:rsidP="00366A7B">
      <w:pPr>
        <w:numPr>
          <w:ilvl w:val="1"/>
          <w:numId w:val="40"/>
        </w:numPr>
        <w:jc w:val="both"/>
      </w:pPr>
      <w:r w:rsidRPr="00E1203C">
        <w:t>Jakab levele</w:t>
      </w:r>
    </w:p>
    <w:p w14:paraId="2B547A63" w14:textId="77777777" w:rsidR="00366A7B" w:rsidRPr="00E1203C" w:rsidRDefault="00366A7B" w:rsidP="00366A7B">
      <w:pPr>
        <w:numPr>
          <w:ilvl w:val="1"/>
          <w:numId w:val="40"/>
        </w:numPr>
        <w:jc w:val="both"/>
      </w:pPr>
      <w:r w:rsidRPr="00E1203C">
        <w:t>Péter első és második levele</w:t>
      </w:r>
    </w:p>
    <w:p w14:paraId="62E7E6D4" w14:textId="77777777" w:rsidR="00366A7B" w:rsidRPr="00E1203C" w:rsidRDefault="00366A7B" w:rsidP="00366A7B">
      <w:pPr>
        <w:numPr>
          <w:ilvl w:val="1"/>
          <w:numId w:val="40"/>
        </w:numPr>
        <w:jc w:val="both"/>
      </w:pPr>
      <w:r w:rsidRPr="00E1203C">
        <w:t>János első, második és harmadik levele</w:t>
      </w:r>
    </w:p>
    <w:p w14:paraId="758F3C10" w14:textId="77777777" w:rsidR="00366A7B" w:rsidRPr="00E1203C" w:rsidRDefault="00366A7B" w:rsidP="00366A7B">
      <w:pPr>
        <w:numPr>
          <w:ilvl w:val="1"/>
          <w:numId w:val="40"/>
        </w:numPr>
        <w:jc w:val="both"/>
      </w:pPr>
      <w:r w:rsidRPr="00E1203C">
        <w:t>Júdás levele</w:t>
      </w:r>
    </w:p>
    <w:p w14:paraId="130024FB" w14:textId="77777777" w:rsidR="00366A7B" w:rsidRPr="00E1203C" w:rsidRDefault="00366A7B" w:rsidP="00366A7B">
      <w:pPr>
        <w:numPr>
          <w:ilvl w:val="1"/>
          <w:numId w:val="40"/>
        </w:numPr>
        <w:jc w:val="both"/>
      </w:pPr>
      <w:r w:rsidRPr="00E1203C">
        <w:t>A zsidókhoz írt levél (hagyományosan Pálnak tulajdonított, de szerzősége vitatott)</w:t>
      </w:r>
    </w:p>
    <w:p w14:paraId="07976BB5" w14:textId="77777777" w:rsidR="00366A7B" w:rsidRPr="00E1203C" w:rsidRDefault="00366A7B" w:rsidP="00366A7B">
      <w:pPr>
        <w:jc w:val="both"/>
        <w:rPr>
          <w:b/>
          <w:bCs/>
        </w:rPr>
      </w:pPr>
      <w:r w:rsidRPr="00E1203C">
        <w:rPr>
          <w:b/>
          <w:bCs/>
        </w:rPr>
        <w:t>Íróik és címzettjeik</w:t>
      </w:r>
    </w:p>
    <w:p w14:paraId="570BACE9" w14:textId="77777777" w:rsidR="00366A7B" w:rsidRPr="00E1203C" w:rsidRDefault="00366A7B" w:rsidP="00366A7B">
      <w:pPr>
        <w:numPr>
          <w:ilvl w:val="0"/>
          <w:numId w:val="41"/>
        </w:numPr>
        <w:jc w:val="both"/>
      </w:pPr>
      <w:r w:rsidRPr="00E1203C">
        <w:t>Az írók túlnyomórészt apostolok vagy apostoli tanítványok voltak, akik személyes hitelesítő tekintélyükkel írtak: Pál, Jakab, Péter, János, Júdás.</w:t>
      </w:r>
    </w:p>
    <w:p w14:paraId="75F53C49" w14:textId="77777777" w:rsidR="00366A7B" w:rsidRPr="00E1203C" w:rsidRDefault="00366A7B" w:rsidP="00366A7B">
      <w:pPr>
        <w:numPr>
          <w:ilvl w:val="0"/>
          <w:numId w:val="41"/>
        </w:numPr>
        <w:jc w:val="both"/>
      </w:pPr>
      <w:r w:rsidRPr="00E1203C">
        <w:t>Címzettjeik:</w:t>
      </w:r>
    </w:p>
    <w:p w14:paraId="5C16ADF6" w14:textId="77777777" w:rsidR="00366A7B" w:rsidRPr="00E1203C" w:rsidRDefault="00366A7B" w:rsidP="00366A7B">
      <w:pPr>
        <w:numPr>
          <w:ilvl w:val="1"/>
          <w:numId w:val="41"/>
        </w:numPr>
        <w:jc w:val="both"/>
      </w:pPr>
      <w:r w:rsidRPr="00E1203C">
        <w:t xml:space="preserve">Gyülekezetek (pl. római, korinthusi, </w:t>
      </w:r>
      <w:proofErr w:type="spellStart"/>
      <w:r w:rsidRPr="00E1203C">
        <w:t>efezusi</w:t>
      </w:r>
      <w:proofErr w:type="spellEnd"/>
      <w:r w:rsidRPr="00E1203C">
        <w:t xml:space="preserve"> gyülekezet)</w:t>
      </w:r>
    </w:p>
    <w:p w14:paraId="6D1C9081" w14:textId="77777777" w:rsidR="00366A7B" w:rsidRPr="00E1203C" w:rsidRDefault="00366A7B" w:rsidP="00366A7B">
      <w:pPr>
        <w:numPr>
          <w:ilvl w:val="1"/>
          <w:numId w:val="41"/>
        </w:numPr>
        <w:jc w:val="both"/>
      </w:pPr>
      <w:r w:rsidRPr="00E1203C">
        <w:t>Egyéni vezetők (pl. Timóteus, Titusz)</w:t>
      </w:r>
    </w:p>
    <w:p w14:paraId="7BE09268" w14:textId="77777777" w:rsidR="00366A7B" w:rsidRPr="00E1203C" w:rsidRDefault="00366A7B" w:rsidP="00366A7B">
      <w:pPr>
        <w:numPr>
          <w:ilvl w:val="1"/>
          <w:numId w:val="41"/>
        </w:numPr>
        <w:jc w:val="both"/>
      </w:pPr>
      <w:r w:rsidRPr="00E1203C">
        <w:t>Általános keresztény közösségek (katolikus levelek)</w:t>
      </w:r>
    </w:p>
    <w:p w14:paraId="715D8F32" w14:textId="77777777" w:rsidR="00366A7B" w:rsidRPr="00E1203C" w:rsidRDefault="00366A7B" w:rsidP="00366A7B">
      <w:pPr>
        <w:jc w:val="both"/>
        <w:rPr>
          <w:b/>
          <w:bCs/>
        </w:rPr>
      </w:pPr>
      <w:r w:rsidRPr="00E1203C">
        <w:rPr>
          <w:b/>
          <w:bCs/>
        </w:rPr>
        <w:t>Keletkezési idő</w:t>
      </w:r>
    </w:p>
    <w:p w14:paraId="2D4B7544" w14:textId="77777777" w:rsidR="00366A7B" w:rsidRPr="00E1203C" w:rsidRDefault="00366A7B" w:rsidP="00366A7B">
      <w:pPr>
        <w:numPr>
          <w:ilvl w:val="0"/>
          <w:numId w:val="42"/>
        </w:numPr>
        <w:jc w:val="both"/>
      </w:pPr>
      <w:r w:rsidRPr="00E1203C">
        <w:t>Pál levelei a korai keresztény egyház legelső írott tanításai közé tartoznak, többnyire az 50-es és 60-as években keletkeztek.</w:t>
      </w:r>
    </w:p>
    <w:p w14:paraId="42DE6E2C" w14:textId="77777777" w:rsidR="00366A7B" w:rsidRPr="00E1203C" w:rsidRDefault="00366A7B" w:rsidP="00366A7B">
      <w:pPr>
        <w:numPr>
          <w:ilvl w:val="0"/>
          <w:numId w:val="42"/>
        </w:numPr>
        <w:jc w:val="both"/>
      </w:pPr>
      <w:r w:rsidRPr="00E1203C">
        <w:t>Az egyetemes levelek nagy része valószínűleg a 1. század vége és a 2. század eleje között íródott.</w:t>
      </w:r>
    </w:p>
    <w:p w14:paraId="6A3557DD" w14:textId="77777777" w:rsidR="00366A7B" w:rsidRPr="00E1203C" w:rsidRDefault="00366A7B" w:rsidP="00366A7B">
      <w:pPr>
        <w:jc w:val="both"/>
      </w:pPr>
      <w:r w:rsidRPr="00D82C1F">
        <w:rPr>
          <w:b/>
          <w:bCs/>
        </w:rPr>
        <w:t>Az Újszövetség 27 könyvéből 21 levél</w:t>
      </w:r>
      <w:r w:rsidRPr="00E1203C">
        <w:t>, amelyek teológiai tanításokat és gyakorlati gyülekezetvezetési útmutatásokat tartalmaznak. Ezek a levelek alkotják az újszövetségi levélirodalom fő részét, amelynek megértése kulcsfontosságú a korai keresztény közösségek történetének, hitéletének és teológiájának tanulmányozásához</w:t>
      </w:r>
    </w:p>
    <w:p w14:paraId="1B7896E0" w14:textId="77777777" w:rsidR="00366A7B" w:rsidRDefault="00366A7B" w:rsidP="00366A7B">
      <w:pPr>
        <w:jc w:val="both"/>
      </w:pPr>
    </w:p>
    <w:p w14:paraId="7C40BDD4" w14:textId="77777777" w:rsidR="00366A7B" w:rsidRPr="00D82C1F" w:rsidRDefault="00366A7B" w:rsidP="00921D26">
      <w:pPr>
        <w:jc w:val="center"/>
        <w:rPr>
          <w:b/>
          <w:bCs/>
          <w:sz w:val="28"/>
          <w:szCs w:val="28"/>
        </w:rPr>
      </w:pPr>
      <w:r w:rsidRPr="00D82C1F">
        <w:rPr>
          <w:b/>
          <w:bCs/>
          <w:sz w:val="28"/>
          <w:szCs w:val="28"/>
        </w:rPr>
        <w:t>Szent Pál élete</w:t>
      </w:r>
    </w:p>
    <w:p w14:paraId="5ABF5F88" w14:textId="77777777" w:rsidR="00366A7B" w:rsidRPr="007E68F1" w:rsidRDefault="00366A7B" w:rsidP="00366A7B">
      <w:pPr>
        <w:jc w:val="both"/>
        <w:rPr>
          <w:b/>
          <w:bCs/>
          <w:sz w:val="24"/>
          <w:szCs w:val="24"/>
        </w:rPr>
      </w:pPr>
      <w:r w:rsidRPr="007E68F1">
        <w:rPr>
          <w:b/>
          <w:bCs/>
          <w:sz w:val="24"/>
          <w:szCs w:val="24"/>
        </w:rPr>
        <w:t>Szent Pál apostol feltételezett születési helye és ideje a történeti és ókeresztény források szerint a következők:</w:t>
      </w:r>
    </w:p>
    <w:p w14:paraId="7AC0C56F" w14:textId="77777777" w:rsidR="00366A7B" w:rsidRPr="007E68F1" w:rsidRDefault="00366A7B" w:rsidP="00366A7B">
      <w:pPr>
        <w:jc w:val="both"/>
        <w:rPr>
          <w:b/>
          <w:bCs/>
          <w:sz w:val="24"/>
          <w:szCs w:val="24"/>
        </w:rPr>
      </w:pPr>
      <w:r w:rsidRPr="007E68F1">
        <w:rPr>
          <w:b/>
          <w:bCs/>
          <w:sz w:val="24"/>
          <w:szCs w:val="24"/>
        </w:rPr>
        <w:t>Születési helye</w:t>
      </w:r>
    </w:p>
    <w:p w14:paraId="50633C25" w14:textId="77777777" w:rsidR="00366A7B" w:rsidRPr="007E68F1" w:rsidRDefault="00366A7B" w:rsidP="00366A7B">
      <w:pPr>
        <w:numPr>
          <w:ilvl w:val="0"/>
          <w:numId w:val="50"/>
        </w:numPr>
        <w:jc w:val="both"/>
        <w:rPr>
          <w:sz w:val="24"/>
          <w:szCs w:val="24"/>
        </w:rPr>
      </w:pPr>
      <w:r w:rsidRPr="007E68F1">
        <w:rPr>
          <w:sz w:val="24"/>
          <w:szCs w:val="24"/>
        </w:rPr>
        <w:lastRenderedPageBreak/>
        <w:t xml:space="preserve">Pál született </w:t>
      </w:r>
      <w:proofErr w:type="spellStart"/>
      <w:r w:rsidRPr="007E68F1">
        <w:rPr>
          <w:sz w:val="24"/>
          <w:szCs w:val="24"/>
        </w:rPr>
        <w:t>Tarzuszban</w:t>
      </w:r>
      <w:proofErr w:type="spellEnd"/>
      <w:r w:rsidRPr="007E68F1">
        <w:rPr>
          <w:sz w:val="24"/>
          <w:szCs w:val="24"/>
        </w:rPr>
        <w:t xml:space="preserve">, amely a ma Törökország területén található </w:t>
      </w:r>
      <w:proofErr w:type="spellStart"/>
      <w:r w:rsidRPr="007E68F1">
        <w:rPr>
          <w:sz w:val="24"/>
          <w:szCs w:val="24"/>
        </w:rPr>
        <w:t>Kilíkia</w:t>
      </w:r>
      <w:proofErr w:type="spellEnd"/>
      <w:r w:rsidRPr="007E68F1">
        <w:rPr>
          <w:sz w:val="24"/>
          <w:szCs w:val="24"/>
        </w:rPr>
        <w:t xml:space="preserve"> tartományban volt. </w:t>
      </w:r>
      <w:proofErr w:type="spellStart"/>
      <w:r w:rsidRPr="007E68F1">
        <w:rPr>
          <w:sz w:val="24"/>
          <w:szCs w:val="24"/>
        </w:rPr>
        <w:t>Tarzusz</w:t>
      </w:r>
      <w:proofErr w:type="spellEnd"/>
      <w:r w:rsidRPr="007E68F1">
        <w:rPr>
          <w:sz w:val="24"/>
          <w:szCs w:val="24"/>
        </w:rPr>
        <w:t xml:space="preserve"> egy jelentős görög-római város volt, amely erős kulturális és gazdasági központként funkcionált. Ez fontos háttér volt Pál műveltségében és nyitottságában a hellén kultúrára is.</w:t>
      </w:r>
    </w:p>
    <w:p w14:paraId="0A0724FF" w14:textId="77777777" w:rsidR="00366A7B" w:rsidRPr="007E68F1" w:rsidRDefault="00366A7B" w:rsidP="00366A7B">
      <w:pPr>
        <w:jc w:val="both"/>
        <w:rPr>
          <w:b/>
          <w:bCs/>
          <w:sz w:val="24"/>
          <w:szCs w:val="24"/>
        </w:rPr>
      </w:pPr>
      <w:r w:rsidRPr="007E68F1">
        <w:rPr>
          <w:b/>
          <w:bCs/>
          <w:sz w:val="24"/>
          <w:szCs w:val="24"/>
        </w:rPr>
        <w:t>Születési idő</w:t>
      </w:r>
    </w:p>
    <w:p w14:paraId="4F22FE09" w14:textId="77777777" w:rsidR="00366A7B" w:rsidRPr="007E68F1" w:rsidRDefault="00366A7B" w:rsidP="00366A7B">
      <w:pPr>
        <w:numPr>
          <w:ilvl w:val="0"/>
          <w:numId w:val="51"/>
        </w:numPr>
        <w:jc w:val="both"/>
        <w:rPr>
          <w:sz w:val="24"/>
          <w:szCs w:val="24"/>
        </w:rPr>
      </w:pPr>
      <w:r w:rsidRPr="007E68F1">
        <w:rPr>
          <w:sz w:val="24"/>
          <w:szCs w:val="24"/>
        </w:rPr>
        <w:t>Születési ideje nem ismert pontosan, de a történeti és egyházi források alapján valószínűleg Kr. e. 5-10 körül született. Ez az időpont elfogadott az ókeresztény hagyományban és a modern kutatásokban egyaránt.</w:t>
      </w:r>
    </w:p>
    <w:p w14:paraId="0C789057" w14:textId="77777777" w:rsidR="00366A7B" w:rsidRPr="007E68F1" w:rsidRDefault="00366A7B" w:rsidP="00366A7B">
      <w:pPr>
        <w:jc w:val="both"/>
        <w:rPr>
          <w:b/>
          <w:bCs/>
          <w:sz w:val="24"/>
          <w:szCs w:val="24"/>
        </w:rPr>
      </w:pPr>
      <w:r w:rsidRPr="007E68F1">
        <w:rPr>
          <w:b/>
          <w:bCs/>
          <w:sz w:val="24"/>
          <w:szCs w:val="24"/>
        </w:rPr>
        <w:t>Ókeresztény források</w:t>
      </w:r>
    </w:p>
    <w:p w14:paraId="084610C2" w14:textId="77777777" w:rsidR="00366A7B" w:rsidRPr="007E68F1" w:rsidRDefault="00366A7B" w:rsidP="00366A7B">
      <w:pPr>
        <w:numPr>
          <w:ilvl w:val="0"/>
          <w:numId w:val="52"/>
        </w:numPr>
        <w:jc w:val="both"/>
        <w:rPr>
          <w:sz w:val="24"/>
          <w:szCs w:val="24"/>
        </w:rPr>
      </w:pPr>
      <w:r w:rsidRPr="007E68F1">
        <w:rPr>
          <w:sz w:val="24"/>
          <w:szCs w:val="24"/>
        </w:rPr>
        <w:t>Az </w:t>
      </w:r>
      <w:r w:rsidRPr="007E68F1">
        <w:rPr>
          <w:b/>
          <w:bCs/>
          <w:sz w:val="24"/>
          <w:szCs w:val="24"/>
        </w:rPr>
        <w:t>Újszövetség</w:t>
      </w:r>
      <w:r w:rsidRPr="007E68F1">
        <w:rPr>
          <w:sz w:val="24"/>
          <w:szCs w:val="24"/>
        </w:rPr>
        <w:t> egyik fő forrásként szolgál, különösen az </w:t>
      </w:r>
      <w:r w:rsidRPr="007E68F1">
        <w:rPr>
          <w:b/>
          <w:bCs/>
          <w:sz w:val="24"/>
          <w:szCs w:val="24"/>
        </w:rPr>
        <w:t>Apostolok Cselekedetei</w:t>
      </w:r>
      <w:r w:rsidRPr="007E68F1">
        <w:rPr>
          <w:sz w:val="24"/>
          <w:szCs w:val="24"/>
        </w:rPr>
        <w:t> (ApCsel 7:58; 9:1-30; 22:3-21; 26:4-18), ahol részletesen beszámolnak Pál megtéréséről és korábbi üldözői szerepéről.</w:t>
      </w:r>
    </w:p>
    <w:p w14:paraId="02FD89F8" w14:textId="77777777" w:rsidR="00366A7B" w:rsidRPr="007E68F1" w:rsidRDefault="00366A7B" w:rsidP="00366A7B">
      <w:pPr>
        <w:numPr>
          <w:ilvl w:val="0"/>
          <w:numId w:val="52"/>
        </w:numPr>
        <w:jc w:val="both"/>
        <w:rPr>
          <w:sz w:val="24"/>
          <w:szCs w:val="24"/>
        </w:rPr>
      </w:pPr>
      <w:r w:rsidRPr="007E68F1">
        <w:rPr>
          <w:sz w:val="24"/>
          <w:szCs w:val="24"/>
        </w:rPr>
        <w:t>Az ókeresztény hagyományok, például </w:t>
      </w:r>
      <w:r w:rsidRPr="007E68F1">
        <w:rPr>
          <w:b/>
          <w:bCs/>
          <w:sz w:val="24"/>
          <w:szCs w:val="24"/>
        </w:rPr>
        <w:t>Szent Jeromos</w:t>
      </w:r>
      <w:r w:rsidRPr="007E68F1">
        <w:rPr>
          <w:sz w:val="24"/>
          <w:szCs w:val="24"/>
        </w:rPr>
        <w:t xml:space="preserve"> és más egyházatyák írásai is, amelyek Pál neveltetéséről és műveltségéről szólnak (például </w:t>
      </w:r>
      <w:proofErr w:type="spellStart"/>
      <w:r w:rsidRPr="007E68F1">
        <w:rPr>
          <w:sz w:val="24"/>
          <w:szCs w:val="24"/>
        </w:rPr>
        <w:t>gamalieli</w:t>
      </w:r>
      <w:proofErr w:type="spellEnd"/>
      <w:r w:rsidRPr="007E68F1">
        <w:rPr>
          <w:sz w:val="24"/>
          <w:szCs w:val="24"/>
        </w:rPr>
        <w:t xml:space="preserve"> rabbinikus képzés).</w:t>
      </w:r>
    </w:p>
    <w:p w14:paraId="53A29801" w14:textId="77777777" w:rsidR="00366A7B" w:rsidRPr="007E68F1" w:rsidRDefault="00366A7B" w:rsidP="00366A7B">
      <w:pPr>
        <w:numPr>
          <w:ilvl w:val="0"/>
          <w:numId w:val="52"/>
        </w:numPr>
        <w:jc w:val="both"/>
        <w:rPr>
          <w:sz w:val="24"/>
          <w:szCs w:val="24"/>
        </w:rPr>
      </w:pPr>
      <w:r w:rsidRPr="007E68F1">
        <w:rPr>
          <w:sz w:val="24"/>
          <w:szCs w:val="24"/>
        </w:rPr>
        <w:t>A források kiemelik Pál zsidó származását a Benjámin törzséből, valamint római polgárjogát, mely utóbbi nagyban befolyásolta jogi helyzetét és szolgálatát.</w:t>
      </w:r>
    </w:p>
    <w:p w14:paraId="1FAE3EF3" w14:textId="77777777" w:rsidR="00366A7B" w:rsidRPr="007E68F1" w:rsidRDefault="00366A7B" w:rsidP="00366A7B">
      <w:pPr>
        <w:jc w:val="both"/>
        <w:rPr>
          <w:sz w:val="24"/>
          <w:szCs w:val="24"/>
        </w:rPr>
      </w:pPr>
      <w:r w:rsidRPr="007E68F1">
        <w:rPr>
          <w:sz w:val="24"/>
          <w:szCs w:val="24"/>
        </w:rPr>
        <w:t xml:space="preserve">A fentiek alapján Pál születése </w:t>
      </w:r>
      <w:proofErr w:type="spellStart"/>
      <w:r w:rsidRPr="007E68F1">
        <w:rPr>
          <w:sz w:val="24"/>
          <w:szCs w:val="24"/>
        </w:rPr>
        <w:t>Miletius</w:t>
      </w:r>
      <w:proofErr w:type="spellEnd"/>
      <w:r w:rsidRPr="007E68F1">
        <w:rPr>
          <w:sz w:val="24"/>
          <w:szCs w:val="24"/>
        </w:rPr>
        <w:t xml:space="preserve">, a bibliai hagyomány és az ókeresztény források alapján kb. Kr. e. 5-10 közé tehető, és </w:t>
      </w:r>
      <w:proofErr w:type="spellStart"/>
      <w:r w:rsidRPr="007E68F1">
        <w:rPr>
          <w:sz w:val="24"/>
          <w:szCs w:val="24"/>
        </w:rPr>
        <w:t>Tarzusz</w:t>
      </w:r>
      <w:proofErr w:type="spellEnd"/>
      <w:r w:rsidRPr="007E68F1">
        <w:rPr>
          <w:sz w:val="24"/>
          <w:szCs w:val="24"/>
        </w:rPr>
        <w:t xml:space="preserve"> városában zajlott le, ahol gazdag kulturális háttérben nőtt fel és kapott rabbinikus nevelést is, amely később meghatározta apostoli munkásságát. </w:t>
      </w:r>
    </w:p>
    <w:p w14:paraId="7AB1BFEC" w14:textId="77777777" w:rsidR="00366A7B" w:rsidRDefault="00366A7B" w:rsidP="00366A7B">
      <w:pPr>
        <w:jc w:val="both"/>
        <w:rPr>
          <w:sz w:val="24"/>
          <w:szCs w:val="24"/>
        </w:rPr>
      </w:pPr>
      <w:r w:rsidRPr="007E68F1">
        <w:rPr>
          <w:sz w:val="24"/>
          <w:szCs w:val="24"/>
        </w:rPr>
        <w:t xml:space="preserve"> Pál születési helye és környezete fontos összetevője missziós stratégiájának és teológiai gondolkodásának, ezért érdemes tanulmányozni a korai ókori </w:t>
      </w:r>
      <w:proofErr w:type="spellStart"/>
      <w:r w:rsidRPr="007E68F1">
        <w:rPr>
          <w:sz w:val="24"/>
          <w:szCs w:val="24"/>
        </w:rPr>
        <w:t>Tarszus</w:t>
      </w:r>
      <w:proofErr w:type="spellEnd"/>
      <w:r w:rsidRPr="007E68F1">
        <w:rPr>
          <w:sz w:val="24"/>
          <w:szCs w:val="24"/>
        </w:rPr>
        <w:t xml:space="preserve"> társadalmi és kulturális viszonyait is.</w:t>
      </w:r>
    </w:p>
    <w:p w14:paraId="101CC429" w14:textId="77777777" w:rsidR="00366A7B" w:rsidRPr="00D43D06" w:rsidRDefault="00366A7B" w:rsidP="00366A7B">
      <w:pPr>
        <w:jc w:val="both"/>
      </w:pPr>
      <w:r w:rsidRPr="00D43D06">
        <w:rPr>
          <w:b/>
          <w:bCs/>
        </w:rPr>
        <w:t xml:space="preserve">Szent Pál életének főbb eseményei </w:t>
      </w:r>
      <w:r w:rsidRPr="00D43D06">
        <w:t>és azok bibliai szövegekben való megjelenése az Apostolok Cselekedeteiben (ApCsel) és apostoli leveleiben találhatók meg. A legfontosabb életrajzi utalások:</w:t>
      </w:r>
    </w:p>
    <w:p w14:paraId="3A9E2373" w14:textId="77777777" w:rsidR="00366A7B" w:rsidRPr="00D43D06" w:rsidRDefault="00366A7B" w:rsidP="00366A7B">
      <w:pPr>
        <w:numPr>
          <w:ilvl w:val="0"/>
          <w:numId w:val="34"/>
        </w:numPr>
        <w:jc w:val="both"/>
      </w:pPr>
      <w:r w:rsidRPr="00D43D06">
        <w:t>A damaszkuszi úton történt megtérés története ApCsel 9, 22, 26-ban, ahol Saul, a keresztények üldözője látomásban találkozik a feltámadt Jézussal, megvakul, majd megkeresztelkedik és Pál névre változtatja nevét. Ez fordulópont életében.</w:t>
      </w:r>
    </w:p>
    <w:p w14:paraId="5FC2C259" w14:textId="77777777" w:rsidR="00366A7B" w:rsidRPr="00D43D06" w:rsidRDefault="00366A7B" w:rsidP="00366A7B">
      <w:pPr>
        <w:numPr>
          <w:ilvl w:val="0"/>
          <w:numId w:val="34"/>
        </w:numPr>
        <w:jc w:val="both"/>
      </w:pPr>
      <w:r w:rsidRPr="00D43D06">
        <w:t>ApCsel 13-28 tartalmazza Pál misszionáriusi útjainak beszámolóit, ahol több városban gyülekezeteket alapít, prédikál, és különféle nehézségekkel, üldözésekkel szembesül.</w:t>
      </w:r>
    </w:p>
    <w:p w14:paraId="4DA6CCCA" w14:textId="77777777" w:rsidR="00366A7B" w:rsidRPr="00D43D06" w:rsidRDefault="00366A7B" w:rsidP="00366A7B">
      <w:pPr>
        <w:numPr>
          <w:ilvl w:val="0"/>
          <w:numId w:val="34"/>
        </w:numPr>
        <w:jc w:val="both"/>
      </w:pPr>
      <w:r w:rsidRPr="00D43D06">
        <w:t xml:space="preserve">Pál saját leveleiben is több életrajzi adat van, például </w:t>
      </w:r>
      <w:proofErr w:type="spellStart"/>
      <w:r w:rsidRPr="00D43D06">
        <w:t>Gal</w:t>
      </w:r>
      <w:proofErr w:type="spellEnd"/>
      <w:r w:rsidRPr="00D43D06">
        <w:t xml:space="preserve"> 1,15-18 és 2Kor 11,23-33 a saját szenvedéseiről és szolgálatáról szóló beszámolók.</w:t>
      </w:r>
    </w:p>
    <w:p w14:paraId="130B2FE9" w14:textId="77777777" w:rsidR="00366A7B" w:rsidRPr="00D43D06" w:rsidRDefault="00366A7B" w:rsidP="00366A7B">
      <w:pPr>
        <w:numPr>
          <w:ilvl w:val="0"/>
          <w:numId w:val="34"/>
        </w:numPr>
        <w:jc w:val="both"/>
      </w:pPr>
      <w:r w:rsidRPr="00D43D06">
        <w:t xml:space="preserve">Filippi 1,12-14, 2Kor </w:t>
      </w:r>
      <w:proofErr w:type="gramStart"/>
      <w:r w:rsidRPr="00D43D06">
        <w:t>6,3-10</w:t>
      </w:r>
      <w:proofErr w:type="gramEnd"/>
      <w:r w:rsidRPr="00D43D06">
        <w:t xml:space="preserve"> illetve 4,7-12 levelekben Pál börtönben töltött idejéről is ír.</w:t>
      </w:r>
    </w:p>
    <w:p w14:paraId="2F39BEE9" w14:textId="77777777" w:rsidR="00366A7B" w:rsidRPr="00D43D06" w:rsidRDefault="00366A7B" w:rsidP="00366A7B">
      <w:pPr>
        <w:numPr>
          <w:ilvl w:val="0"/>
          <w:numId w:val="34"/>
        </w:numPr>
        <w:jc w:val="both"/>
      </w:pPr>
      <w:r w:rsidRPr="00D43D06">
        <w:t>Római levél 15,19 és 1Kor 16,8-9 jelzi, hogy Pál missziójának területei és időszakai változtak, valamint Róma felé készül.</w:t>
      </w:r>
    </w:p>
    <w:p w14:paraId="555DAC23" w14:textId="77777777" w:rsidR="00366A7B" w:rsidRPr="00D43D06" w:rsidRDefault="00366A7B" w:rsidP="00366A7B">
      <w:pPr>
        <w:numPr>
          <w:ilvl w:val="0"/>
          <w:numId w:val="34"/>
        </w:numPr>
        <w:jc w:val="both"/>
      </w:pPr>
      <w:r w:rsidRPr="00D43D06">
        <w:lastRenderedPageBreak/>
        <w:t xml:space="preserve">1Tim, 2Tim és Titusz levelei pedig a késői, </w:t>
      </w:r>
      <w:proofErr w:type="spellStart"/>
      <w:r w:rsidRPr="00D43D06">
        <w:t>pauliánus</w:t>
      </w:r>
      <w:proofErr w:type="spellEnd"/>
      <w:r w:rsidRPr="00D43D06">
        <w:t xml:space="preserve"> időszakra utalnak a vezetői és pásztori feladatokról és várható haláláról.</w:t>
      </w:r>
    </w:p>
    <w:p w14:paraId="05A19D19" w14:textId="77777777" w:rsidR="00366A7B" w:rsidRPr="00D43D06" w:rsidRDefault="00366A7B" w:rsidP="00366A7B">
      <w:pPr>
        <w:jc w:val="both"/>
      </w:pPr>
      <w:r w:rsidRPr="00D43D06">
        <w:t>Az Apostolok Cselekedetei főként az életrajzi összefüggéseket tárja fel Pál életének fordulópontjairól és missziós tevékenységéről, míg a levelek személyesebb, teológiai és szenvedéssel kapcsolatos részeket tartalmaznak. Ezek pontos helyei:</w:t>
      </w:r>
    </w:p>
    <w:tbl>
      <w:tblPr>
        <w:tblW w:w="5000" w:type="pct"/>
        <w:tblCellMar>
          <w:top w:w="15" w:type="dxa"/>
          <w:left w:w="15" w:type="dxa"/>
          <w:bottom w:w="15" w:type="dxa"/>
          <w:right w:w="15" w:type="dxa"/>
        </w:tblCellMar>
        <w:tblLook w:val="04A0" w:firstRow="1" w:lastRow="0" w:firstColumn="1" w:lastColumn="0" w:noHBand="0" w:noVBand="1"/>
      </w:tblPr>
      <w:tblGrid>
        <w:gridCol w:w="4773"/>
        <w:gridCol w:w="4283"/>
      </w:tblGrid>
      <w:tr w:rsidR="00366A7B" w:rsidRPr="00D43D06" w14:paraId="3F69C97D"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148E84" w14:textId="77777777" w:rsidR="00366A7B" w:rsidRPr="00D43D06" w:rsidRDefault="00366A7B" w:rsidP="00366A7B">
            <w:pPr>
              <w:jc w:val="both"/>
              <w:rPr>
                <w:b/>
                <w:bCs/>
              </w:rPr>
            </w:pPr>
            <w:r w:rsidRPr="00D43D06">
              <w:rPr>
                <w:b/>
                <w:bCs/>
              </w:rPr>
              <w:t>Életrajzi esemény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3AC2DE7" w14:textId="77777777" w:rsidR="00366A7B" w:rsidRPr="00D43D06" w:rsidRDefault="00366A7B" w:rsidP="00366A7B">
            <w:pPr>
              <w:jc w:val="both"/>
              <w:rPr>
                <w:b/>
                <w:bCs/>
              </w:rPr>
            </w:pPr>
            <w:r w:rsidRPr="00D43D06">
              <w:rPr>
                <w:b/>
                <w:bCs/>
              </w:rPr>
              <w:t>Bibliai hely</w:t>
            </w:r>
          </w:p>
        </w:tc>
      </w:tr>
      <w:tr w:rsidR="00366A7B" w:rsidRPr="00D43D06" w14:paraId="26517BB9"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3A0B1" w14:textId="77777777" w:rsidR="00366A7B" w:rsidRPr="00D43D06" w:rsidRDefault="00366A7B" w:rsidP="00366A7B">
            <w:pPr>
              <w:jc w:val="both"/>
            </w:pPr>
            <w:r w:rsidRPr="00D43D06">
              <w:t>Damaszkuszi megtérés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188FCE" w14:textId="77777777" w:rsidR="00366A7B" w:rsidRPr="00D43D06" w:rsidRDefault="00366A7B" w:rsidP="00366A7B">
            <w:pPr>
              <w:jc w:val="both"/>
            </w:pPr>
            <w:r w:rsidRPr="00D43D06">
              <w:t>ApCsel 9, 22, 26</w:t>
            </w:r>
          </w:p>
        </w:tc>
      </w:tr>
      <w:tr w:rsidR="00366A7B" w:rsidRPr="00D43D06" w14:paraId="426C785B"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4304B" w14:textId="77777777" w:rsidR="00366A7B" w:rsidRPr="00D43D06" w:rsidRDefault="00366A7B" w:rsidP="00366A7B">
            <w:pPr>
              <w:jc w:val="both"/>
            </w:pPr>
            <w:r w:rsidRPr="00D43D06">
              <w:t>Első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BD622E" w14:textId="77777777" w:rsidR="00366A7B" w:rsidRPr="00D43D06" w:rsidRDefault="00366A7B" w:rsidP="00366A7B">
            <w:pPr>
              <w:jc w:val="both"/>
            </w:pPr>
            <w:r w:rsidRPr="00D43D06">
              <w:t>ApCsel 13-14</w:t>
            </w:r>
          </w:p>
        </w:tc>
      </w:tr>
      <w:tr w:rsidR="00366A7B" w:rsidRPr="00D43D06" w14:paraId="4EDE5160"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522408" w14:textId="77777777" w:rsidR="00366A7B" w:rsidRPr="00D43D06" w:rsidRDefault="00366A7B" w:rsidP="00366A7B">
            <w:pPr>
              <w:jc w:val="both"/>
            </w:pPr>
            <w:r w:rsidRPr="00D43D06">
              <w:t>Második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D331B" w14:textId="77777777" w:rsidR="00366A7B" w:rsidRPr="00D43D06" w:rsidRDefault="00366A7B" w:rsidP="00366A7B">
            <w:pPr>
              <w:jc w:val="both"/>
            </w:pPr>
            <w:r w:rsidRPr="00D43D06">
              <w:t>ApCsel 15-18</w:t>
            </w:r>
          </w:p>
        </w:tc>
      </w:tr>
      <w:tr w:rsidR="00366A7B" w:rsidRPr="00D43D06" w14:paraId="49B70109"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E49D0D" w14:textId="77777777" w:rsidR="00366A7B" w:rsidRPr="00D43D06" w:rsidRDefault="00366A7B" w:rsidP="00366A7B">
            <w:pPr>
              <w:jc w:val="both"/>
            </w:pPr>
            <w:r w:rsidRPr="00D43D06">
              <w:t>Harmadik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69D901" w14:textId="77777777" w:rsidR="00366A7B" w:rsidRPr="00D43D06" w:rsidRDefault="00366A7B" w:rsidP="00366A7B">
            <w:pPr>
              <w:jc w:val="both"/>
            </w:pPr>
            <w:r w:rsidRPr="00D43D06">
              <w:t>ApCsel 18-21</w:t>
            </w:r>
          </w:p>
        </w:tc>
      </w:tr>
      <w:tr w:rsidR="00366A7B" w:rsidRPr="00D43D06" w14:paraId="508F4C3C"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AF91E9" w14:textId="77777777" w:rsidR="00366A7B" w:rsidRPr="00D43D06" w:rsidRDefault="00366A7B" w:rsidP="00366A7B">
            <w:pPr>
              <w:jc w:val="both"/>
            </w:pPr>
            <w:r w:rsidRPr="00D43D06">
              <w:t>Fogság és börtönben levés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D50BD" w14:textId="77777777" w:rsidR="00366A7B" w:rsidRPr="00D43D06" w:rsidRDefault="00366A7B" w:rsidP="00366A7B">
            <w:pPr>
              <w:jc w:val="both"/>
            </w:pPr>
            <w:r w:rsidRPr="00D43D06">
              <w:t>Filippi 1, 2Kor 6, 4; Róma 15,19</w:t>
            </w:r>
          </w:p>
        </w:tc>
      </w:tr>
      <w:tr w:rsidR="00366A7B" w:rsidRPr="00D43D06" w14:paraId="625734AE"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6C7104" w14:textId="77777777" w:rsidR="00366A7B" w:rsidRPr="00D43D06" w:rsidRDefault="00366A7B" w:rsidP="00366A7B">
            <w:pPr>
              <w:jc w:val="both"/>
            </w:pPr>
            <w:r w:rsidRPr="00D43D06">
              <w:t>Személyes szenvedések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386A69" w14:textId="77777777" w:rsidR="00366A7B" w:rsidRPr="00D43D06" w:rsidRDefault="00366A7B" w:rsidP="00366A7B">
            <w:pPr>
              <w:jc w:val="both"/>
            </w:pPr>
            <w:r w:rsidRPr="00D43D06">
              <w:t>2Kor 11,23-33</w:t>
            </w:r>
          </w:p>
        </w:tc>
      </w:tr>
      <w:tr w:rsidR="00366A7B" w:rsidRPr="00D43D06" w14:paraId="2D0A64F7"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CDED6" w14:textId="77777777" w:rsidR="00366A7B" w:rsidRPr="00D43D06" w:rsidRDefault="00366A7B" w:rsidP="00366A7B">
            <w:pPr>
              <w:jc w:val="both"/>
            </w:pPr>
            <w:r w:rsidRPr="00D43D06">
              <w:t>Késői levelek (vezetés, halál közeli)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4D999A" w14:textId="77777777" w:rsidR="00366A7B" w:rsidRPr="00D43D06" w:rsidRDefault="00366A7B" w:rsidP="00366A7B">
            <w:pPr>
              <w:jc w:val="both"/>
            </w:pPr>
            <w:r w:rsidRPr="00D43D06">
              <w:t>1Tim, 2Tim, Titusz</w:t>
            </w:r>
          </w:p>
        </w:tc>
      </w:tr>
    </w:tbl>
    <w:p w14:paraId="02D01E2B" w14:textId="77777777" w:rsidR="00366A7B" w:rsidRDefault="00366A7B" w:rsidP="00366A7B">
      <w:pPr>
        <w:jc w:val="both"/>
      </w:pPr>
    </w:p>
    <w:p w14:paraId="05220136" w14:textId="77777777" w:rsidR="00366A7B" w:rsidRPr="00E1203C" w:rsidRDefault="00366A7B" w:rsidP="00366A7B">
      <w:pPr>
        <w:jc w:val="both"/>
      </w:pPr>
      <w:r w:rsidRPr="00E1203C">
        <w:rPr>
          <w:b/>
          <w:bCs/>
        </w:rPr>
        <w:t xml:space="preserve">Az ókeresztény atyák </w:t>
      </w:r>
      <w:r w:rsidRPr="00E1203C">
        <w:t>közül többen utalnak Pál apostol életének és szolgálatának különböző mozzanataira műveikben, különösen az életforduló eseményekre és misszionáriusi tevékenységére.</w:t>
      </w:r>
    </w:p>
    <w:p w14:paraId="049520D5" w14:textId="77777777" w:rsidR="00366A7B" w:rsidRPr="00E1203C" w:rsidRDefault="00366A7B" w:rsidP="00366A7B">
      <w:pPr>
        <w:jc w:val="both"/>
        <w:rPr>
          <w:b/>
          <w:bCs/>
        </w:rPr>
      </w:pPr>
      <w:r w:rsidRPr="00E1203C">
        <w:rPr>
          <w:b/>
          <w:bCs/>
        </w:rPr>
        <w:t>Példa pontos szövegrészletre:</w:t>
      </w:r>
    </w:p>
    <w:p w14:paraId="681935ED" w14:textId="77777777" w:rsidR="00366A7B" w:rsidRPr="00E1203C" w:rsidRDefault="00366A7B" w:rsidP="00366A7B">
      <w:pPr>
        <w:numPr>
          <w:ilvl w:val="0"/>
          <w:numId w:val="43"/>
        </w:numPr>
        <w:jc w:val="both"/>
      </w:pPr>
      <w:r w:rsidRPr="00E1203C">
        <w:rPr>
          <w:b/>
          <w:bCs/>
        </w:rPr>
        <w:t>Szent Ágoston (4-5. sz.)</w:t>
      </w:r>
      <w:r w:rsidRPr="00E1203C">
        <w:t xml:space="preserve">: Az „Isten városa” (De </w:t>
      </w:r>
      <w:proofErr w:type="spellStart"/>
      <w:r w:rsidRPr="00E1203C">
        <w:t>civitate</w:t>
      </w:r>
      <w:proofErr w:type="spellEnd"/>
      <w:r w:rsidRPr="00E1203C">
        <w:t xml:space="preserve"> Dei) című művében Ágoston többször is említi Pált, különösen Pál damaszkuszi megtérését és pogányok apostolaként betöltött szerepét. Az egyik konkrét hely, ahol erről beszél, a „Isten városa” XIII. könyvének 13. fejezete, ahol Ágoston hangsúlyozza, hogy Pál a pogányok apostola, és az ő misszionáriusi útjai hozták el a kereszténységet a pogány népekhez.</w:t>
      </w:r>
    </w:p>
    <w:p w14:paraId="2A36BCA3" w14:textId="77777777" w:rsidR="00366A7B" w:rsidRPr="00E1203C" w:rsidRDefault="00366A7B" w:rsidP="00366A7B">
      <w:pPr>
        <w:numPr>
          <w:ilvl w:val="0"/>
          <w:numId w:val="43"/>
        </w:numPr>
        <w:jc w:val="both"/>
      </w:pPr>
      <w:r w:rsidRPr="00E1203C">
        <w:rPr>
          <w:b/>
          <w:bCs/>
        </w:rPr>
        <w:t>Szent Jeromos (4. sz.)</w:t>
      </w:r>
      <w:r w:rsidRPr="00E1203C">
        <w:t>: A „Pál apostol elégiái” című művében Jeromos is foglalkozik Pál életének egyes mozzanataival, különös tekintettel a szenvedéseire és börtönélményeire. E művekben Jeromos az Apostolok Cselekedetei és Pál levelei alapján ír, és gyakran idézi Pál személyes élményeit.</w:t>
      </w:r>
    </w:p>
    <w:p w14:paraId="10EF8F9C" w14:textId="77777777" w:rsidR="00366A7B" w:rsidRDefault="00366A7B" w:rsidP="00366A7B">
      <w:pPr>
        <w:numPr>
          <w:ilvl w:val="0"/>
          <w:numId w:val="43"/>
        </w:numPr>
        <w:jc w:val="both"/>
      </w:pPr>
      <w:r w:rsidRPr="00E1203C">
        <w:rPr>
          <w:b/>
          <w:bCs/>
        </w:rPr>
        <w:t>Kelemen alexandriai (2. sz.)</w:t>
      </w:r>
      <w:r w:rsidRPr="00E1203C">
        <w:t>: „</w:t>
      </w:r>
      <w:proofErr w:type="spellStart"/>
      <w:r w:rsidRPr="00E1203C">
        <w:t>Stromata</w:t>
      </w:r>
      <w:proofErr w:type="spellEnd"/>
      <w:r w:rsidRPr="00E1203C">
        <w:t xml:space="preserve">” című művében Kelemen </w:t>
      </w:r>
      <w:proofErr w:type="gramStart"/>
      <w:r w:rsidRPr="00E1203C">
        <w:t>Pált</w:t>
      </w:r>
      <w:proofErr w:type="gramEnd"/>
      <w:r w:rsidRPr="00E1203C">
        <w:t xml:space="preserve"> mint a keresztény tudomány és misszió nagy tanítóját és apostolát említi, több helyen utalva az Apostolok Cselekedeteiben olvasható életrajzi elemekre, például Pál misszionáriusi útjaira.</w:t>
      </w:r>
    </w:p>
    <w:p w14:paraId="2165D84E" w14:textId="77777777" w:rsidR="00921D26" w:rsidRPr="00E1203C" w:rsidRDefault="00921D26" w:rsidP="00366A7B">
      <w:pPr>
        <w:numPr>
          <w:ilvl w:val="0"/>
          <w:numId w:val="43"/>
        </w:numPr>
        <w:jc w:val="both"/>
      </w:pPr>
    </w:p>
    <w:p w14:paraId="516517B5" w14:textId="77777777" w:rsidR="00366A7B" w:rsidRPr="00D82C1F" w:rsidRDefault="00366A7B" w:rsidP="00921D26">
      <w:pPr>
        <w:jc w:val="center"/>
        <w:rPr>
          <w:b/>
          <w:bCs/>
          <w:sz w:val="24"/>
          <w:szCs w:val="24"/>
        </w:rPr>
      </w:pPr>
      <w:r w:rsidRPr="00D82C1F">
        <w:rPr>
          <w:b/>
          <w:bCs/>
          <w:sz w:val="24"/>
          <w:szCs w:val="24"/>
        </w:rPr>
        <w:lastRenderedPageBreak/>
        <w:t>Pál műveltsége</w:t>
      </w:r>
    </w:p>
    <w:p w14:paraId="2E4B51E6" w14:textId="77777777" w:rsidR="00366A7B" w:rsidRDefault="00366A7B" w:rsidP="00366A7B">
      <w:pPr>
        <w:jc w:val="both"/>
      </w:pPr>
      <w:r w:rsidRPr="00E1203C">
        <w:rPr>
          <w:b/>
          <w:bCs/>
        </w:rPr>
        <w:t>Pál apostol rabbinikus oktatása és műveltsége</w:t>
      </w:r>
    </w:p>
    <w:p w14:paraId="1A91A18D" w14:textId="77777777" w:rsidR="00366A7B" w:rsidRPr="00E1203C" w:rsidRDefault="00366A7B" w:rsidP="00366A7B">
      <w:pPr>
        <w:jc w:val="both"/>
      </w:pPr>
      <w:r w:rsidRPr="00E1203C">
        <w:t xml:space="preserve"> a levelekben világosan tükröződik, hiszen maga többször hangsúlyozza rabbinikus zsidó gyökereit és a törvény ismeretét. Pál a </w:t>
      </w:r>
      <w:proofErr w:type="spellStart"/>
      <w:r w:rsidRPr="00E1203C">
        <w:t>rudimentális</w:t>
      </w:r>
      <w:proofErr w:type="spellEnd"/>
      <w:r w:rsidRPr="00E1203C">
        <w:t xml:space="preserve"> zsidó tanulmányokat a legismertebb zsinagógai iskolák egyikében, </w:t>
      </w:r>
      <w:proofErr w:type="spellStart"/>
      <w:r w:rsidRPr="00E1203C">
        <w:t>Tarsusban</w:t>
      </w:r>
      <w:proofErr w:type="spellEnd"/>
      <w:r w:rsidRPr="00E1203C">
        <w:t xml:space="preserve"> kezdte, majd Jeruzsálemben </w:t>
      </w:r>
      <w:proofErr w:type="spellStart"/>
      <w:r w:rsidRPr="00E1203C">
        <w:t>Gamaliel</w:t>
      </w:r>
      <w:proofErr w:type="spellEnd"/>
      <w:r w:rsidRPr="00E1203C">
        <w:t xml:space="preserve"> rabbi tanítványaként folytatta tanulmányait, aki a zsidó jog és törvény egyik kiemelkedő szakértője volt.</w:t>
      </w:r>
    </w:p>
    <w:p w14:paraId="5FEF4C27" w14:textId="77777777" w:rsidR="00366A7B" w:rsidRPr="00E1203C" w:rsidRDefault="00366A7B" w:rsidP="00366A7B">
      <w:pPr>
        <w:jc w:val="both"/>
        <w:rPr>
          <w:b/>
          <w:bCs/>
        </w:rPr>
      </w:pPr>
      <w:r w:rsidRPr="00E1203C">
        <w:rPr>
          <w:b/>
          <w:bCs/>
        </w:rPr>
        <w:t>Az általa írt levelek tükrében:</w:t>
      </w:r>
    </w:p>
    <w:p w14:paraId="7A495B44" w14:textId="77777777" w:rsidR="00366A7B" w:rsidRPr="00E1203C" w:rsidRDefault="00366A7B" w:rsidP="00366A7B">
      <w:pPr>
        <w:numPr>
          <w:ilvl w:val="0"/>
          <w:numId w:val="44"/>
        </w:numPr>
        <w:jc w:val="both"/>
      </w:pPr>
      <w:r w:rsidRPr="00E1203C">
        <w:t>Pál többször is utal a törvény alapos ismeretére, például a Római levél 7. fejezetében részletesen beszél a törvény szerepéről és hatalmáról.</w:t>
      </w:r>
    </w:p>
    <w:p w14:paraId="6B3F3D81" w14:textId="77777777" w:rsidR="00366A7B" w:rsidRPr="00E1203C" w:rsidRDefault="00366A7B" w:rsidP="00366A7B">
      <w:pPr>
        <w:numPr>
          <w:ilvl w:val="0"/>
          <w:numId w:val="44"/>
        </w:numPr>
        <w:jc w:val="both"/>
      </w:pPr>
      <w:r w:rsidRPr="00E1203C">
        <w:t xml:space="preserve">A </w:t>
      </w:r>
      <w:proofErr w:type="spellStart"/>
      <w:r w:rsidRPr="00E1203C">
        <w:t>Galatákhoz</w:t>
      </w:r>
      <w:proofErr w:type="spellEnd"/>
      <w:r w:rsidRPr="00E1203C">
        <w:t xml:space="preserve"> írt levélben (</w:t>
      </w:r>
      <w:proofErr w:type="spellStart"/>
      <w:r w:rsidRPr="00E1203C">
        <w:t>Gal</w:t>
      </w:r>
      <w:proofErr w:type="spellEnd"/>
      <w:r w:rsidRPr="00E1203C">
        <w:t xml:space="preserve"> 1,14; 5,3) kiemeli, hogy rabbinikus képzettsége alapján a törvényt mindenben gondosan megtartotta.</w:t>
      </w:r>
    </w:p>
    <w:p w14:paraId="74277D2A" w14:textId="77777777" w:rsidR="00366A7B" w:rsidRPr="00E1203C" w:rsidRDefault="00366A7B" w:rsidP="00366A7B">
      <w:pPr>
        <w:numPr>
          <w:ilvl w:val="0"/>
          <w:numId w:val="44"/>
        </w:numPr>
        <w:jc w:val="both"/>
      </w:pPr>
      <w:r w:rsidRPr="00E1203C">
        <w:t xml:space="preserve">A </w:t>
      </w:r>
      <w:proofErr w:type="spellStart"/>
      <w:r w:rsidRPr="00E1203C">
        <w:t>Filippiekhez</w:t>
      </w:r>
      <w:proofErr w:type="spellEnd"/>
      <w:r w:rsidRPr="00E1203C">
        <w:t xml:space="preserve"> írt levélben (</w:t>
      </w:r>
      <w:proofErr w:type="spellStart"/>
      <w:r w:rsidRPr="00E1203C">
        <w:t>Fil</w:t>
      </w:r>
      <w:proofErr w:type="spellEnd"/>
      <w:r w:rsidRPr="00E1203C">
        <w:t xml:space="preserve"> 3,5) beszámol, hogy héber származású, az </w:t>
      </w:r>
      <w:proofErr w:type="spellStart"/>
      <w:r w:rsidRPr="00E1203C">
        <w:t>izráeliek</w:t>
      </w:r>
      <w:proofErr w:type="spellEnd"/>
      <w:r w:rsidRPr="00E1203C">
        <w:t xml:space="preserve"> közül </w:t>
      </w:r>
      <w:proofErr w:type="spellStart"/>
      <w:r w:rsidRPr="00E1203C">
        <w:t>izráeli</w:t>
      </w:r>
      <w:proofErr w:type="spellEnd"/>
      <w:r w:rsidRPr="00E1203C">
        <w:t>, a törvény szerint farizeus, és kapcsolatban áll a zsidó vallási hagyományokkal.</w:t>
      </w:r>
    </w:p>
    <w:p w14:paraId="29F9A57A" w14:textId="77777777" w:rsidR="00366A7B" w:rsidRPr="00E1203C" w:rsidRDefault="00366A7B" w:rsidP="00366A7B">
      <w:pPr>
        <w:numPr>
          <w:ilvl w:val="0"/>
          <w:numId w:val="44"/>
        </w:numPr>
        <w:jc w:val="both"/>
      </w:pPr>
      <w:r w:rsidRPr="00E1203C">
        <w:t xml:space="preserve">A 2Korinthusi levélben (11,22-28) részletesen kitér nehézségeire és üldöztetéseire, ami szorosan kapcsolódik korábbi rabbinikus </w:t>
      </w:r>
      <w:proofErr w:type="spellStart"/>
      <w:r w:rsidRPr="00E1203C">
        <w:t>hitbeli</w:t>
      </w:r>
      <w:proofErr w:type="spellEnd"/>
      <w:r w:rsidRPr="00E1203C">
        <w:t xml:space="preserve"> és kulturális gyökereihez.</w:t>
      </w:r>
    </w:p>
    <w:p w14:paraId="694DFE7A" w14:textId="77777777" w:rsidR="00366A7B" w:rsidRPr="00E1203C" w:rsidRDefault="00366A7B" w:rsidP="00366A7B">
      <w:pPr>
        <w:numPr>
          <w:ilvl w:val="0"/>
          <w:numId w:val="44"/>
        </w:numPr>
        <w:jc w:val="both"/>
      </w:pPr>
      <w:r w:rsidRPr="00E1203C">
        <w:t>Pál leveleiben retorikai és héber bibliás utalások sokasága mutatja műveltségét és magas szintű teológiai képzettségét.</w:t>
      </w:r>
    </w:p>
    <w:p w14:paraId="70288142" w14:textId="77777777" w:rsidR="00366A7B" w:rsidRPr="00E1203C" w:rsidRDefault="00366A7B" w:rsidP="00366A7B">
      <w:pPr>
        <w:jc w:val="both"/>
        <w:rPr>
          <w:b/>
          <w:bCs/>
        </w:rPr>
      </w:pPr>
      <w:r w:rsidRPr="00E1203C">
        <w:rPr>
          <w:b/>
          <w:bCs/>
        </w:rPr>
        <w:t>Összegzés:</w:t>
      </w:r>
    </w:p>
    <w:p w14:paraId="5CF3B33E" w14:textId="77777777" w:rsidR="00366A7B" w:rsidRPr="00E1203C" w:rsidRDefault="00366A7B" w:rsidP="00366A7B">
      <w:pPr>
        <w:jc w:val="both"/>
      </w:pPr>
      <w:r w:rsidRPr="00E1203C">
        <w:t>Pál rabbinikus műveltsége mély és szerteágazó volt, magában foglalva a héber írások ismeretét, a törvény alapos tanulmányozását, és a zsinagógai tanítások elsajátítását, melyek erősen befolyásolták teológiai nézeteit, írásait és missziós tevékenységét.</w:t>
      </w:r>
    </w:p>
    <w:p w14:paraId="0C302B84" w14:textId="77777777" w:rsidR="00366A7B" w:rsidRPr="00E1203C" w:rsidRDefault="00366A7B" w:rsidP="00366A7B">
      <w:pPr>
        <w:jc w:val="both"/>
      </w:pPr>
      <w:r w:rsidRPr="00E1203C">
        <w:t xml:space="preserve">Ez a tudás és hitbéli háttér adta meg számára azt az alapot, melyből kiindulva az evangéliumot a pogányokhoz is el tudta vinni, miközben megőrizte zsidó gyökereit és a hitvallás </w:t>
      </w:r>
      <w:proofErr w:type="spellStart"/>
      <w:proofErr w:type="gramStart"/>
      <w:r w:rsidRPr="00E1203C">
        <w:t>mélységét.Pál</w:t>
      </w:r>
      <w:proofErr w:type="spellEnd"/>
      <w:proofErr w:type="gramEnd"/>
      <w:r w:rsidRPr="00E1203C">
        <w:t xml:space="preserve"> apostol rabbinikus műveltsége és oktatása leveleiben egyértelműen tetten érhető. Pál maga is hivatkozik zsidó származására és tudására, például a </w:t>
      </w:r>
      <w:proofErr w:type="spellStart"/>
      <w:r w:rsidRPr="00E1203C">
        <w:t>Filippiekhez</w:t>
      </w:r>
      <w:proofErr w:type="spellEnd"/>
      <w:r w:rsidRPr="00E1203C">
        <w:t xml:space="preserve"> írt levél 3. fejezetében, ahol kifejti, hogy farizeus volt, a törvény szerint héber származású, és a törvényt szigorúan megtartotta. Leveleiben több helyen megjelenik a zsidó törvény, a Tóra és a prófétai irodalom mély ismerete, amire rabbinikus képzése alapozott, amit Jeruzsálemben </w:t>
      </w:r>
      <w:proofErr w:type="spellStart"/>
      <w:r w:rsidRPr="00E1203C">
        <w:t>Gamaliel</w:t>
      </w:r>
      <w:proofErr w:type="spellEnd"/>
      <w:r w:rsidRPr="00E1203C">
        <w:t xml:space="preserve"> rabbi tanítványaként kapott. Ez a zsidó vallási és jogi háttér befolyásolta teológiai nézeteit, különösen a megigazulásról és hitről szóló tanítását (például </w:t>
      </w:r>
      <w:proofErr w:type="spellStart"/>
      <w:r w:rsidRPr="00E1203C">
        <w:t>Gal</w:t>
      </w:r>
      <w:proofErr w:type="spellEnd"/>
      <w:r w:rsidRPr="00E1203C">
        <w:t xml:space="preserve"> 1,14; Róma 7). </w:t>
      </w:r>
    </w:p>
    <w:p w14:paraId="2F022033" w14:textId="77777777" w:rsidR="00366A7B" w:rsidRDefault="00366A7B" w:rsidP="00366A7B">
      <w:pPr>
        <w:jc w:val="both"/>
      </w:pPr>
      <w:r w:rsidRPr="00E1203C">
        <w:t>Levelei retorikája és bibliai utalásai, például a héber írásokra való hivatkozások mind ezt a műveltséget tükrözik. Pál műveltsége és hagyománytisztelete teszi lehetővé számára, hogy a zsidó hagyományok ismeretében hirdesse az evangéliumot a pogányok között, miközben megőrzi saját zsidó identitását</w:t>
      </w:r>
      <w:r>
        <w:t>.</w:t>
      </w:r>
    </w:p>
    <w:p w14:paraId="7F9A15AC" w14:textId="77777777" w:rsidR="00366A7B" w:rsidRDefault="00366A7B" w:rsidP="00366A7B">
      <w:pPr>
        <w:jc w:val="both"/>
      </w:pPr>
      <w:r>
        <w:t xml:space="preserve">Pál hellenista műveltsége, konkrét idézetek vagy utalások görög, római szerzők műveire filozófusokra vagy filozófiákra </w:t>
      </w:r>
    </w:p>
    <w:p w14:paraId="553E5CD2" w14:textId="77777777" w:rsidR="00366A7B" w:rsidRDefault="00366A7B" w:rsidP="00366A7B">
      <w:pPr>
        <w:jc w:val="both"/>
      </w:pPr>
      <w:r w:rsidRPr="00EC356E">
        <w:rPr>
          <w:b/>
          <w:bCs/>
        </w:rPr>
        <w:t>Szent Pál hellenisztikus műveltsége</w:t>
      </w:r>
      <w:r w:rsidRPr="00EC356E">
        <w:t xml:space="preserve"> </w:t>
      </w:r>
    </w:p>
    <w:p w14:paraId="547BCF83" w14:textId="77777777" w:rsidR="00366A7B" w:rsidRPr="00EC356E" w:rsidRDefault="00366A7B" w:rsidP="00366A7B">
      <w:pPr>
        <w:jc w:val="both"/>
      </w:pPr>
      <w:r w:rsidRPr="00EC356E">
        <w:t>megmutatkozik az általa írt levelekben és az Apostolok Cselekedeteiben tett megnyilvánulásaiban, ahol javára felhasznál görög-római filozófiai és irodalmi utalásokat is.</w:t>
      </w:r>
    </w:p>
    <w:p w14:paraId="2CD4ABA8" w14:textId="77777777" w:rsidR="00366A7B" w:rsidRPr="00EC356E" w:rsidRDefault="00366A7B" w:rsidP="00366A7B">
      <w:pPr>
        <w:jc w:val="both"/>
        <w:rPr>
          <w:b/>
          <w:bCs/>
        </w:rPr>
      </w:pPr>
      <w:r w:rsidRPr="00EC356E">
        <w:rPr>
          <w:b/>
          <w:bCs/>
        </w:rPr>
        <w:lastRenderedPageBreak/>
        <w:t>Hellenisztikus műveltség és konkrét utalások:</w:t>
      </w:r>
    </w:p>
    <w:p w14:paraId="75CA286A" w14:textId="77777777" w:rsidR="00366A7B" w:rsidRPr="00D82C1F" w:rsidRDefault="00366A7B" w:rsidP="00366A7B">
      <w:pPr>
        <w:numPr>
          <w:ilvl w:val="0"/>
          <w:numId w:val="65"/>
        </w:numPr>
        <w:jc w:val="both"/>
        <w:rPr>
          <w:b/>
          <w:bCs/>
        </w:rPr>
      </w:pPr>
      <w:proofErr w:type="spellStart"/>
      <w:r w:rsidRPr="00EC356E">
        <w:rPr>
          <w:b/>
          <w:bCs/>
        </w:rPr>
        <w:t>Aretai</w:t>
      </w:r>
      <w:proofErr w:type="spellEnd"/>
      <w:r w:rsidRPr="00EC356E">
        <w:rPr>
          <w:b/>
          <w:bCs/>
        </w:rPr>
        <w:t xml:space="preserve"> és </w:t>
      </w:r>
      <w:proofErr w:type="spellStart"/>
      <w:r w:rsidRPr="00EC356E">
        <w:rPr>
          <w:b/>
          <w:bCs/>
        </w:rPr>
        <w:t>Aratosz</w:t>
      </w:r>
      <w:proofErr w:type="spellEnd"/>
      <w:r w:rsidRPr="00D82C1F">
        <w:rPr>
          <w:b/>
          <w:bCs/>
        </w:rPr>
        <w:t xml:space="preserve"> (kb. i. e. 315–240) </w:t>
      </w:r>
      <w:r w:rsidRPr="00D82C1F">
        <w:t>görög költő és csillagász volt, legismertebb műve a „</w:t>
      </w:r>
      <w:proofErr w:type="spellStart"/>
      <w:r w:rsidRPr="00D82C1F">
        <w:t>Phaenomena</w:t>
      </w:r>
      <w:proofErr w:type="spellEnd"/>
      <w:r w:rsidRPr="00D82C1F">
        <w:t>”, amelyben a csillagképek és az égbolt megfigyeléseit, valamint mitológiai történeteket ír le verses formában. Ez a mű az ókori csillagászat és mitológia jelentős forrása, amely számos későbbi szerzőt megihletett.</w:t>
      </w:r>
    </w:p>
    <w:p w14:paraId="677D6949" w14:textId="77777777" w:rsidR="00366A7B" w:rsidRPr="00EC356E" w:rsidRDefault="00366A7B" w:rsidP="00366A7B">
      <w:pPr>
        <w:numPr>
          <w:ilvl w:val="0"/>
          <w:numId w:val="65"/>
        </w:numPr>
        <w:jc w:val="both"/>
      </w:pPr>
      <w:r w:rsidRPr="00EC356E">
        <w:rPr>
          <w:b/>
          <w:bCs/>
        </w:rPr>
        <w:t xml:space="preserve"> idézete (ApCsel 17,28):</w:t>
      </w:r>
      <w:r w:rsidRPr="00EC356E">
        <w:t xml:space="preserve"> Pál az athéni </w:t>
      </w:r>
      <w:proofErr w:type="spellStart"/>
      <w:r w:rsidRPr="00EC356E">
        <w:t>Areoszp</w:t>
      </w:r>
      <w:r>
        <w:t>á</w:t>
      </w:r>
      <w:r w:rsidRPr="00EC356E">
        <w:t>g</w:t>
      </w:r>
      <w:r>
        <w:t>u</w:t>
      </w:r>
      <w:r w:rsidRPr="00EC356E">
        <w:t>szon</w:t>
      </w:r>
      <w:proofErr w:type="spellEnd"/>
      <w:r w:rsidRPr="00EC356E">
        <w:t xml:space="preserve"> mondott beszédében az ismert görög költő </w:t>
      </w:r>
      <w:proofErr w:type="spellStart"/>
      <w:r w:rsidRPr="00EC356E">
        <w:t>Aratosz</w:t>
      </w:r>
      <w:proofErr w:type="spellEnd"/>
      <w:r w:rsidRPr="00EC356E">
        <w:t xml:space="preserve"> </w:t>
      </w:r>
      <w:proofErr w:type="spellStart"/>
      <w:r w:rsidRPr="00EC356E">
        <w:t>szavaira</w:t>
      </w:r>
      <w:proofErr w:type="spellEnd"/>
      <w:r w:rsidRPr="00EC356E">
        <w:t xml:space="preserve"> utal, amikor azt mondja: „Mert benne élünk, mozgunk és vagyunk...” Ez az idézet jól mutatja Pál hellén kulturális műveltségét és képességét a görög hallgatóság megnyerésére.</w:t>
      </w:r>
    </w:p>
    <w:p w14:paraId="513CFC3F" w14:textId="77777777" w:rsidR="00366A7B" w:rsidRPr="00EC356E" w:rsidRDefault="00366A7B" w:rsidP="00366A7B">
      <w:pPr>
        <w:numPr>
          <w:ilvl w:val="0"/>
          <w:numId w:val="65"/>
        </w:numPr>
        <w:jc w:val="both"/>
      </w:pPr>
      <w:proofErr w:type="spellStart"/>
      <w:r w:rsidRPr="00EC356E">
        <w:rPr>
          <w:b/>
          <w:bCs/>
        </w:rPr>
        <w:t>Menandros</w:t>
      </w:r>
      <w:proofErr w:type="spellEnd"/>
      <w:r w:rsidRPr="00EC356E">
        <w:rPr>
          <w:b/>
          <w:bCs/>
        </w:rPr>
        <w:t xml:space="preserve"> idézete (1Kor 15,33):</w:t>
      </w:r>
      <w:r w:rsidRPr="00EC356E">
        <w:t xml:space="preserve"> Pál híresen figyelmeztet a rossz társaság káros hatásaira az 1Kor 15,33-ban: „Ne hagyjátok megtéveszteni magatokat: a rossz társaság megszokásra és rossz szokásra vezet.” Ez valószínűleg </w:t>
      </w:r>
      <w:proofErr w:type="spellStart"/>
      <w:r w:rsidRPr="00EC356E">
        <w:t>Menandros</w:t>
      </w:r>
      <w:proofErr w:type="spellEnd"/>
      <w:r w:rsidRPr="00EC356E">
        <w:t xml:space="preserve"> színházi író egyik gondolatára utal, melyet a közönség ismerhetett.</w:t>
      </w:r>
    </w:p>
    <w:p w14:paraId="2BA5D7DA" w14:textId="77777777" w:rsidR="00366A7B" w:rsidRPr="00EC356E" w:rsidRDefault="00366A7B" w:rsidP="00366A7B">
      <w:pPr>
        <w:numPr>
          <w:ilvl w:val="0"/>
          <w:numId w:val="65"/>
        </w:numPr>
        <w:jc w:val="both"/>
      </w:pPr>
      <w:proofErr w:type="spellStart"/>
      <w:r w:rsidRPr="00EC356E">
        <w:rPr>
          <w:b/>
          <w:bCs/>
        </w:rPr>
        <w:t>Epimenidész</w:t>
      </w:r>
      <w:proofErr w:type="spellEnd"/>
      <w:r w:rsidRPr="00EC356E">
        <w:rPr>
          <w:b/>
          <w:bCs/>
        </w:rPr>
        <w:t xml:space="preserve"> kritikája (</w:t>
      </w:r>
      <w:proofErr w:type="spellStart"/>
      <w:r w:rsidRPr="00EC356E">
        <w:rPr>
          <w:b/>
          <w:bCs/>
        </w:rPr>
        <w:t>Tit</w:t>
      </w:r>
      <w:proofErr w:type="spellEnd"/>
      <w:r w:rsidRPr="00EC356E">
        <w:rPr>
          <w:b/>
          <w:bCs/>
        </w:rPr>
        <w:t xml:space="preserve"> 1,12):</w:t>
      </w:r>
      <w:r w:rsidRPr="00EC356E">
        <w:t xml:space="preserve"> Pál idézi a krétai </w:t>
      </w:r>
      <w:proofErr w:type="spellStart"/>
      <w:r w:rsidRPr="00EC356E">
        <w:t>Epimenidészt</w:t>
      </w:r>
      <w:proofErr w:type="spellEnd"/>
      <w:r w:rsidRPr="00EC356E">
        <w:t>, aki a krétaiak jellemzőit kritizálta, ezzel mutatva be a helyi kultúra ismeretét.</w:t>
      </w:r>
    </w:p>
    <w:p w14:paraId="14568D4E" w14:textId="77777777" w:rsidR="00366A7B" w:rsidRPr="00EC356E" w:rsidRDefault="00366A7B" w:rsidP="00366A7B">
      <w:pPr>
        <w:numPr>
          <w:ilvl w:val="0"/>
          <w:numId w:val="65"/>
        </w:numPr>
        <w:jc w:val="both"/>
      </w:pPr>
      <w:r w:rsidRPr="00EC356E">
        <w:rPr>
          <w:b/>
          <w:bCs/>
        </w:rPr>
        <w:t>Filozófiai hatások:</w:t>
      </w:r>
      <w:r w:rsidRPr="00EC356E">
        <w:t> Pál teológiai gondolkodásában érezhető a sztoicizmus és a görög bölcselet hatása, például a Logosz fogalma (a János evangélium mellett Páli levelekben is) és a megigazulás tanítása mögött is hellenisztikus filozófiai előképek állnak.</w:t>
      </w:r>
    </w:p>
    <w:p w14:paraId="5777AB46" w14:textId="77777777" w:rsidR="00366A7B" w:rsidRPr="00EC356E" w:rsidRDefault="00366A7B" w:rsidP="00366A7B">
      <w:pPr>
        <w:numPr>
          <w:ilvl w:val="0"/>
          <w:numId w:val="65"/>
        </w:numPr>
        <w:jc w:val="both"/>
      </w:pPr>
      <w:r w:rsidRPr="00EC356E">
        <w:rPr>
          <w:b/>
          <w:bCs/>
        </w:rPr>
        <w:t>Nyelvi formavilág:</w:t>
      </w:r>
      <w:r w:rsidRPr="00EC356E">
        <w:t> Pál görög nyelvtudása és retorikai fogásai magas szintűek, leveleit görögül írta, és szókincsében, stílusában a hellenisztikus irodalmi hagyományokat tükrözi.</w:t>
      </w:r>
    </w:p>
    <w:p w14:paraId="24F27047" w14:textId="77777777" w:rsidR="00366A7B" w:rsidRPr="00EC356E" w:rsidRDefault="00366A7B" w:rsidP="00366A7B">
      <w:pPr>
        <w:jc w:val="both"/>
        <w:rPr>
          <w:b/>
          <w:bCs/>
        </w:rPr>
      </w:pPr>
      <w:r w:rsidRPr="00EC356E">
        <w:rPr>
          <w:b/>
          <w:bCs/>
        </w:rPr>
        <w:t>Összefoglaló</w:t>
      </w:r>
    </w:p>
    <w:p w14:paraId="03CA1117" w14:textId="77777777" w:rsidR="00366A7B" w:rsidRPr="00EC356E" w:rsidRDefault="00366A7B" w:rsidP="00366A7B">
      <w:pPr>
        <w:jc w:val="both"/>
      </w:pPr>
      <w:r w:rsidRPr="00EC356E">
        <w:t xml:space="preserve">Pál apostol műveltségében a zsidó vallási háttér és a görög-római kulturális közeg ötvöződött. Ismerte és idézte a görög költőket és bölcseket, és teológiai nézeteit a hellenisztikus filozófia nyelvezetén és fogalmain át is kifejezte, ezzel hatékonyan szólítva meg a keresztényekké váló </w:t>
      </w:r>
      <w:proofErr w:type="spellStart"/>
      <w:r w:rsidRPr="00EC356E">
        <w:t>hellénisztikus</w:t>
      </w:r>
      <w:proofErr w:type="spellEnd"/>
      <w:r w:rsidRPr="00EC356E">
        <w:t xml:space="preserve"> világot.</w:t>
      </w:r>
    </w:p>
    <w:p w14:paraId="79FE42CB" w14:textId="77777777" w:rsidR="00366A7B" w:rsidRDefault="00366A7B" w:rsidP="00366A7B">
      <w:pPr>
        <w:jc w:val="both"/>
      </w:pPr>
      <w:r w:rsidRPr="00EC356E">
        <w:t>Ez az összekapcsolódás jelentős szerepet játszott abban, hogy az evangéliumot el tudta juttatni a görög-római kultúrájú népekhez, és ezzel a kereszténység gyors terjedése a hellenisztikus világban is elindult</w:t>
      </w:r>
      <w:r>
        <w:t>.</w:t>
      </w:r>
    </w:p>
    <w:p w14:paraId="2A5562BA" w14:textId="77777777" w:rsidR="00366A7B" w:rsidRPr="00EC356E" w:rsidRDefault="00366A7B" w:rsidP="00366A7B">
      <w:pPr>
        <w:ind w:left="360"/>
        <w:jc w:val="both"/>
        <w:rPr>
          <w:i/>
          <w:iCs/>
        </w:rPr>
      </w:pPr>
      <w:proofErr w:type="spellStart"/>
      <w:r w:rsidRPr="00EC356E">
        <w:rPr>
          <w:b/>
          <w:bCs/>
          <w:i/>
          <w:iCs/>
        </w:rPr>
        <w:t>Menenius</w:t>
      </w:r>
      <w:proofErr w:type="spellEnd"/>
      <w:r w:rsidRPr="00EC356E">
        <w:rPr>
          <w:b/>
          <w:bCs/>
          <w:i/>
          <w:iCs/>
        </w:rPr>
        <w:t xml:space="preserve"> </w:t>
      </w:r>
      <w:proofErr w:type="spellStart"/>
      <w:r w:rsidRPr="00EC356E">
        <w:rPr>
          <w:b/>
          <w:bCs/>
          <w:i/>
          <w:iCs/>
        </w:rPr>
        <w:t>Agrippa</w:t>
      </w:r>
      <w:proofErr w:type="spellEnd"/>
      <w:r w:rsidRPr="00EC356E">
        <w:rPr>
          <w:b/>
          <w:bCs/>
          <w:i/>
          <w:iCs/>
        </w:rPr>
        <w:t xml:space="preserve">, vagy teljes nevén </w:t>
      </w:r>
      <w:proofErr w:type="spellStart"/>
      <w:r w:rsidRPr="00EC356E">
        <w:rPr>
          <w:b/>
          <w:bCs/>
          <w:i/>
          <w:iCs/>
        </w:rPr>
        <w:t>Agrippa</w:t>
      </w:r>
      <w:proofErr w:type="spellEnd"/>
      <w:r w:rsidRPr="00EC356E">
        <w:rPr>
          <w:b/>
          <w:bCs/>
          <w:i/>
          <w:iCs/>
        </w:rPr>
        <w:t xml:space="preserve"> </w:t>
      </w:r>
      <w:proofErr w:type="spellStart"/>
      <w:r w:rsidRPr="00EC356E">
        <w:rPr>
          <w:b/>
          <w:bCs/>
          <w:i/>
          <w:iCs/>
        </w:rPr>
        <w:t>Menenius</w:t>
      </w:r>
      <w:proofErr w:type="spellEnd"/>
      <w:r w:rsidRPr="00EC356E">
        <w:rPr>
          <w:b/>
          <w:bCs/>
          <w:i/>
          <w:iCs/>
        </w:rPr>
        <w:t xml:space="preserve"> Lanatus,</w:t>
      </w:r>
      <w:r w:rsidRPr="00EC356E">
        <w:rPr>
          <w:i/>
          <w:iCs/>
        </w:rPr>
        <w:t xml:space="preserve"> egy római politikus és államférfi volt, aki i.e. 503-ban consul töltött be a Római Köztársaságban. Legismertebb tette az i.e. 494-es első </w:t>
      </w:r>
      <w:proofErr w:type="spellStart"/>
      <w:r w:rsidRPr="00EC356E">
        <w:rPr>
          <w:i/>
          <w:iCs/>
        </w:rPr>
        <w:t>plebeius</w:t>
      </w:r>
      <w:proofErr w:type="spellEnd"/>
      <w:r w:rsidRPr="00EC356E">
        <w:rPr>
          <w:i/>
          <w:iCs/>
        </w:rPr>
        <w:t xml:space="preserve"> </w:t>
      </w:r>
      <w:proofErr w:type="spellStart"/>
      <w:r w:rsidRPr="00EC356E">
        <w:rPr>
          <w:i/>
          <w:iCs/>
        </w:rPr>
        <w:t>secessios</w:t>
      </w:r>
      <w:proofErr w:type="spellEnd"/>
      <w:r w:rsidRPr="00EC356E">
        <w:rPr>
          <w:i/>
          <w:iCs/>
        </w:rPr>
        <w:t xml:space="preserve"> (a </w:t>
      </w:r>
      <w:proofErr w:type="spellStart"/>
      <w:r w:rsidRPr="00EC356E">
        <w:rPr>
          <w:i/>
          <w:iCs/>
        </w:rPr>
        <w:t>plebs</w:t>
      </w:r>
      <w:proofErr w:type="spellEnd"/>
      <w:r w:rsidRPr="00EC356E">
        <w:rPr>
          <w:i/>
          <w:iCs/>
        </w:rPr>
        <w:t xml:space="preserve"> lázadása) idején játszódik, amikor a </w:t>
      </w:r>
      <w:proofErr w:type="spellStart"/>
      <w:r w:rsidRPr="00EC356E">
        <w:rPr>
          <w:i/>
          <w:iCs/>
        </w:rPr>
        <w:t>plebeiusok</w:t>
      </w:r>
      <w:proofErr w:type="spellEnd"/>
      <w:r w:rsidRPr="00EC356E">
        <w:rPr>
          <w:i/>
          <w:iCs/>
        </w:rPr>
        <w:t xml:space="preserve"> kivonultak Rómából, és az atyák seregei háborúval fenyegették őket. Az egyezség előmozdítása érdekében </w:t>
      </w:r>
      <w:proofErr w:type="spellStart"/>
      <w:r w:rsidRPr="00EC356E">
        <w:rPr>
          <w:i/>
          <w:iCs/>
        </w:rPr>
        <w:t>Menenius</w:t>
      </w:r>
      <w:proofErr w:type="spellEnd"/>
      <w:r w:rsidRPr="00EC356E">
        <w:rPr>
          <w:i/>
          <w:iCs/>
        </w:rPr>
        <w:t xml:space="preserve"> közbenjárt, és egy széles körben ismert példázatot mondott el, hogy megbékéltesse a népet.</w:t>
      </w:r>
    </w:p>
    <w:p w14:paraId="28B95283" w14:textId="77777777" w:rsidR="00366A7B" w:rsidRPr="00EC356E" w:rsidRDefault="00366A7B" w:rsidP="00366A7B">
      <w:pPr>
        <w:ind w:left="360"/>
        <w:jc w:val="both"/>
        <w:rPr>
          <w:b/>
          <w:bCs/>
          <w:i/>
          <w:iCs/>
        </w:rPr>
      </w:pPr>
      <w:proofErr w:type="spellStart"/>
      <w:r w:rsidRPr="00EC356E">
        <w:rPr>
          <w:b/>
          <w:bCs/>
          <w:i/>
          <w:iCs/>
        </w:rPr>
        <w:t>Menenius</w:t>
      </w:r>
      <w:proofErr w:type="spellEnd"/>
      <w:r w:rsidRPr="00EC356E">
        <w:rPr>
          <w:b/>
          <w:bCs/>
          <w:i/>
          <w:iCs/>
        </w:rPr>
        <w:t xml:space="preserve"> </w:t>
      </w:r>
      <w:proofErr w:type="spellStart"/>
      <w:r w:rsidRPr="00EC356E">
        <w:rPr>
          <w:b/>
          <w:bCs/>
          <w:i/>
          <w:iCs/>
        </w:rPr>
        <w:t>Agrippa</w:t>
      </w:r>
      <w:proofErr w:type="spellEnd"/>
      <w:r w:rsidRPr="00EC356E">
        <w:rPr>
          <w:b/>
          <w:bCs/>
          <w:i/>
          <w:iCs/>
        </w:rPr>
        <w:t xml:space="preserve"> meséje a test részeiről:</w:t>
      </w:r>
    </w:p>
    <w:p w14:paraId="689F365E" w14:textId="77777777" w:rsidR="00366A7B" w:rsidRPr="00EC356E" w:rsidRDefault="00366A7B" w:rsidP="00366A7B">
      <w:pPr>
        <w:numPr>
          <w:ilvl w:val="0"/>
          <w:numId w:val="67"/>
        </w:numPr>
        <w:tabs>
          <w:tab w:val="clear" w:pos="720"/>
          <w:tab w:val="num" w:pos="1080"/>
        </w:tabs>
        <w:ind w:left="1080"/>
        <w:jc w:val="both"/>
        <w:rPr>
          <w:i/>
          <w:iCs/>
        </w:rPr>
      </w:pPr>
      <w:r w:rsidRPr="00EC356E">
        <w:rPr>
          <w:i/>
          <w:iCs/>
        </w:rPr>
        <w:t>A példázatban az emberi test tagjai úgy vélik, hogy a has (gyomor) nem tesz semmit, csak eszik, ezért elhatározzák, hogy nem táplálják tovább a gyomrot.</w:t>
      </w:r>
    </w:p>
    <w:p w14:paraId="3EF598A1" w14:textId="77777777" w:rsidR="00366A7B" w:rsidRPr="00EC356E" w:rsidRDefault="00366A7B" w:rsidP="00366A7B">
      <w:pPr>
        <w:numPr>
          <w:ilvl w:val="0"/>
          <w:numId w:val="67"/>
        </w:numPr>
        <w:tabs>
          <w:tab w:val="clear" w:pos="720"/>
          <w:tab w:val="num" w:pos="1080"/>
        </w:tabs>
        <w:ind w:left="1080"/>
        <w:jc w:val="both"/>
        <w:rPr>
          <w:i/>
          <w:iCs/>
        </w:rPr>
      </w:pPr>
      <w:r w:rsidRPr="00EC356E">
        <w:rPr>
          <w:i/>
          <w:iCs/>
        </w:rPr>
        <w:t>Ennek következtében a test többi része elkezd gyengülni és működésképtelenné válik, majd rájönnek, hogy a gyomor (mint az elöljáró, vagy a vezetői osztály) fontos szerepet tölt be az egész test ellátásában.</w:t>
      </w:r>
    </w:p>
    <w:p w14:paraId="6EED2237" w14:textId="77777777" w:rsidR="00366A7B" w:rsidRPr="00EC356E" w:rsidRDefault="00366A7B" w:rsidP="00366A7B">
      <w:pPr>
        <w:numPr>
          <w:ilvl w:val="0"/>
          <w:numId w:val="67"/>
        </w:numPr>
        <w:tabs>
          <w:tab w:val="clear" w:pos="720"/>
          <w:tab w:val="num" w:pos="1080"/>
        </w:tabs>
        <w:ind w:left="1080"/>
        <w:jc w:val="both"/>
        <w:rPr>
          <w:i/>
          <w:iCs/>
        </w:rPr>
      </w:pPr>
      <w:r w:rsidRPr="00EC356E">
        <w:rPr>
          <w:i/>
          <w:iCs/>
        </w:rPr>
        <w:lastRenderedPageBreak/>
        <w:t xml:space="preserve">Ez a történet a római társadalom osztályai közötti kapcsolatra, főleg a </w:t>
      </w:r>
      <w:proofErr w:type="spellStart"/>
      <w:r w:rsidRPr="00EC356E">
        <w:rPr>
          <w:i/>
          <w:iCs/>
        </w:rPr>
        <w:t>plebeiusok</w:t>
      </w:r>
      <w:proofErr w:type="spellEnd"/>
      <w:r w:rsidRPr="00EC356E">
        <w:rPr>
          <w:i/>
          <w:iCs/>
        </w:rPr>
        <w:t xml:space="preserve"> (nép) és a patríciusok (elit vezetések) viszonyára utal.</w:t>
      </w:r>
    </w:p>
    <w:p w14:paraId="1A468DFF" w14:textId="77777777" w:rsidR="00366A7B" w:rsidRPr="00EC356E" w:rsidRDefault="00366A7B" w:rsidP="00366A7B">
      <w:pPr>
        <w:numPr>
          <w:ilvl w:val="0"/>
          <w:numId w:val="67"/>
        </w:numPr>
        <w:tabs>
          <w:tab w:val="clear" w:pos="720"/>
          <w:tab w:val="num" w:pos="1080"/>
        </w:tabs>
        <w:ind w:left="1080"/>
        <w:jc w:val="both"/>
        <w:rPr>
          <w:i/>
          <w:iCs/>
        </w:rPr>
      </w:pPr>
      <w:r w:rsidRPr="00EC356E">
        <w:rPr>
          <w:i/>
          <w:iCs/>
        </w:rPr>
        <w:t>A példázat az összetartás, az egymásra utaltság és a társadalmi egység fontosságát hangsúlyozza.</w:t>
      </w:r>
    </w:p>
    <w:p w14:paraId="1FC22669" w14:textId="77777777" w:rsidR="00366A7B" w:rsidRPr="00EC356E" w:rsidRDefault="00366A7B" w:rsidP="00366A7B">
      <w:pPr>
        <w:ind w:left="360"/>
        <w:jc w:val="both"/>
        <w:rPr>
          <w:b/>
          <w:bCs/>
          <w:i/>
          <w:iCs/>
        </w:rPr>
      </w:pPr>
      <w:r w:rsidRPr="00EC356E">
        <w:rPr>
          <w:b/>
          <w:bCs/>
          <w:i/>
          <w:iCs/>
        </w:rPr>
        <w:t>Mikor és kinek mondta el?</w:t>
      </w:r>
    </w:p>
    <w:p w14:paraId="76485B83" w14:textId="77777777" w:rsidR="00366A7B" w:rsidRPr="00EC356E" w:rsidRDefault="00366A7B" w:rsidP="00366A7B">
      <w:pPr>
        <w:numPr>
          <w:ilvl w:val="0"/>
          <w:numId w:val="68"/>
        </w:numPr>
        <w:tabs>
          <w:tab w:val="clear" w:pos="720"/>
          <w:tab w:val="num" w:pos="1080"/>
        </w:tabs>
        <w:ind w:left="1080"/>
        <w:jc w:val="both"/>
        <w:rPr>
          <w:i/>
          <w:iCs/>
        </w:rPr>
      </w:pPr>
      <w:r w:rsidRPr="00EC356E">
        <w:rPr>
          <w:i/>
          <w:iCs/>
        </w:rPr>
        <w:t xml:space="preserve">A mesét </w:t>
      </w:r>
      <w:proofErr w:type="spellStart"/>
      <w:r w:rsidRPr="00EC356E">
        <w:rPr>
          <w:i/>
          <w:iCs/>
        </w:rPr>
        <w:t>Menenius</w:t>
      </w:r>
      <w:proofErr w:type="spellEnd"/>
      <w:r w:rsidRPr="00EC356E">
        <w:rPr>
          <w:i/>
          <w:iCs/>
        </w:rPr>
        <w:t xml:space="preserve"> </w:t>
      </w:r>
      <w:proofErr w:type="spellStart"/>
      <w:r w:rsidRPr="00EC356E">
        <w:rPr>
          <w:i/>
          <w:iCs/>
        </w:rPr>
        <w:t>Agrippa</w:t>
      </w:r>
      <w:proofErr w:type="spellEnd"/>
      <w:r w:rsidRPr="00EC356E">
        <w:rPr>
          <w:i/>
          <w:iCs/>
        </w:rPr>
        <w:t xml:space="preserve"> i.e. 494-ben mondta el, amikor a </w:t>
      </w:r>
      <w:proofErr w:type="spellStart"/>
      <w:r w:rsidRPr="00EC356E">
        <w:rPr>
          <w:i/>
          <w:iCs/>
        </w:rPr>
        <w:t>plebeiusok</w:t>
      </w:r>
      <w:proofErr w:type="spellEnd"/>
      <w:r w:rsidRPr="00EC356E">
        <w:rPr>
          <w:i/>
          <w:iCs/>
        </w:rPr>
        <w:t xml:space="preserve"> első kivonulásukkal (</w:t>
      </w:r>
      <w:proofErr w:type="spellStart"/>
      <w:r w:rsidRPr="00EC356E">
        <w:rPr>
          <w:i/>
          <w:iCs/>
        </w:rPr>
        <w:t>secessio</w:t>
      </w:r>
      <w:proofErr w:type="spellEnd"/>
      <w:r w:rsidRPr="00EC356E">
        <w:rPr>
          <w:i/>
          <w:iCs/>
        </w:rPr>
        <w:t xml:space="preserve"> </w:t>
      </w:r>
      <w:proofErr w:type="spellStart"/>
      <w:r w:rsidRPr="00EC356E">
        <w:rPr>
          <w:i/>
          <w:iCs/>
        </w:rPr>
        <w:t>plebis</w:t>
      </w:r>
      <w:proofErr w:type="spellEnd"/>
      <w:r w:rsidRPr="00EC356E">
        <w:rPr>
          <w:i/>
          <w:iCs/>
        </w:rPr>
        <w:t>) tiltakoztak a patríciusok hatalma ellen.</w:t>
      </w:r>
    </w:p>
    <w:p w14:paraId="50EBBAD5" w14:textId="77777777" w:rsidR="00366A7B" w:rsidRPr="00EC356E" w:rsidRDefault="00366A7B" w:rsidP="00366A7B">
      <w:pPr>
        <w:numPr>
          <w:ilvl w:val="0"/>
          <w:numId w:val="68"/>
        </w:numPr>
        <w:tabs>
          <w:tab w:val="clear" w:pos="720"/>
          <w:tab w:val="num" w:pos="1080"/>
        </w:tabs>
        <w:ind w:left="1080"/>
        <w:jc w:val="both"/>
        <w:rPr>
          <w:i/>
          <w:iCs/>
        </w:rPr>
      </w:pPr>
      <w:r w:rsidRPr="00EC356E">
        <w:rPr>
          <w:i/>
          <w:iCs/>
        </w:rPr>
        <w:t xml:space="preserve">A célja az volt, hogy megbékéltesse a kivonult </w:t>
      </w:r>
      <w:proofErr w:type="spellStart"/>
      <w:r w:rsidRPr="00EC356E">
        <w:rPr>
          <w:i/>
          <w:iCs/>
        </w:rPr>
        <w:t>plebeiusokat</w:t>
      </w:r>
      <w:proofErr w:type="spellEnd"/>
      <w:r w:rsidRPr="00EC356E">
        <w:rPr>
          <w:i/>
          <w:iCs/>
        </w:rPr>
        <w:t xml:space="preserve">, és meggyőzze őket, hogy a társadalom különböző </w:t>
      </w:r>
      <w:proofErr w:type="spellStart"/>
      <w:r w:rsidRPr="00EC356E">
        <w:rPr>
          <w:i/>
          <w:iCs/>
        </w:rPr>
        <w:t>rétegei</w:t>
      </w:r>
      <w:proofErr w:type="spellEnd"/>
      <w:r w:rsidRPr="00EC356E">
        <w:rPr>
          <w:i/>
          <w:iCs/>
        </w:rPr>
        <w:t xml:space="preserve"> egymást kiegészítve működnek, ezért a békés együttműködés a közösség érdeke.</w:t>
      </w:r>
    </w:p>
    <w:p w14:paraId="7E6B5C29" w14:textId="77777777" w:rsidR="00366A7B" w:rsidRPr="00EC356E" w:rsidRDefault="00366A7B" w:rsidP="00366A7B">
      <w:pPr>
        <w:numPr>
          <w:ilvl w:val="0"/>
          <w:numId w:val="68"/>
        </w:numPr>
        <w:tabs>
          <w:tab w:val="clear" w:pos="720"/>
          <w:tab w:val="num" w:pos="1080"/>
        </w:tabs>
        <w:ind w:left="1080"/>
        <w:jc w:val="both"/>
        <w:rPr>
          <w:i/>
          <w:iCs/>
        </w:rPr>
      </w:pPr>
      <w:r w:rsidRPr="00EC356E">
        <w:rPr>
          <w:i/>
          <w:iCs/>
        </w:rPr>
        <w:t xml:space="preserve">Az eredményként létrejött egyezség a néptribunusi hivatal bevezetése volt, amely a </w:t>
      </w:r>
      <w:proofErr w:type="spellStart"/>
      <w:r w:rsidRPr="00EC356E">
        <w:rPr>
          <w:i/>
          <w:iCs/>
        </w:rPr>
        <w:t>plebeiusok</w:t>
      </w:r>
      <w:proofErr w:type="spellEnd"/>
      <w:r w:rsidRPr="00EC356E">
        <w:rPr>
          <w:i/>
          <w:iCs/>
        </w:rPr>
        <w:t xml:space="preserve"> érdekképviseletét szolgálta.</w:t>
      </w:r>
    </w:p>
    <w:p w14:paraId="77BB887A" w14:textId="77777777" w:rsidR="00366A7B" w:rsidRPr="00EC356E" w:rsidRDefault="00366A7B" w:rsidP="00366A7B">
      <w:pPr>
        <w:ind w:left="360"/>
        <w:jc w:val="both"/>
        <w:rPr>
          <w:b/>
          <w:bCs/>
          <w:i/>
          <w:iCs/>
        </w:rPr>
      </w:pPr>
      <w:r w:rsidRPr="00EC356E">
        <w:rPr>
          <w:b/>
          <w:bCs/>
          <w:i/>
          <w:iCs/>
        </w:rPr>
        <w:t>Fontos forrás:</w:t>
      </w:r>
    </w:p>
    <w:p w14:paraId="706FACA0" w14:textId="77777777" w:rsidR="00366A7B" w:rsidRPr="00EC356E" w:rsidRDefault="00366A7B" w:rsidP="00366A7B">
      <w:pPr>
        <w:numPr>
          <w:ilvl w:val="0"/>
          <w:numId w:val="69"/>
        </w:numPr>
        <w:tabs>
          <w:tab w:val="clear" w:pos="720"/>
          <w:tab w:val="num" w:pos="1080"/>
        </w:tabs>
        <w:ind w:left="1080"/>
        <w:jc w:val="both"/>
        <w:rPr>
          <w:i/>
          <w:iCs/>
        </w:rPr>
      </w:pPr>
      <w:r w:rsidRPr="00EC356E">
        <w:rPr>
          <w:i/>
          <w:iCs/>
        </w:rPr>
        <w:t xml:space="preserve">Legismertebb forrás a régi római történetírásból, különösen Titus Livius munkáiban, aki részletesen leírja az eseményt „Ab urbe </w:t>
      </w:r>
      <w:proofErr w:type="spellStart"/>
      <w:r w:rsidRPr="00EC356E">
        <w:rPr>
          <w:i/>
          <w:iCs/>
        </w:rPr>
        <w:t>condita</w:t>
      </w:r>
      <w:proofErr w:type="spellEnd"/>
      <w:r w:rsidRPr="00EC356E">
        <w:rPr>
          <w:i/>
          <w:iCs/>
        </w:rPr>
        <w:t>” című művében.</w:t>
      </w:r>
    </w:p>
    <w:p w14:paraId="073E5D28" w14:textId="77777777" w:rsidR="00366A7B" w:rsidRPr="00EC356E" w:rsidRDefault="00366A7B" w:rsidP="00366A7B">
      <w:pPr>
        <w:ind w:left="360"/>
        <w:jc w:val="both"/>
        <w:rPr>
          <w:i/>
          <w:iCs/>
        </w:rPr>
      </w:pPr>
      <w:proofErr w:type="spellStart"/>
      <w:r w:rsidRPr="00EC356E">
        <w:rPr>
          <w:i/>
          <w:iCs/>
        </w:rPr>
        <w:t>Menenius</w:t>
      </w:r>
      <w:proofErr w:type="spellEnd"/>
      <w:r w:rsidRPr="00EC356E">
        <w:rPr>
          <w:i/>
          <w:iCs/>
        </w:rPr>
        <w:t xml:space="preserve"> </w:t>
      </w:r>
      <w:proofErr w:type="spellStart"/>
      <w:r w:rsidRPr="00EC356E">
        <w:rPr>
          <w:i/>
          <w:iCs/>
        </w:rPr>
        <w:t>Agrippa</w:t>
      </w:r>
      <w:proofErr w:type="spellEnd"/>
      <w:r w:rsidRPr="00EC356E">
        <w:rPr>
          <w:i/>
          <w:iCs/>
        </w:rPr>
        <w:t xml:space="preserve"> egy ókori római államférfi volt, aki a társadalmi viszályok megoldására szolgáló példázatával nagy múltra visszatekintő, a test tagjainak egymásra utaltságát bemutató mesét mondott el, amely az egyházi példázatok, így Szent Pál tanításainak is előzménye.</w:t>
      </w:r>
    </w:p>
    <w:p w14:paraId="7E8871B6" w14:textId="24B81A43" w:rsidR="00366A7B" w:rsidRDefault="00366A7B" w:rsidP="00921D26">
      <w:pPr>
        <w:jc w:val="center"/>
        <w:rPr>
          <w:b/>
          <w:bCs/>
        </w:rPr>
      </w:pPr>
      <w:r w:rsidRPr="00EC356E">
        <w:rPr>
          <w:b/>
          <w:bCs/>
        </w:rPr>
        <w:t xml:space="preserve">Szent Pál </w:t>
      </w:r>
      <w:proofErr w:type="spellStart"/>
      <w:r w:rsidRPr="00EC356E">
        <w:rPr>
          <w:b/>
          <w:bCs/>
        </w:rPr>
        <w:t>par</w:t>
      </w:r>
      <w:r w:rsidR="00921D26">
        <w:rPr>
          <w:b/>
          <w:bCs/>
        </w:rPr>
        <w:t>a</w:t>
      </w:r>
      <w:r w:rsidRPr="00EC356E">
        <w:rPr>
          <w:b/>
          <w:bCs/>
        </w:rPr>
        <w:t>frazálja</w:t>
      </w:r>
      <w:proofErr w:type="spellEnd"/>
      <w:r w:rsidRPr="00EC356E">
        <w:rPr>
          <w:b/>
          <w:bCs/>
        </w:rPr>
        <w:t xml:space="preserve"> </w:t>
      </w:r>
      <w:proofErr w:type="spellStart"/>
      <w:r w:rsidRPr="00EC356E">
        <w:rPr>
          <w:b/>
          <w:bCs/>
        </w:rPr>
        <w:t>Menenius</w:t>
      </w:r>
      <w:proofErr w:type="spellEnd"/>
      <w:r w:rsidRPr="00EC356E">
        <w:rPr>
          <w:b/>
          <w:bCs/>
        </w:rPr>
        <w:t xml:space="preserve"> </w:t>
      </w:r>
      <w:proofErr w:type="spellStart"/>
      <w:r w:rsidRPr="00EC356E">
        <w:rPr>
          <w:b/>
          <w:bCs/>
        </w:rPr>
        <w:t>Agrippa</w:t>
      </w:r>
      <w:proofErr w:type="spellEnd"/>
      <w:r w:rsidRPr="00EC356E">
        <w:rPr>
          <w:b/>
          <w:bCs/>
        </w:rPr>
        <w:t xml:space="preserve"> meséjét</w:t>
      </w:r>
    </w:p>
    <w:p w14:paraId="537F5D6F" w14:textId="77777777" w:rsidR="00366A7B" w:rsidRPr="00EC356E" w:rsidRDefault="00366A7B" w:rsidP="00921D26">
      <w:pPr>
        <w:jc w:val="center"/>
        <w:rPr>
          <w:b/>
          <w:bCs/>
        </w:rPr>
      </w:pPr>
      <w:r>
        <w:rPr>
          <w:b/>
          <w:bCs/>
        </w:rPr>
        <w:t xml:space="preserve">és a vitázó </w:t>
      </w:r>
      <w:proofErr w:type="spellStart"/>
      <w:r>
        <w:rPr>
          <w:b/>
          <w:bCs/>
        </w:rPr>
        <w:t>Korithusiakra</w:t>
      </w:r>
      <w:proofErr w:type="spellEnd"/>
      <w:r>
        <w:rPr>
          <w:b/>
          <w:bCs/>
        </w:rPr>
        <w:t xml:space="preserve"> alkalmazza</w:t>
      </w:r>
    </w:p>
    <w:p w14:paraId="58305127" w14:textId="77777777" w:rsidR="00366A7B" w:rsidRPr="00EC356E" w:rsidRDefault="00366A7B" w:rsidP="00366A7B">
      <w:pPr>
        <w:jc w:val="both"/>
      </w:pPr>
      <w:r w:rsidRPr="00EC356E">
        <w:t xml:space="preserve"> vagy beszédét, de az egyház karizmáiról és az egymásra utaltság fontosságáról szóló tanítása jól ismert, és ezt a tematikát a </w:t>
      </w:r>
      <w:r w:rsidRPr="00EC356E">
        <w:rPr>
          <w:b/>
          <w:bCs/>
        </w:rPr>
        <w:t>Korinthusiakhoz írt első levélben (1Korinthusiak 12. fejezet)</w:t>
      </w:r>
      <w:r w:rsidRPr="00EC356E">
        <w:t> fejti ki részletesen. Ebben a fejezetben Pál az egyházat az emberi testhez hasonlítja, ahol a tagoknak különböző funkcióik vannak, de mindegyikük egymásra van utalva, és együtt alkotnak egységes egészséges testet.</w:t>
      </w:r>
    </w:p>
    <w:p w14:paraId="50A6193D" w14:textId="77777777" w:rsidR="00366A7B" w:rsidRPr="00EC356E" w:rsidRDefault="00366A7B" w:rsidP="00366A7B">
      <w:pPr>
        <w:jc w:val="both"/>
        <w:rPr>
          <w:b/>
          <w:bCs/>
        </w:rPr>
      </w:pPr>
      <w:r w:rsidRPr="00EC356E">
        <w:rPr>
          <w:b/>
          <w:bCs/>
        </w:rPr>
        <w:t>1Korinthusiakhoz írt levél 12. fejezet részlet:</w:t>
      </w:r>
    </w:p>
    <w:p w14:paraId="0F230B5C" w14:textId="77777777" w:rsidR="00366A7B" w:rsidRPr="00EC356E" w:rsidRDefault="00366A7B" w:rsidP="00366A7B">
      <w:pPr>
        <w:numPr>
          <w:ilvl w:val="0"/>
          <w:numId w:val="66"/>
        </w:numPr>
        <w:jc w:val="both"/>
      </w:pPr>
      <w:r w:rsidRPr="00EC356E">
        <w:t>Pál úgy ír az egyházon belüli karizmák különbözőségéről és egységéről, hogy „a test nem egyetlen tagból áll, hanem sokból” (1Kor 12,14).</w:t>
      </w:r>
    </w:p>
    <w:p w14:paraId="4E7785DD" w14:textId="77777777" w:rsidR="00366A7B" w:rsidRPr="00EC356E" w:rsidRDefault="00366A7B" w:rsidP="00366A7B">
      <w:pPr>
        <w:numPr>
          <w:ilvl w:val="0"/>
          <w:numId w:val="66"/>
        </w:numPr>
        <w:jc w:val="both"/>
      </w:pPr>
      <w:r w:rsidRPr="00EC356E">
        <w:t>Hangsúlyozza, hogy az egyes tagok különböző ajándékokkal rendelkeznek (beszéd, szolgálat, tanítás, gyógyítás stb.), de mind hozzájárulnak az egész test működéséhez (1Kor 12,4-31).</w:t>
      </w:r>
    </w:p>
    <w:p w14:paraId="5A574706" w14:textId="77777777" w:rsidR="00366A7B" w:rsidRPr="00EC356E" w:rsidRDefault="00366A7B" w:rsidP="00366A7B">
      <w:pPr>
        <w:numPr>
          <w:ilvl w:val="0"/>
          <w:numId w:val="66"/>
        </w:numPr>
        <w:jc w:val="both"/>
      </w:pPr>
      <w:r w:rsidRPr="00EC356E">
        <w:t xml:space="preserve">Ez a test és tagjai példázat hasonló </w:t>
      </w:r>
      <w:proofErr w:type="spellStart"/>
      <w:r w:rsidRPr="00EC356E">
        <w:t>Menenius</w:t>
      </w:r>
      <w:proofErr w:type="spellEnd"/>
      <w:r w:rsidRPr="00EC356E">
        <w:t xml:space="preserve"> </w:t>
      </w:r>
      <w:proofErr w:type="spellStart"/>
      <w:r w:rsidRPr="00EC356E">
        <w:t>Agrippa</w:t>
      </w:r>
      <w:proofErr w:type="spellEnd"/>
      <w:r w:rsidRPr="00EC356E">
        <w:t xml:space="preserve"> meséjéhez, amely az emberi test tagjainak kölcsönös összetartásáról és együttműködéséről szól.</w:t>
      </w:r>
    </w:p>
    <w:p w14:paraId="614CA5EB" w14:textId="77777777" w:rsidR="00366A7B" w:rsidRPr="00EC356E" w:rsidRDefault="00366A7B" w:rsidP="00366A7B">
      <w:pPr>
        <w:jc w:val="both"/>
        <w:rPr>
          <w:b/>
          <w:bCs/>
        </w:rPr>
      </w:pPr>
      <w:proofErr w:type="spellStart"/>
      <w:r w:rsidRPr="00EC356E">
        <w:rPr>
          <w:b/>
          <w:bCs/>
        </w:rPr>
        <w:t>Menenius</w:t>
      </w:r>
      <w:proofErr w:type="spellEnd"/>
      <w:r w:rsidRPr="00EC356E">
        <w:rPr>
          <w:b/>
          <w:bCs/>
        </w:rPr>
        <w:t xml:space="preserve"> </w:t>
      </w:r>
      <w:proofErr w:type="spellStart"/>
      <w:r w:rsidRPr="00EC356E">
        <w:rPr>
          <w:b/>
          <w:bCs/>
        </w:rPr>
        <w:t>Agrippa</w:t>
      </w:r>
      <w:proofErr w:type="spellEnd"/>
      <w:r w:rsidRPr="00EC356E">
        <w:rPr>
          <w:b/>
          <w:bCs/>
        </w:rPr>
        <w:t xml:space="preserve"> meséje</w:t>
      </w:r>
    </w:p>
    <w:p w14:paraId="5486020F" w14:textId="77777777" w:rsidR="00366A7B" w:rsidRPr="00EC356E" w:rsidRDefault="00366A7B" w:rsidP="00366A7B">
      <w:pPr>
        <w:jc w:val="both"/>
      </w:pPr>
      <w:proofErr w:type="spellStart"/>
      <w:r w:rsidRPr="00EC356E">
        <w:t>Menenius</w:t>
      </w:r>
      <w:proofErr w:type="spellEnd"/>
      <w:r w:rsidRPr="00EC356E">
        <w:t xml:space="preserve"> </w:t>
      </w:r>
      <w:proofErr w:type="spellStart"/>
      <w:r w:rsidRPr="00EC356E">
        <w:t>Agrippa</w:t>
      </w:r>
      <w:proofErr w:type="spellEnd"/>
      <w:r w:rsidRPr="00EC356E">
        <w:t xml:space="preserve"> meséje a római köztársaság korából származik, és azt a példázatot használja, hogy a test tagjai (kezek, </w:t>
      </w:r>
      <w:proofErr w:type="gramStart"/>
      <w:r w:rsidRPr="00EC356E">
        <w:t>lábak,</w:t>
      </w:r>
      <w:proofErr w:type="gramEnd"/>
      <w:r w:rsidRPr="00EC356E">
        <w:t xml:space="preserve"> stb.) látszólag haszontalanok lehetnek, de valójában mindenkinek megvan a maga fontossága és szerepe a „test” egészsége szempontjából. Ez a példázat tehát jól illeszkedik Pál tanításaihoz az egyház egységéről és a karizmák sokszínűségéről.</w:t>
      </w:r>
    </w:p>
    <w:p w14:paraId="3409E38C" w14:textId="77777777" w:rsidR="00366A7B" w:rsidRDefault="00366A7B" w:rsidP="00366A7B">
      <w:pPr>
        <w:jc w:val="both"/>
      </w:pPr>
      <w:proofErr w:type="spellStart"/>
      <w:r w:rsidRPr="00E1203C">
        <w:rPr>
          <w:b/>
          <w:bCs/>
        </w:rPr>
        <w:lastRenderedPageBreak/>
        <w:t>Gamaliel</w:t>
      </w:r>
      <w:proofErr w:type="spellEnd"/>
      <w:r w:rsidRPr="00E1203C">
        <w:rPr>
          <w:b/>
          <w:bCs/>
        </w:rPr>
        <w:t xml:space="preserve"> rabbi, aki Pál apostol mestere volt</w:t>
      </w:r>
      <w:r w:rsidRPr="00E1203C">
        <w:t>,</w:t>
      </w:r>
    </w:p>
    <w:p w14:paraId="7A6B537D" w14:textId="77777777" w:rsidR="00366A7B" w:rsidRPr="00E1203C" w:rsidRDefault="00366A7B" w:rsidP="00366A7B">
      <w:pPr>
        <w:jc w:val="both"/>
      </w:pPr>
      <w:r w:rsidRPr="00E1203C">
        <w:t xml:space="preserve"> az első század egyik leghíresebb és legnagyobb tiszteletnek örvendő rabbinikus tanítója volt. </w:t>
      </w:r>
      <w:proofErr w:type="spellStart"/>
      <w:r w:rsidRPr="00E1203C">
        <w:t>Gamalielt</w:t>
      </w:r>
      <w:proofErr w:type="spellEnd"/>
      <w:r w:rsidRPr="00E1203C">
        <w:t xml:space="preserve"> a farizeusok közé tartozó, a </w:t>
      </w:r>
      <w:proofErr w:type="spellStart"/>
      <w:r w:rsidRPr="00E1203C">
        <w:t>szanhedrin</w:t>
      </w:r>
      <w:proofErr w:type="spellEnd"/>
      <w:r w:rsidRPr="00E1203C">
        <w:t xml:space="preserve"> tagjaként is ismerik, aki a törvény nagy tudósa volt, és akinek a lábainál Pál nevelkedett és tanult. </w:t>
      </w:r>
      <w:proofErr w:type="spellStart"/>
      <w:r w:rsidRPr="00E1203C">
        <w:t>Gamaliel</w:t>
      </w:r>
      <w:proofErr w:type="spellEnd"/>
      <w:r w:rsidRPr="00E1203C">
        <w:t xml:space="preserve"> többször is megjelenik az Újszövetség szövegeiben, különösen az Apostolok Cselekedeteiben (ApCsel 5,34-40; 22,3), ahol Pál is szó szerint rá hivatkozik, mint tanítójára.</w:t>
      </w:r>
    </w:p>
    <w:p w14:paraId="026ED641" w14:textId="77777777" w:rsidR="00366A7B" w:rsidRPr="00E1203C" w:rsidRDefault="00366A7B" w:rsidP="00366A7B">
      <w:pPr>
        <w:jc w:val="both"/>
        <w:rPr>
          <w:b/>
          <w:bCs/>
        </w:rPr>
      </w:pPr>
      <w:proofErr w:type="spellStart"/>
      <w:r w:rsidRPr="00E1203C">
        <w:rPr>
          <w:b/>
          <w:bCs/>
        </w:rPr>
        <w:t>Gamalielről</w:t>
      </w:r>
      <w:proofErr w:type="spellEnd"/>
      <w:r w:rsidRPr="00E1203C">
        <w:rPr>
          <w:b/>
          <w:bCs/>
        </w:rPr>
        <w:t xml:space="preserve"> szóló források és jellemzése:</w:t>
      </w:r>
    </w:p>
    <w:p w14:paraId="711E2831" w14:textId="77777777" w:rsidR="00366A7B" w:rsidRPr="00E1203C" w:rsidRDefault="00366A7B" w:rsidP="00366A7B">
      <w:pPr>
        <w:numPr>
          <w:ilvl w:val="0"/>
          <w:numId w:val="45"/>
        </w:numPr>
        <w:jc w:val="both"/>
      </w:pPr>
      <w:r w:rsidRPr="00E1203C">
        <w:t>Az </w:t>
      </w:r>
      <w:r w:rsidRPr="00E1203C">
        <w:rPr>
          <w:b/>
          <w:bCs/>
        </w:rPr>
        <w:t>Apostolok Cselekedetei 22,3</w:t>
      </w:r>
      <w:r w:rsidRPr="00E1203C">
        <w:t> vers szerint Pál magát "</w:t>
      </w:r>
      <w:proofErr w:type="spellStart"/>
      <w:r w:rsidRPr="00E1203C">
        <w:t>Gamaliel</w:t>
      </w:r>
      <w:proofErr w:type="spellEnd"/>
      <w:r w:rsidRPr="00E1203C">
        <w:t xml:space="preserve"> lábainál nőtt fel",</w:t>
      </w:r>
      <w:r>
        <w:t xml:space="preserve"> </w:t>
      </w:r>
      <w:proofErr w:type="spellStart"/>
      <w:r w:rsidRPr="007E68F1">
        <w:rPr>
          <w:rFonts w:ascii="Arial" w:hAnsi="Arial" w:cs="Arial"/>
        </w:rPr>
        <w:t>רַב</w:t>
      </w:r>
      <w:proofErr w:type="spellEnd"/>
      <w:r w:rsidRPr="007E68F1">
        <w:rPr>
          <w:rFonts w:ascii="Arial" w:hAnsi="Arial" w:cs="Arial"/>
        </w:rPr>
        <w:t>ָּ</w:t>
      </w:r>
      <w:proofErr w:type="spellStart"/>
      <w:r w:rsidRPr="007E68F1">
        <w:rPr>
          <w:rFonts w:ascii="Arial" w:hAnsi="Arial" w:cs="Arial"/>
        </w:rPr>
        <w:t>נִי</w:t>
      </w:r>
      <w:proofErr w:type="spellEnd"/>
      <w:r w:rsidRPr="007E68F1">
        <w:t xml:space="preserve"> </w:t>
      </w:r>
      <w:r w:rsidRPr="007E68F1">
        <w:rPr>
          <w:rFonts w:ascii="Arial" w:hAnsi="Arial" w:cs="Arial"/>
        </w:rPr>
        <w:t>גַּ</w:t>
      </w:r>
      <w:proofErr w:type="spellStart"/>
      <w:r w:rsidRPr="007E68F1">
        <w:rPr>
          <w:rFonts w:ascii="Arial" w:hAnsi="Arial" w:cs="Arial"/>
        </w:rPr>
        <w:t>מְלִיאֵל</w:t>
      </w:r>
      <w:proofErr w:type="spellEnd"/>
      <w:r w:rsidRPr="007E68F1">
        <w:t xml:space="preserve"> </w:t>
      </w:r>
      <w:proofErr w:type="spellStart"/>
      <w:proofErr w:type="gramStart"/>
      <w:r w:rsidRPr="007E68F1">
        <w:rPr>
          <w:rFonts w:ascii="Arial" w:hAnsi="Arial" w:cs="Arial"/>
        </w:rPr>
        <w:t>הַז</w:t>
      </w:r>
      <w:proofErr w:type="spellEnd"/>
      <w:r w:rsidRPr="007E68F1">
        <w:rPr>
          <w:rFonts w:ascii="Arial" w:hAnsi="Arial" w:cs="Arial"/>
        </w:rPr>
        <w:t>ָּ</w:t>
      </w:r>
      <w:proofErr w:type="spellStart"/>
      <w:r w:rsidRPr="007E68F1">
        <w:rPr>
          <w:rFonts w:ascii="Arial" w:hAnsi="Arial" w:cs="Arial"/>
        </w:rPr>
        <w:t>קֵן</w:t>
      </w:r>
      <w:proofErr w:type="spellEnd"/>
      <w:r w:rsidRPr="007E68F1">
        <w:rPr>
          <w:rFonts w:ascii="Tahoma" w:hAnsi="Tahoma" w:cs="Tahoma"/>
        </w:rPr>
        <w:t xml:space="preserve">﻿ </w:t>
      </w:r>
      <w:r w:rsidRPr="00E1203C">
        <w:t xml:space="preserve"> tanult</w:t>
      </w:r>
      <w:proofErr w:type="gramEnd"/>
      <w:r w:rsidRPr="00E1203C">
        <w:t xml:space="preserve"> nála, és átvette tőle a zsidó törvény pontos ismeretét, ami a farizeusi hagyomány részét képezte.</w:t>
      </w:r>
    </w:p>
    <w:p w14:paraId="2CF8E2EE" w14:textId="77777777" w:rsidR="00366A7B" w:rsidRPr="00E1203C" w:rsidRDefault="00366A7B" w:rsidP="00366A7B">
      <w:pPr>
        <w:numPr>
          <w:ilvl w:val="0"/>
          <w:numId w:val="45"/>
        </w:numPr>
        <w:jc w:val="both"/>
      </w:pPr>
      <w:r w:rsidRPr="00E1203C">
        <w:t>Az </w:t>
      </w:r>
      <w:r w:rsidRPr="00E1203C">
        <w:rPr>
          <w:b/>
          <w:bCs/>
        </w:rPr>
        <w:t>ApCsel 5,34-40</w:t>
      </w:r>
      <w:r w:rsidRPr="00E1203C">
        <w:t xml:space="preserve"> beszámol arról, hogy </w:t>
      </w:r>
      <w:proofErr w:type="spellStart"/>
      <w:r w:rsidRPr="00E1203C">
        <w:t>Gamaliel</w:t>
      </w:r>
      <w:proofErr w:type="spellEnd"/>
      <w:r w:rsidRPr="00E1203C">
        <w:t xml:space="preserve"> védelmére kelt az apostoloknak, és megakadályozta, hogy a zsidó tanács megölje őket, azzal érvelve, hogy ha az apostolok munkája Istentől van, akkor nem lehet ellenük harcolni.</w:t>
      </w:r>
    </w:p>
    <w:p w14:paraId="63268A11" w14:textId="77777777" w:rsidR="00366A7B" w:rsidRPr="00E1203C" w:rsidRDefault="00366A7B" w:rsidP="00366A7B">
      <w:pPr>
        <w:numPr>
          <w:ilvl w:val="0"/>
          <w:numId w:val="45"/>
        </w:numPr>
        <w:jc w:val="both"/>
      </w:pPr>
      <w:r w:rsidRPr="00E1203C">
        <w:rPr>
          <w:b/>
          <w:bCs/>
        </w:rPr>
        <w:t>Judaizmus forrásai</w:t>
      </w:r>
      <w:r w:rsidRPr="00E1203C">
        <w:t xml:space="preserve">, mint a Talmud, </w:t>
      </w:r>
      <w:proofErr w:type="spellStart"/>
      <w:r w:rsidRPr="00E1203C">
        <w:t>Gamalielt</w:t>
      </w:r>
      <w:proofErr w:type="spellEnd"/>
      <w:r w:rsidRPr="00E1203C">
        <w:t xml:space="preserve"> mint "" említik, aki a legmagasabb rangú rabbinikus tisztséget viselte, megőrizte a tóra tiszteletét és vezette a zsidó törvényhozást.</w:t>
      </w:r>
    </w:p>
    <w:p w14:paraId="588BA490" w14:textId="77777777" w:rsidR="00366A7B" w:rsidRPr="00E1203C" w:rsidRDefault="00366A7B" w:rsidP="00366A7B">
      <w:pPr>
        <w:numPr>
          <w:ilvl w:val="0"/>
          <w:numId w:val="45"/>
        </w:numPr>
        <w:jc w:val="both"/>
      </w:pPr>
      <w:r w:rsidRPr="00E1203C">
        <w:t>A </w:t>
      </w:r>
      <w:r w:rsidRPr="00E1203C">
        <w:rPr>
          <w:b/>
          <w:bCs/>
        </w:rPr>
        <w:t>keresztény hagyomány</w:t>
      </w:r>
      <w:r w:rsidRPr="00E1203C">
        <w:t xml:space="preserve"> szerint </w:t>
      </w:r>
      <w:proofErr w:type="spellStart"/>
      <w:r w:rsidRPr="00E1203C">
        <w:t>Gamaliel</w:t>
      </w:r>
      <w:proofErr w:type="spellEnd"/>
      <w:r w:rsidRPr="00E1203C">
        <w:t xml:space="preserve"> elfogadó és esetleg titokban keresztény is volt, bár ezt nem hozta nyilvánosságra, hogy segíthesse az első keresztényeket a </w:t>
      </w:r>
      <w:proofErr w:type="spellStart"/>
      <w:r w:rsidRPr="00E1203C">
        <w:t>Szanhedrinben</w:t>
      </w:r>
      <w:proofErr w:type="spellEnd"/>
      <w:r w:rsidRPr="00E1203C">
        <w:t>.</w:t>
      </w:r>
    </w:p>
    <w:p w14:paraId="003501DB" w14:textId="77777777" w:rsidR="00366A7B" w:rsidRPr="00E1203C" w:rsidRDefault="00366A7B" w:rsidP="00366A7B">
      <w:pPr>
        <w:numPr>
          <w:ilvl w:val="0"/>
          <w:numId w:val="45"/>
        </w:numPr>
        <w:jc w:val="both"/>
      </w:pPr>
      <w:proofErr w:type="spellStart"/>
      <w:r w:rsidRPr="00E1203C">
        <w:t>Gamaliel</w:t>
      </w:r>
      <w:proofErr w:type="spellEnd"/>
      <w:r w:rsidRPr="00E1203C">
        <w:t xml:space="preserve"> tanítása és személyisége a farizeusi hagyomány reprezentánsa volt, amely a zsidó törvény és a vallási élet jelentős ismeretét, valamint egyfajta mérsékelt, toleráns hozzáállást képviselt.</w:t>
      </w:r>
    </w:p>
    <w:p w14:paraId="0C94E45C" w14:textId="77777777" w:rsidR="00366A7B" w:rsidRPr="00E1203C" w:rsidRDefault="00366A7B" w:rsidP="00366A7B">
      <w:pPr>
        <w:jc w:val="both"/>
        <w:rPr>
          <w:b/>
          <w:bCs/>
        </w:rPr>
      </w:pPr>
      <w:r w:rsidRPr="00E1203C">
        <w:rPr>
          <w:b/>
          <w:bCs/>
        </w:rPr>
        <w:t>Pontos helyek az Újszövetségben:</w:t>
      </w:r>
    </w:p>
    <w:p w14:paraId="470960EF" w14:textId="77777777" w:rsidR="00366A7B" w:rsidRPr="00E1203C" w:rsidRDefault="00366A7B" w:rsidP="00366A7B">
      <w:pPr>
        <w:numPr>
          <w:ilvl w:val="0"/>
          <w:numId w:val="46"/>
        </w:numPr>
        <w:jc w:val="both"/>
      </w:pPr>
      <w:r w:rsidRPr="00E1203C">
        <w:t xml:space="preserve">Apostolok Cselekedetei 22,3: Pál tanulásáról </w:t>
      </w:r>
      <w:proofErr w:type="spellStart"/>
      <w:r w:rsidRPr="00E1203C">
        <w:t>Gamalielnél</w:t>
      </w:r>
      <w:proofErr w:type="spellEnd"/>
    </w:p>
    <w:p w14:paraId="4DD88BED" w14:textId="77777777" w:rsidR="00366A7B" w:rsidRPr="00E1203C" w:rsidRDefault="00366A7B" w:rsidP="00366A7B">
      <w:pPr>
        <w:numPr>
          <w:ilvl w:val="0"/>
          <w:numId w:val="46"/>
        </w:numPr>
        <w:jc w:val="both"/>
      </w:pPr>
      <w:r w:rsidRPr="00E1203C">
        <w:t xml:space="preserve">Apostolok Cselekedetei 5,34-40: </w:t>
      </w:r>
      <w:proofErr w:type="spellStart"/>
      <w:r w:rsidRPr="00E1203C">
        <w:t>Gamaliel</w:t>
      </w:r>
      <w:proofErr w:type="spellEnd"/>
      <w:r w:rsidRPr="00E1203C">
        <w:t xml:space="preserve"> védelme az apostolokkal szemben</w:t>
      </w:r>
    </w:p>
    <w:p w14:paraId="077CEF39" w14:textId="77777777" w:rsidR="00366A7B" w:rsidRPr="00E1203C" w:rsidRDefault="00366A7B" w:rsidP="00366A7B">
      <w:pPr>
        <w:jc w:val="both"/>
      </w:pPr>
      <w:r w:rsidRPr="00E1203C">
        <w:t xml:space="preserve">Ez alapján </w:t>
      </w:r>
      <w:proofErr w:type="spellStart"/>
      <w:r w:rsidRPr="00E1203C">
        <w:t>Gamaliel</w:t>
      </w:r>
      <w:proofErr w:type="spellEnd"/>
      <w:r w:rsidRPr="00E1203C">
        <w:t xml:space="preserve"> rabbi a zsidó vallási és jogi oktatás egyik legjelentősebb alakja volt, aki nagy hatással volt Pál intellektuális és vallási fejlődésére. Pál is ezt tanúsítja, amikor a jeruzsálemi hatóságok előtt védekezve említi mestere nevét, mint aki a törvényben és hagyományban alapos képzést adott neki.</w:t>
      </w:r>
    </w:p>
    <w:p w14:paraId="5EF2154D" w14:textId="77777777" w:rsidR="00366A7B" w:rsidRPr="00D82C1F" w:rsidRDefault="00366A7B" w:rsidP="00366A7B">
      <w:pPr>
        <w:ind w:left="708"/>
        <w:jc w:val="both"/>
        <w:rPr>
          <w:b/>
          <w:bCs/>
          <w:i/>
          <w:iCs/>
        </w:rPr>
      </w:pPr>
      <w:r w:rsidRPr="00D82C1F">
        <w:rPr>
          <w:b/>
          <w:bCs/>
          <w:i/>
          <w:iCs/>
        </w:rPr>
        <w:t xml:space="preserve">A </w:t>
      </w:r>
      <w:proofErr w:type="spellStart"/>
      <w:r w:rsidRPr="00D82C1F">
        <w:rPr>
          <w:b/>
          <w:bCs/>
          <w:i/>
          <w:iCs/>
        </w:rPr>
        <w:t>Gamaliel</w:t>
      </w:r>
      <w:proofErr w:type="spellEnd"/>
      <w:r w:rsidRPr="00D82C1F">
        <w:rPr>
          <w:b/>
          <w:bCs/>
          <w:i/>
          <w:iCs/>
        </w:rPr>
        <w:t xml:space="preserve"> rabbi keresztény legendái</w:t>
      </w:r>
    </w:p>
    <w:p w14:paraId="082822A3" w14:textId="77777777" w:rsidR="00366A7B" w:rsidRPr="00D82C1F" w:rsidRDefault="00366A7B" w:rsidP="00366A7B">
      <w:pPr>
        <w:ind w:left="708"/>
        <w:jc w:val="both"/>
        <w:rPr>
          <w:i/>
          <w:iCs/>
        </w:rPr>
      </w:pPr>
      <w:r w:rsidRPr="00D82C1F">
        <w:rPr>
          <w:i/>
          <w:iCs/>
        </w:rPr>
        <w:t xml:space="preserve">főként a korai keresztény egyház történetében és hagyományaiban jelennek meg, kialakulásuk kb. az első évszázadtól kezdve indult, és a középkor folyamán is éltek különböző formákban. Ezek a legendák nagyrészt az apostoli korszakra, a </w:t>
      </w:r>
      <w:proofErr w:type="spellStart"/>
      <w:r w:rsidRPr="00D82C1F">
        <w:rPr>
          <w:i/>
          <w:iCs/>
        </w:rPr>
        <w:t>Gamaliel</w:t>
      </w:r>
      <w:proofErr w:type="spellEnd"/>
      <w:r w:rsidRPr="00D82C1F">
        <w:rPr>
          <w:i/>
          <w:iCs/>
        </w:rPr>
        <w:t xml:space="preserve"> bölcsességére és a keresztények védelmére koncentrálnak.</w:t>
      </w:r>
    </w:p>
    <w:p w14:paraId="06C57DC4" w14:textId="77777777" w:rsidR="00366A7B" w:rsidRPr="007E68F1" w:rsidRDefault="00366A7B" w:rsidP="00366A7B">
      <w:pPr>
        <w:jc w:val="both"/>
        <w:rPr>
          <w:b/>
          <w:bCs/>
        </w:rPr>
      </w:pPr>
      <w:r w:rsidRPr="007E68F1">
        <w:rPr>
          <w:b/>
          <w:bCs/>
        </w:rPr>
        <w:t xml:space="preserve">Legismertebb keresztény legendák </w:t>
      </w:r>
      <w:proofErr w:type="spellStart"/>
      <w:r w:rsidRPr="007E68F1">
        <w:rPr>
          <w:b/>
          <w:bCs/>
        </w:rPr>
        <w:t>Gamalielről</w:t>
      </w:r>
      <w:proofErr w:type="spellEnd"/>
      <w:r w:rsidRPr="007E68F1">
        <w:rPr>
          <w:b/>
          <w:bCs/>
        </w:rPr>
        <w:t>:</w:t>
      </w:r>
    </w:p>
    <w:p w14:paraId="617684AB" w14:textId="77777777" w:rsidR="00366A7B" w:rsidRPr="007E68F1" w:rsidRDefault="00366A7B" w:rsidP="00366A7B">
      <w:pPr>
        <w:numPr>
          <w:ilvl w:val="0"/>
          <w:numId w:val="48"/>
        </w:numPr>
        <w:jc w:val="both"/>
      </w:pPr>
      <w:proofErr w:type="spellStart"/>
      <w:r w:rsidRPr="007E68F1">
        <w:t>Gamaliel</w:t>
      </w:r>
      <w:proofErr w:type="spellEnd"/>
      <w:r w:rsidRPr="007E68F1">
        <w:t xml:space="preserve">, mint a jeruzsálemi </w:t>
      </w:r>
      <w:proofErr w:type="spellStart"/>
      <w:r w:rsidRPr="007E68F1">
        <w:t>Szanhedrin</w:t>
      </w:r>
      <w:proofErr w:type="spellEnd"/>
      <w:r w:rsidRPr="007E68F1">
        <w:t xml:space="preserve"> (zsidó főtanács) tagja, aki bölcsen és türelemmel viszonyult az első keresztényekhez, megakadályozva, hogy elpusztítsák őket. Ez az elbeszélés már az Újszövetségben az Apostolok Cselekedeteiben (5,34-40) megjelenik, ahol </w:t>
      </w:r>
      <w:proofErr w:type="spellStart"/>
      <w:r w:rsidRPr="007E68F1">
        <w:t>Gamaliel</w:t>
      </w:r>
      <w:proofErr w:type="spellEnd"/>
      <w:r w:rsidRPr="007E68F1">
        <w:t xml:space="preserve"> figyelmezteti a tanács tagjait, hogy ha a keresztény mozgalom nem Istentől való, akkor magától elmúlik, de ha Isten műve, akkor nem lehet megállítani. Ez a történet az első keresztény közösség túlélésének és növekedésének egyik kulcspontja.</w:t>
      </w:r>
    </w:p>
    <w:p w14:paraId="1ACC845E" w14:textId="77777777" w:rsidR="00366A7B" w:rsidRPr="007E68F1" w:rsidRDefault="00366A7B" w:rsidP="00366A7B">
      <w:pPr>
        <w:numPr>
          <w:ilvl w:val="0"/>
          <w:numId w:val="48"/>
        </w:numPr>
        <w:jc w:val="both"/>
      </w:pPr>
      <w:r w:rsidRPr="007E68F1">
        <w:lastRenderedPageBreak/>
        <w:t xml:space="preserve">Későbbi keresztény hagyomány szerint </w:t>
      </w:r>
      <w:proofErr w:type="spellStart"/>
      <w:r w:rsidRPr="007E68F1">
        <w:t>Gamaliel</w:t>
      </w:r>
      <w:proofErr w:type="spellEnd"/>
      <w:r w:rsidRPr="007E68F1">
        <w:t xml:space="preserve"> titokban kereszténnyé vált, de ezt nem hozta nyilvánosságra, hogy a keresztényeket megvédje a zsidó hatóságok elől. Ez a legenda azonban nem bibliai alapú, inkább középkori keresztény írásokban és </w:t>
      </w:r>
      <w:proofErr w:type="spellStart"/>
      <w:r w:rsidRPr="007E68F1">
        <w:t>martyrologiumokban</w:t>
      </w:r>
      <w:proofErr w:type="spellEnd"/>
      <w:r w:rsidRPr="007E68F1">
        <w:t xml:space="preserve"> terjedt el.</w:t>
      </w:r>
    </w:p>
    <w:p w14:paraId="32FEC15F" w14:textId="77777777" w:rsidR="00366A7B" w:rsidRPr="007E68F1" w:rsidRDefault="00366A7B" w:rsidP="00366A7B">
      <w:pPr>
        <w:numPr>
          <w:ilvl w:val="0"/>
          <w:numId w:val="48"/>
        </w:numPr>
        <w:jc w:val="both"/>
      </w:pPr>
      <w:proofErr w:type="spellStart"/>
      <w:r w:rsidRPr="007E68F1">
        <w:t>Gamaliel</w:t>
      </w:r>
      <w:proofErr w:type="spellEnd"/>
      <w:r w:rsidRPr="007E68F1">
        <w:t xml:space="preserve"> a keresztény legendában a bölcsesség, türelem, és igazságosság példaképe, aki a keresztény tanításokat védi, ami a korábbi szigorú zsidó álláspontokhoz képest egy új, megengedőbb hozzáállást jelentett.</w:t>
      </w:r>
    </w:p>
    <w:p w14:paraId="724D2E54" w14:textId="77777777" w:rsidR="00366A7B" w:rsidRPr="007E68F1" w:rsidRDefault="00366A7B" w:rsidP="00366A7B">
      <w:pPr>
        <w:jc w:val="both"/>
        <w:rPr>
          <w:b/>
          <w:bCs/>
        </w:rPr>
      </w:pPr>
      <w:r w:rsidRPr="007E68F1">
        <w:rPr>
          <w:b/>
          <w:bCs/>
        </w:rPr>
        <w:t>Keletkezési idő</w:t>
      </w:r>
    </w:p>
    <w:p w14:paraId="15F73E09" w14:textId="77777777" w:rsidR="00366A7B" w:rsidRPr="007E68F1" w:rsidRDefault="00366A7B" w:rsidP="00366A7B">
      <w:pPr>
        <w:numPr>
          <w:ilvl w:val="0"/>
          <w:numId w:val="49"/>
        </w:numPr>
        <w:jc w:val="both"/>
      </w:pPr>
      <w:r w:rsidRPr="007E68F1">
        <w:t xml:space="preserve">Az első hivatalos utalás </w:t>
      </w:r>
      <w:proofErr w:type="spellStart"/>
      <w:r w:rsidRPr="007E68F1">
        <w:t>Gamalielre</w:t>
      </w:r>
      <w:proofErr w:type="spellEnd"/>
      <w:r w:rsidRPr="007E68F1">
        <w:t xml:space="preserve"> az Újszövetségben (elsősorban Apostolok Cselekedeteiben) a 1. század közepéről származik.</w:t>
      </w:r>
    </w:p>
    <w:p w14:paraId="491399F0" w14:textId="77777777" w:rsidR="00366A7B" w:rsidRPr="007E68F1" w:rsidRDefault="00366A7B" w:rsidP="00366A7B">
      <w:pPr>
        <w:numPr>
          <w:ilvl w:val="0"/>
          <w:numId w:val="49"/>
        </w:numPr>
        <w:jc w:val="both"/>
      </w:pPr>
      <w:r w:rsidRPr="007E68F1">
        <w:t xml:space="preserve">A titokban kereszténnyé válás legendája valószínűleg később, a 3-4. század környékén kezdett elterjedni, erősödött a középkorban, amikor a keresztény egyház a szentek életéről szóló </w:t>
      </w:r>
      <w:proofErr w:type="spellStart"/>
      <w:r w:rsidRPr="007E68F1">
        <w:t>hagiográfiák</w:t>
      </w:r>
      <w:proofErr w:type="spellEnd"/>
      <w:r w:rsidRPr="007E68F1">
        <w:t xml:space="preserve"> és </w:t>
      </w:r>
      <w:proofErr w:type="spellStart"/>
      <w:r w:rsidRPr="007E68F1">
        <w:t>martyrologiumok</w:t>
      </w:r>
      <w:proofErr w:type="spellEnd"/>
      <w:r w:rsidRPr="007E68F1">
        <w:t xml:space="preserve"> révén terjesztette az ilyen típusú történeteket.</w:t>
      </w:r>
    </w:p>
    <w:p w14:paraId="10056EA6" w14:textId="77777777" w:rsidR="00366A7B" w:rsidRPr="007E68F1" w:rsidRDefault="00366A7B" w:rsidP="00366A7B">
      <w:pPr>
        <w:numPr>
          <w:ilvl w:val="0"/>
          <w:numId w:val="49"/>
        </w:numPr>
        <w:jc w:val="both"/>
      </w:pPr>
      <w:proofErr w:type="spellStart"/>
      <w:r w:rsidRPr="007E68F1">
        <w:t>Gamaliel</w:t>
      </w:r>
      <w:proofErr w:type="spellEnd"/>
      <w:r w:rsidRPr="007E68F1">
        <w:t xml:space="preserve"> ünnepét az egyházi naptárban augusztus 3-án tartják, ami azt mutatja, hogy a keresztény tradícióban korán fontos személyiséggé vált.</w:t>
      </w:r>
    </w:p>
    <w:p w14:paraId="3B727D58" w14:textId="77777777" w:rsidR="00366A7B" w:rsidRPr="007E68F1" w:rsidRDefault="00366A7B" w:rsidP="00366A7B">
      <w:pPr>
        <w:jc w:val="both"/>
      </w:pPr>
      <w:r w:rsidRPr="007E68F1">
        <w:t xml:space="preserve">Ez a legendárium részben a </w:t>
      </w:r>
      <w:proofErr w:type="spellStart"/>
      <w:r w:rsidRPr="007E68F1">
        <w:t>Gamaliel</w:t>
      </w:r>
      <w:proofErr w:type="spellEnd"/>
      <w:r w:rsidRPr="007E68F1">
        <w:t xml:space="preserve"> személyéhez fűződő történelmi tetteken alapul, részben a keresztény hitvilág hősi és szent példaképek iránti igényéből fakad.</w:t>
      </w:r>
    </w:p>
    <w:p w14:paraId="323F64CC" w14:textId="77777777" w:rsidR="00366A7B" w:rsidRPr="006F1825" w:rsidRDefault="00366A7B" w:rsidP="00366A7B">
      <w:pPr>
        <w:jc w:val="both"/>
      </w:pPr>
      <w:r w:rsidRPr="006F1825">
        <w:rPr>
          <w:b/>
          <w:bCs/>
        </w:rPr>
        <w:t>Jézus viszonya a farizeusokhoz,</w:t>
      </w:r>
      <w:r>
        <w:rPr>
          <w:b/>
          <w:bCs/>
        </w:rPr>
        <w:t xml:space="preserve"> </w:t>
      </w:r>
      <w:r w:rsidRPr="006F1825">
        <w:rPr>
          <w:b/>
          <w:bCs/>
        </w:rPr>
        <w:t>ambivalensnek mondható</w:t>
      </w:r>
      <w:r w:rsidRPr="006F1825">
        <w:t>:</w:t>
      </w:r>
    </w:p>
    <w:p w14:paraId="450AB90E" w14:textId="77777777" w:rsidR="00366A7B" w:rsidRPr="006F1825" w:rsidRDefault="00366A7B" w:rsidP="00366A7B">
      <w:pPr>
        <w:numPr>
          <w:ilvl w:val="0"/>
          <w:numId w:val="53"/>
        </w:numPr>
        <w:jc w:val="both"/>
      </w:pPr>
      <w:r w:rsidRPr="006F1825">
        <w:t xml:space="preserve">Jézus több alkalommal bírálta a farizeusokat az evangéliumokban (pl. Máté 23; Lukács 11), elsősorban azért, mert szerinte külsőségesek voltak, képmutatók, akik a törvény betűjét szigorúan betartották, de szellemiségét nem értették meg, és nem élték meg azt a szeretet és irgalmasság szellemében. Kiemelte, hogy nehéz </w:t>
      </w:r>
      <w:proofErr w:type="spellStart"/>
      <w:r w:rsidRPr="006F1825">
        <w:t>terheket</w:t>
      </w:r>
      <w:proofErr w:type="spellEnd"/>
      <w:r w:rsidRPr="006F1825">
        <w:t xml:space="preserve"> raknak az emberekre, miközben ők maguk nem segítik azokat.</w:t>
      </w:r>
    </w:p>
    <w:p w14:paraId="476A2AD9" w14:textId="77777777" w:rsidR="00366A7B" w:rsidRPr="006F1825" w:rsidRDefault="00366A7B" w:rsidP="00366A7B">
      <w:pPr>
        <w:numPr>
          <w:ilvl w:val="0"/>
          <w:numId w:val="53"/>
        </w:numPr>
        <w:jc w:val="both"/>
      </w:pPr>
      <w:r w:rsidRPr="006F1825">
        <w:t>Ugyanakkor bizonyos tanításait és hitnézeteit (pl. feltámadásban való hit, angyalok létezése, a törvény tisztelete) a farizeusokkal közös hitalapnak tekinthetjük.</w:t>
      </w:r>
    </w:p>
    <w:p w14:paraId="4EFA9BBA" w14:textId="77777777" w:rsidR="00366A7B" w:rsidRPr="006F1825" w:rsidRDefault="00366A7B" w:rsidP="00366A7B">
      <w:pPr>
        <w:numPr>
          <w:ilvl w:val="0"/>
          <w:numId w:val="53"/>
        </w:numPr>
        <w:jc w:val="both"/>
      </w:pPr>
      <w:r w:rsidRPr="006F1825">
        <w:t>A farizeusok egy jelentős vallási-politikai csoport voltak a zsidó társadalomban, akik nagy népszerűségnek örvendtek a nép körében. Jézushoz hasonlóan kerülték az erőszakos felkelést, inkább a Törvény tanulmányozása és betartása révén várták a zsidóság megújulását.</w:t>
      </w:r>
    </w:p>
    <w:p w14:paraId="7F3500B0" w14:textId="77777777" w:rsidR="00366A7B" w:rsidRPr="006F1825" w:rsidRDefault="00366A7B" w:rsidP="00366A7B">
      <w:pPr>
        <w:numPr>
          <w:ilvl w:val="0"/>
          <w:numId w:val="53"/>
        </w:numPr>
        <w:jc w:val="both"/>
      </w:pPr>
      <w:r w:rsidRPr="006F1825">
        <w:t>Az első keresztények között is találhatóak voltak farizeus hátterű személyek, például Pál apostol maga is farizeusnak vallja magát (Filippi 3,5), és az Apostolok cselekedetei szerint egy farizeus védte meg az apostolokat (ApCsel 5,34).</w:t>
      </w:r>
    </w:p>
    <w:p w14:paraId="2F686323" w14:textId="77777777" w:rsidR="00366A7B" w:rsidRPr="006F1825" w:rsidRDefault="00366A7B" w:rsidP="00366A7B">
      <w:pPr>
        <w:numPr>
          <w:ilvl w:val="0"/>
          <w:numId w:val="53"/>
        </w:numPr>
        <w:jc w:val="both"/>
      </w:pPr>
      <w:r w:rsidRPr="006F1825">
        <w:t>Jézus és a farizeusok közötti feszültség főleg abból fakadt, hogy Jézus a Törvény mélyebb, lelki értelmét és az emberi szeretet szellemét hangsúlyozta, miközben a farizeusok a hagyományokhoz és a törvény külsőséges betartásához ragaszkodtak.</w:t>
      </w:r>
    </w:p>
    <w:p w14:paraId="52B011A7" w14:textId="77777777" w:rsidR="00366A7B" w:rsidRPr="006F1825" w:rsidRDefault="00366A7B" w:rsidP="00366A7B">
      <w:pPr>
        <w:jc w:val="both"/>
      </w:pPr>
      <w:r w:rsidRPr="006F1825">
        <w:t xml:space="preserve">Összességében Jézus viszonya a farizeusokhoz nem volt egyoldalúan elutasító, de kritikája erőteljes volt a képmutatás és túlzott </w:t>
      </w:r>
      <w:proofErr w:type="spellStart"/>
      <w:r w:rsidRPr="006F1825">
        <w:t>jogiasság</w:t>
      </w:r>
      <w:proofErr w:type="spellEnd"/>
      <w:r w:rsidRPr="006F1825">
        <w:t xml:space="preserve"> miatt. A farizeusok pedig nagyban hozzájárultak a zsidó vallásosság formálódásához, amiben Jézus tanításai is gyökereznek, bár végül eltérő útra léptek</w:t>
      </w:r>
    </w:p>
    <w:p w14:paraId="47A208A3" w14:textId="77777777" w:rsidR="00366A7B" w:rsidRPr="006F1825" w:rsidRDefault="00366A7B" w:rsidP="00366A7B">
      <w:pPr>
        <w:jc w:val="both"/>
      </w:pPr>
      <w:r w:rsidRPr="006F1825">
        <w:rPr>
          <w:b/>
          <w:bCs/>
        </w:rPr>
        <w:lastRenderedPageBreak/>
        <w:t>Szent Pál megtérése az Apostolok Cselekedeteiben</w:t>
      </w:r>
      <w:r w:rsidRPr="006F1825">
        <w:t xml:space="preserve"> (ApCsel) és az általa írt levelekben részletesen megjelenik, és a bibliai tudomány egyik kulcsfontosságú témája. A 20-21. századi bibliatudomány és pszichológia alapján e megtérés a személyes és spirituális átalakulás egyik klasszikus esete.</w:t>
      </w:r>
    </w:p>
    <w:p w14:paraId="2E322E4E" w14:textId="77777777" w:rsidR="00366A7B" w:rsidRPr="006F1825" w:rsidRDefault="00366A7B" w:rsidP="00366A7B">
      <w:pPr>
        <w:jc w:val="both"/>
        <w:rPr>
          <w:b/>
          <w:bCs/>
        </w:rPr>
      </w:pPr>
      <w:r w:rsidRPr="006F1825">
        <w:rPr>
          <w:b/>
          <w:bCs/>
        </w:rPr>
        <w:t>Apostolok Cselekedeteiben megjelenő megtérés</w:t>
      </w:r>
    </w:p>
    <w:p w14:paraId="56273F0D" w14:textId="77777777" w:rsidR="00366A7B" w:rsidRPr="006F1825" w:rsidRDefault="00366A7B" w:rsidP="00366A7B">
      <w:pPr>
        <w:numPr>
          <w:ilvl w:val="0"/>
          <w:numId w:val="54"/>
        </w:numPr>
        <w:jc w:val="both"/>
      </w:pPr>
      <w:r w:rsidRPr="006F1825">
        <w:t>Az eseményt három különböző helyen írja le az ApCsel (9, 22, 26, 22. fejezet, illetve 26. fejezet):</w:t>
      </w:r>
    </w:p>
    <w:p w14:paraId="3AAAB1F6" w14:textId="77777777" w:rsidR="00366A7B" w:rsidRPr="006F1825" w:rsidRDefault="00366A7B" w:rsidP="00366A7B">
      <w:pPr>
        <w:numPr>
          <w:ilvl w:val="1"/>
          <w:numId w:val="54"/>
        </w:numPr>
        <w:jc w:val="both"/>
      </w:pPr>
      <w:r w:rsidRPr="006F1825">
        <w:t xml:space="preserve">Damaszkusz felé tartva Saul egy mennyei fényt látott, amely elvakította, majd egy hang szólította meg: „Saul, Saul, miért </w:t>
      </w:r>
      <w:proofErr w:type="spellStart"/>
      <w:r w:rsidRPr="006F1825">
        <w:t>üldözöl</w:t>
      </w:r>
      <w:proofErr w:type="spellEnd"/>
      <w:r w:rsidRPr="006F1825">
        <w:t xml:space="preserve"> engem?” (ApCsel 9,3-5).</w:t>
      </w:r>
    </w:p>
    <w:p w14:paraId="4179F4D9" w14:textId="77777777" w:rsidR="00366A7B" w:rsidRPr="006F1825" w:rsidRDefault="00366A7B" w:rsidP="00366A7B">
      <w:pPr>
        <w:numPr>
          <w:ilvl w:val="1"/>
          <w:numId w:val="54"/>
        </w:numPr>
        <w:jc w:val="both"/>
      </w:pPr>
      <w:r w:rsidRPr="006F1825">
        <w:t>Ezt követően Saul (későbbi Pál) elvesztette látását, majd Ananiás nevű keresztény vezető imája után visszanyerte azt és megkeresztelkedett (ApCsel 9,10-19).</w:t>
      </w:r>
    </w:p>
    <w:p w14:paraId="7EB2F16F" w14:textId="77777777" w:rsidR="00366A7B" w:rsidRPr="006F1825" w:rsidRDefault="00366A7B" w:rsidP="00366A7B">
      <w:pPr>
        <w:numPr>
          <w:ilvl w:val="1"/>
          <w:numId w:val="54"/>
        </w:numPr>
        <w:jc w:val="both"/>
      </w:pPr>
      <w:r w:rsidRPr="006F1825">
        <w:t xml:space="preserve">Pál maga is többször említi megtérését a leveleiben, mint például </w:t>
      </w:r>
      <w:proofErr w:type="spellStart"/>
      <w:r w:rsidRPr="006F1825">
        <w:t>Gal</w:t>
      </w:r>
      <w:proofErr w:type="spellEnd"/>
      <w:r w:rsidRPr="006F1825">
        <w:t xml:space="preserve"> 1,11-24-ben, ahol hangsúlyozza, hogy a megtérés és az evangélium kinyilatkoztatása közvetlenül Jézustól érkezett, nem emberi tanítástól.</w:t>
      </w:r>
    </w:p>
    <w:p w14:paraId="31E52FE7" w14:textId="77777777" w:rsidR="00366A7B" w:rsidRPr="006F1825" w:rsidRDefault="00366A7B" w:rsidP="00366A7B">
      <w:pPr>
        <w:jc w:val="both"/>
        <w:rPr>
          <w:b/>
          <w:bCs/>
        </w:rPr>
      </w:pPr>
      <w:r w:rsidRPr="006F1825">
        <w:rPr>
          <w:b/>
          <w:bCs/>
        </w:rPr>
        <w:t>A megtérés pszichológiai és bibliai értékelése a 20-21. századi tudományban</w:t>
      </w:r>
    </w:p>
    <w:p w14:paraId="406B7F12" w14:textId="77777777" w:rsidR="00366A7B" w:rsidRPr="006F1825" w:rsidRDefault="00366A7B" w:rsidP="00366A7B">
      <w:pPr>
        <w:numPr>
          <w:ilvl w:val="0"/>
          <w:numId w:val="55"/>
        </w:numPr>
        <w:jc w:val="both"/>
      </w:pPr>
      <w:r w:rsidRPr="006F1825">
        <w:t>A megtérést többféle szempontból vizsgálják:</w:t>
      </w:r>
    </w:p>
    <w:p w14:paraId="76F69A52" w14:textId="77777777" w:rsidR="00366A7B" w:rsidRPr="006F1825" w:rsidRDefault="00366A7B" w:rsidP="00366A7B">
      <w:pPr>
        <w:numPr>
          <w:ilvl w:val="1"/>
          <w:numId w:val="55"/>
        </w:numPr>
        <w:jc w:val="both"/>
      </w:pPr>
      <w:r w:rsidRPr="006F1825">
        <w:rPr>
          <w:b/>
          <w:bCs/>
        </w:rPr>
        <w:t>Spirituális dimenzió:</w:t>
      </w:r>
      <w:r w:rsidRPr="006F1825">
        <w:t> A megtérés egy radikális fordulat, amely Pált a keresztény hit elkötelezett apostolává változtatta. Ez Isten közvetlen beavatkozásaként, egy transzcendentális élményként értelmezhető.</w:t>
      </w:r>
    </w:p>
    <w:p w14:paraId="6D8B3240" w14:textId="77777777" w:rsidR="00366A7B" w:rsidRPr="006F1825" w:rsidRDefault="00366A7B" w:rsidP="00366A7B">
      <w:pPr>
        <w:numPr>
          <w:ilvl w:val="1"/>
          <w:numId w:val="55"/>
        </w:numPr>
        <w:jc w:val="both"/>
      </w:pPr>
      <w:r w:rsidRPr="006F1825">
        <w:rPr>
          <w:b/>
          <w:bCs/>
        </w:rPr>
        <w:t>Pszichológiai megközelítés:</w:t>
      </w:r>
      <w:r w:rsidRPr="006F1825">
        <w:t> Egyes kutatók szerint megtérésének élménye a traumatikus események dimenziójában is értelmezhető, amelynek eredményeként radikálisan megváltozott az önazonossága, értékrendje és viselkedése.</w:t>
      </w:r>
    </w:p>
    <w:p w14:paraId="1013A1D6" w14:textId="77777777" w:rsidR="00366A7B" w:rsidRPr="006F1825" w:rsidRDefault="00366A7B" w:rsidP="00366A7B">
      <w:pPr>
        <w:numPr>
          <w:ilvl w:val="1"/>
          <w:numId w:val="55"/>
        </w:numPr>
        <w:jc w:val="both"/>
      </w:pPr>
      <w:r w:rsidRPr="006F1825">
        <w:rPr>
          <w:b/>
          <w:bCs/>
        </w:rPr>
        <w:t>Bibliatudományi elemzés:</w:t>
      </w:r>
      <w:r w:rsidRPr="006F1825">
        <w:t> A megtérés beszámolói konszolidált narratívaként mutatják a korai egyház fennmaradó tanúságtételét, amely hangsúlyozza a megtérés isteni eredetét, annak hitelességét és az evangélium terjesztését.</w:t>
      </w:r>
    </w:p>
    <w:p w14:paraId="5C344776" w14:textId="77777777" w:rsidR="00366A7B" w:rsidRDefault="00366A7B" w:rsidP="00366A7B">
      <w:pPr>
        <w:numPr>
          <w:ilvl w:val="0"/>
          <w:numId w:val="55"/>
        </w:numPr>
        <w:jc w:val="both"/>
      </w:pPr>
      <w:r w:rsidRPr="006F1825">
        <w:t>Számos modern kommentátor kiemeli, hogy a megtérés nem egy egyszerű viselkedésváltás, hanem egy mély teológiai és személyes élmény, amely új identitást és életcélt eredményez.</w:t>
      </w:r>
    </w:p>
    <w:p w14:paraId="5CA666F6" w14:textId="77777777" w:rsidR="00366A7B" w:rsidRDefault="00366A7B" w:rsidP="00921D26">
      <w:pPr>
        <w:jc w:val="center"/>
        <w:rPr>
          <w:b/>
          <w:bCs/>
        </w:rPr>
      </w:pPr>
      <w:r w:rsidRPr="00504F8E">
        <w:rPr>
          <w:b/>
          <w:bCs/>
        </w:rPr>
        <w:t>Szent Pál apostol munkatársai</w:t>
      </w:r>
    </w:p>
    <w:p w14:paraId="76C8D730" w14:textId="77777777" w:rsidR="00366A7B" w:rsidRPr="00504F8E" w:rsidRDefault="00366A7B" w:rsidP="00366A7B">
      <w:pPr>
        <w:jc w:val="both"/>
      </w:pPr>
      <w:r w:rsidRPr="00504F8E">
        <w:t>fontos szerepet játszottak missziós tevékenységében, amely során különböző helyszíneken és időszakokban sokan segítették őt. Ezeknek a munkatársaknak feladataik és együttműködésük különböző volt, de közös céljuk Pál apostoli szolgálatának támogatása és a keresztény hit terjesztése volt.</w:t>
      </w:r>
    </w:p>
    <w:p w14:paraId="11F434E4" w14:textId="77777777" w:rsidR="00366A7B" w:rsidRPr="00504F8E" w:rsidRDefault="00366A7B" w:rsidP="00366A7B">
      <w:pPr>
        <w:jc w:val="both"/>
        <w:rPr>
          <w:b/>
          <w:bCs/>
        </w:rPr>
      </w:pPr>
      <w:r w:rsidRPr="00504F8E">
        <w:rPr>
          <w:b/>
          <w:bCs/>
        </w:rPr>
        <w:t>Jelentősebb munkatársak, idejük és helyük</w:t>
      </w:r>
    </w:p>
    <w:p w14:paraId="609DCA65" w14:textId="77777777" w:rsidR="00366A7B" w:rsidRPr="00504F8E" w:rsidRDefault="00366A7B" w:rsidP="00366A7B">
      <w:pPr>
        <w:numPr>
          <w:ilvl w:val="0"/>
          <w:numId w:val="63"/>
        </w:numPr>
        <w:jc w:val="both"/>
      </w:pPr>
      <w:r w:rsidRPr="00504F8E">
        <w:rPr>
          <w:b/>
          <w:bCs/>
        </w:rPr>
        <w:t>Timóteus:</w:t>
      </w:r>
      <w:r w:rsidRPr="00504F8E">
        <w:t xml:space="preserve"> Hosszú távú munkatárs, akit Pál gyakran említ leveleiben, például a Filippi- és Korinthusi levelekben. Gyakran küldi különböző missziós küldetésekre (Pl. 1Kor 4:17; </w:t>
      </w:r>
      <w:proofErr w:type="spellStart"/>
      <w:r w:rsidRPr="00504F8E">
        <w:t>Fil</w:t>
      </w:r>
      <w:proofErr w:type="spellEnd"/>
      <w:r w:rsidRPr="00504F8E">
        <w:t xml:space="preserve"> 2:19). Timóteus főként Ázsia kisebb gyülekezeteiben tevékenykedett, és pásztori feladatokat látott el.</w:t>
      </w:r>
    </w:p>
    <w:p w14:paraId="206A6E0B" w14:textId="77777777" w:rsidR="00366A7B" w:rsidRPr="00504F8E" w:rsidRDefault="00366A7B" w:rsidP="00366A7B">
      <w:pPr>
        <w:numPr>
          <w:ilvl w:val="0"/>
          <w:numId w:val="63"/>
        </w:numPr>
        <w:jc w:val="both"/>
      </w:pPr>
      <w:r w:rsidRPr="00504F8E">
        <w:rPr>
          <w:b/>
          <w:bCs/>
        </w:rPr>
        <w:lastRenderedPageBreak/>
        <w:t>Titusz:</w:t>
      </w:r>
      <w:r w:rsidRPr="00504F8E">
        <w:t> Szintén egy hűséges munkatárs, aki Pált leginkább a görögországi és kr</w:t>
      </w:r>
      <w:r>
        <w:t>é</w:t>
      </w:r>
      <w:r w:rsidRPr="00504F8E">
        <w:t>tai missziók során segítette. Feladatai között szerepelt a gyülekezetek szervezése és rendezése.</w:t>
      </w:r>
    </w:p>
    <w:p w14:paraId="2E0C5E4F" w14:textId="77777777" w:rsidR="00366A7B" w:rsidRPr="00504F8E" w:rsidRDefault="00366A7B" w:rsidP="00366A7B">
      <w:pPr>
        <w:numPr>
          <w:ilvl w:val="0"/>
          <w:numId w:val="63"/>
        </w:numPr>
        <w:jc w:val="both"/>
      </w:pPr>
      <w:r w:rsidRPr="00504F8E">
        <w:rPr>
          <w:b/>
          <w:bCs/>
        </w:rPr>
        <w:t>Barnabás:</w:t>
      </w:r>
      <w:r w:rsidRPr="00504F8E">
        <w:t> A korai missziók fontos figurája, aki Pál mellett az első missziós utak részese volt (pl. Ciprus, Kis-Ázsia). Az Apostolok Cselekedeteiben említik, mint nagy tekintélyű vezetőt.</w:t>
      </w:r>
    </w:p>
    <w:p w14:paraId="2B8ACD06" w14:textId="77777777" w:rsidR="00366A7B" w:rsidRPr="00504F8E" w:rsidRDefault="00366A7B" w:rsidP="00366A7B">
      <w:pPr>
        <w:numPr>
          <w:ilvl w:val="0"/>
          <w:numId w:val="63"/>
        </w:numPr>
        <w:jc w:val="both"/>
      </w:pPr>
      <w:r w:rsidRPr="00504F8E">
        <w:rPr>
          <w:b/>
          <w:bCs/>
        </w:rPr>
        <w:t>Szilász/Szilas:</w:t>
      </w:r>
      <w:r w:rsidRPr="00504F8E">
        <w:t xml:space="preserve"> Pál hosszabb ideig vele együtt dolgozott, különösen </w:t>
      </w:r>
      <w:proofErr w:type="spellStart"/>
      <w:r w:rsidRPr="00504F8E">
        <w:t>Thesszalonikában</w:t>
      </w:r>
      <w:proofErr w:type="spellEnd"/>
      <w:r w:rsidRPr="00504F8E">
        <w:t xml:space="preserve"> és filippiben (ApCsel 15:40; 16:19).</w:t>
      </w:r>
    </w:p>
    <w:p w14:paraId="06E82E3C" w14:textId="77777777" w:rsidR="00366A7B" w:rsidRPr="00504F8E" w:rsidRDefault="00366A7B" w:rsidP="00366A7B">
      <w:pPr>
        <w:numPr>
          <w:ilvl w:val="0"/>
          <w:numId w:val="63"/>
        </w:numPr>
        <w:jc w:val="both"/>
      </w:pPr>
      <w:r w:rsidRPr="00504F8E">
        <w:rPr>
          <w:b/>
          <w:bCs/>
        </w:rPr>
        <w:t>Apolló:</w:t>
      </w:r>
      <w:r w:rsidRPr="00504F8E">
        <w:t> Teológiai segítséget nyújtott, tanította a keresztyén hitet különösen Egyiptomban és Korinthoszban.</w:t>
      </w:r>
    </w:p>
    <w:p w14:paraId="1442591D" w14:textId="77777777" w:rsidR="00366A7B" w:rsidRPr="00504F8E" w:rsidRDefault="00366A7B" w:rsidP="00366A7B">
      <w:pPr>
        <w:numPr>
          <w:ilvl w:val="0"/>
          <w:numId w:val="63"/>
        </w:numPr>
        <w:jc w:val="both"/>
      </w:pPr>
      <w:r w:rsidRPr="00504F8E">
        <w:rPr>
          <w:b/>
          <w:bCs/>
        </w:rPr>
        <w:t>Lukács:</w:t>
      </w:r>
      <w:r w:rsidRPr="00504F8E">
        <w:t> Az evang</w:t>
      </w:r>
      <w:r>
        <w:t>é</w:t>
      </w:r>
      <w:r w:rsidRPr="00504F8E">
        <w:t>lista és Pál orvosa, aki kísérte őt útjain, és írta az Apostolok Cselekedeteit.</w:t>
      </w:r>
    </w:p>
    <w:p w14:paraId="5061728B" w14:textId="77777777" w:rsidR="00366A7B" w:rsidRPr="00504F8E" w:rsidRDefault="00366A7B" w:rsidP="00366A7B">
      <w:pPr>
        <w:numPr>
          <w:ilvl w:val="0"/>
          <w:numId w:val="63"/>
        </w:numPr>
        <w:jc w:val="both"/>
      </w:pPr>
      <w:proofErr w:type="spellStart"/>
      <w:r w:rsidRPr="00504F8E">
        <w:rPr>
          <w:b/>
          <w:bCs/>
        </w:rPr>
        <w:t>Epafroditusz</w:t>
      </w:r>
      <w:proofErr w:type="spellEnd"/>
      <w:r w:rsidRPr="00504F8E">
        <w:rPr>
          <w:b/>
          <w:bCs/>
        </w:rPr>
        <w:t>:</w:t>
      </w:r>
      <w:r w:rsidRPr="00504F8E">
        <w:t> Filippi gyülekezetének tagja, aki Pálhoz személyes segítséggel érkezett (</w:t>
      </w:r>
      <w:proofErr w:type="spellStart"/>
      <w:r w:rsidRPr="00504F8E">
        <w:t>Fil</w:t>
      </w:r>
      <w:proofErr w:type="spellEnd"/>
      <w:r w:rsidRPr="00504F8E">
        <w:t xml:space="preserve"> 2,25-30).</w:t>
      </w:r>
    </w:p>
    <w:p w14:paraId="45742380" w14:textId="77777777" w:rsidR="00366A7B" w:rsidRPr="00504F8E" w:rsidRDefault="00366A7B" w:rsidP="00366A7B">
      <w:pPr>
        <w:numPr>
          <w:ilvl w:val="0"/>
          <w:numId w:val="63"/>
        </w:numPr>
        <w:jc w:val="both"/>
      </w:pPr>
      <w:proofErr w:type="spellStart"/>
      <w:r w:rsidRPr="00504F8E">
        <w:rPr>
          <w:b/>
          <w:bCs/>
        </w:rPr>
        <w:t>Onézimusz</w:t>
      </w:r>
      <w:proofErr w:type="spellEnd"/>
      <w:r w:rsidRPr="00504F8E">
        <w:rPr>
          <w:b/>
          <w:bCs/>
        </w:rPr>
        <w:t>:</w:t>
      </w:r>
      <w:r w:rsidRPr="00504F8E">
        <w:t> Filemon rabszolgája volt, később Pál munkatársa lett (Filemon).</w:t>
      </w:r>
    </w:p>
    <w:p w14:paraId="1382B9A6" w14:textId="6579A7F7" w:rsidR="00366A7B" w:rsidRPr="00504F8E" w:rsidRDefault="00921D26" w:rsidP="00366A7B">
      <w:pPr>
        <w:jc w:val="both"/>
        <w:rPr>
          <w:b/>
          <w:bCs/>
        </w:rPr>
      </w:pPr>
      <w:r>
        <w:rPr>
          <w:b/>
          <w:bCs/>
        </w:rPr>
        <w:t>Munkatársak</w:t>
      </w:r>
      <w:r w:rsidR="00366A7B" w:rsidRPr="00504F8E">
        <w:rPr>
          <w:b/>
          <w:bCs/>
        </w:rPr>
        <w:t xml:space="preserve"> kapcsolódása Pál missziójához</w:t>
      </w:r>
    </w:p>
    <w:p w14:paraId="1918C81C" w14:textId="77777777" w:rsidR="00366A7B" w:rsidRPr="00504F8E" w:rsidRDefault="00366A7B" w:rsidP="00366A7B">
      <w:pPr>
        <w:numPr>
          <w:ilvl w:val="0"/>
          <w:numId w:val="64"/>
        </w:numPr>
        <w:jc w:val="both"/>
      </w:pPr>
      <w:r w:rsidRPr="00504F8E">
        <w:rPr>
          <w:b/>
          <w:bCs/>
        </w:rPr>
        <w:t>Utazás, prédikáció és tanítás:</w:t>
      </w:r>
      <w:r w:rsidRPr="00504F8E">
        <w:t> Sok munkatárs segített Pálnak útvonalai szervezésében, helyi gyülekezetek vezetésében, illetve az evangélium hirdetésében.</w:t>
      </w:r>
    </w:p>
    <w:p w14:paraId="66C1937D" w14:textId="77777777" w:rsidR="00366A7B" w:rsidRPr="00504F8E" w:rsidRDefault="00366A7B" w:rsidP="00366A7B">
      <w:pPr>
        <w:numPr>
          <w:ilvl w:val="0"/>
          <w:numId w:val="64"/>
        </w:numPr>
        <w:jc w:val="both"/>
      </w:pPr>
      <w:r w:rsidRPr="00504F8E">
        <w:rPr>
          <w:b/>
          <w:bCs/>
        </w:rPr>
        <w:t>Közösségépítés:</w:t>
      </w:r>
      <w:r w:rsidRPr="00504F8E">
        <w:t> Felügyeltek a gyülekezetek szervezésére, megerősítésére és közös életének koordinálására.</w:t>
      </w:r>
    </w:p>
    <w:p w14:paraId="2B4420E4" w14:textId="77777777" w:rsidR="00366A7B" w:rsidRPr="00504F8E" w:rsidRDefault="00366A7B" w:rsidP="00366A7B">
      <w:pPr>
        <w:numPr>
          <w:ilvl w:val="0"/>
          <w:numId w:val="64"/>
        </w:numPr>
        <w:jc w:val="both"/>
      </w:pPr>
      <w:r w:rsidRPr="00504F8E">
        <w:rPr>
          <w:b/>
          <w:bCs/>
        </w:rPr>
        <w:t>Levelek kézbesítése és tolmácsolása:</w:t>
      </w:r>
      <w:r w:rsidRPr="00504F8E">
        <w:t> Több munkatárs vitte a leveleket a gyülekezetekhez, és segítséget nyújtott az apostoli üzenet elmélyítésében.</w:t>
      </w:r>
    </w:p>
    <w:p w14:paraId="6FAE95AE" w14:textId="77777777" w:rsidR="00366A7B" w:rsidRPr="00504F8E" w:rsidRDefault="00366A7B" w:rsidP="00366A7B">
      <w:pPr>
        <w:numPr>
          <w:ilvl w:val="0"/>
          <w:numId w:val="64"/>
        </w:numPr>
        <w:jc w:val="both"/>
      </w:pPr>
      <w:r w:rsidRPr="00504F8E">
        <w:rPr>
          <w:b/>
          <w:bCs/>
        </w:rPr>
        <w:t>Személyes támogatás:</w:t>
      </w:r>
      <w:r w:rsidRPr="00504F8E">
        <w:t> Pál börtönei alatt és más nehéz időszakokban személyes gondoskodást és lelki támogatást nyújtottak.</w:t>
      </w:r>
    </w:p>
    <w:p w14:paraId="17B11FA9" w14:textId="77777777" w:rsidR="00366A7B" w:rsidRPr="006F1825" w:rsidRDefault="00366A7B" w:rsidP="00366A7B">
      <w:pPr>
        <w:jc w:val="both"/>
      </w:pPr>
    </w:p>
    <w:p w14:paraId="01185C28" w14:textId="77777777" w:rsidR="00366A7B" w:rsidRPr="00D82C1F" w:rsidRDefault="00366A7B" w:rsidP="00366A7B">
      <w:pPr>
        <w:jc w:val="both"/>
        <w:rPr>
          <w:sz w:val="24"/>
          <w:szCs w:val="24"/>
        </w:rPr>
      </w:pPr>
      <w:bookmarkStart w:id="0" w:name="_Hlk211324901"/>
      <w:r w:rsidRPr="00D82C1F">
        <w:rPr>
          <w:b/>
          <w:bCs/>
          <w:sz w:val="24"/>
          <w:szCs w:val="24"/>
        </w:rPr>
        <w:t>Szent Pál apostol levelei keletkezési sorrendjükben</w:t>
      </w:r>
    </w:p>
    <w:p w14:paraId="1E942221" w14:textId="77777777" w:rsidR="00366A7B" w:rsidRPr="006F1825" w:rsidRDefault="00366A7B" w:rsidP="00366A7B">
      <w:pPr>
        <w:jc w:val="both"/>
        <w:rPr>
          <w:b/>
          <w:bCs/>
        </w:rPr>
      </w:pPr>
      <w:r w:rsidRPr="006F1825">
        <w:rPr>
          <w:b/>
          <w:bCs/>
        </w:rPr>
        <w:t>Hiteles, vitathatatlan páli levelek:</w:t>
      </w:r>
    </w:p>
    <w:p w14:paraId="33EE1D4A" w14:textId="77777777" w:rsidR="00366A7B" w:rsidRDefault="00366A7B" w:rsidP="00366A7B">
      <w:pPr>
        <w:numPr>
          <w:ilvl w:val="0"/>
          <w:numId w:val="56"/>
        </w:numPr>
        <w:jc w:val="both"/>
        <w:rPr>
          <w:b/>
          <w:bCs/>
        </w:rPr>
        <w:sectPr w:rsidR="00366A7B" w:rsidSect="00366A7B">
          <w:pgSz w:w="11906" w:h="16838"/>
          <w:pgMar w:top="1417" w:right="1417" w:bottom="1417" w:left="1417" w:header="708" w:footer="708" w:gutter="0"/>
          <w:cols w:space="708"/>
          <w:docGrid w:linePitch="360"/>
        </w:sectPr>
      </w:pPr>
    </w:p>
    <w:p w14:paraId="50E661EE" w14:textId="77777777" w:rsidR="00366A7B" w:rsidRPr="006F1825" w:rsidRDefault="00366A7B" w:rsidP="00366A7B">
      <w:pPr>
        <w:numPr>
          <w:ilvl w:val="0"/>
          <w:numId w:val="56"/>
        </w:numPr>
        <w:jc w:val="both"/>
      </w:pPr>
      <w:r w:rsidRPr="006F1825">
        <w:rPr>
          <w:b/>
          <w:bCs/>
        </w:rPr>
        <w:t xml:space="preserve">Első levél a </w:t>
      </w:r>
      <w:proofErr w:type="spellStart"/>
      <w:r w:rsidRPr="006F1825">
        <w:rPr>
          <w:b/>
          <w:bCs/>
        </w:rPr>
        <w:t>thesszalonikaiakhoz</w:t>
      </w:r>
      <w:proofErr w:type="spellEnd"/>
      <w:r w:rsidRPr="006F1825">
        <w:t> (kb. 50-51)</w:t>
      </w:r>
    </w:p>
    <w:p w14:paraId="3147D8F1" w14:textId="77777777" w:rsidR="00366A7B" w:rsidRPr="006F1825" w:rsidRDefault="00366A7B" w:rsidP="00366A7B">
      <w:pPr>
        <w:numPr>
          <w:ilvl w:val="0"/>
          <w:numId w:val="56"/>
        </w:numPr>
        <w:jc w:val="both"/>
      </w:pPr>
      <w:proofErr w:type="spellStart"/>
      <w:r w:rsidRPr="006F1825">
        <w:rPr>
          <w:b/>
          <w:bCs/>
        </w:rPr>
        <w:t>Galatákhoz</w:t>
      </w:r>
      <w:proofErr w:type="spellEnd"/>
      <w:r w:rsidRPr="006F1825">
        <w:rPr>
          <w:b/>
          <w:bCs/>
        </w:rPr>
        <w:t xml:space="preserve"> írt levél</w:t>
      </w:r>
      <w:r w:rsidRPr="006F1825">
        <w:t> (kb. 50-55)</w:t>
      </w:r>
    </w:p>
    <w:p w14:paraId="2C5A5FE2" w14:textId="77777777" w:rsidR="00366A7B" w:rsidRPr="006F1825" w:rsidRDefault="00366A7B" w:rsidP="00366A7B">
      <w:pPr>
        <w:numPr>
          <w:ilvl w:val="0"/>
          <w:numId w:val="56"/>
        </w:numPr>
        <w:jc w:val="both"/>
      </w:pPr>
      <w:r w:rsidRPr="006F1825">
        <w:rPr>
          <w:b/>
          <w:bCs/>
        </w:rPr>
        <w:t>Első korinthusi</w:t>
      </w:r>
      <w:r>
        <w:rPr>
          <w:b/>
          <w:bCs/>
        </w:rPr>
        <w:t xml:space="preserve"> levél</w:t>
      </w:r>
      <w:r w:rsidRPr="006F1825">
        <w:t> (kb. 53-54)</w:t>
      </w:r>
    </w:p>
    <w:p w14:paraId="221D1BC6" w14:textId="77777777" w:rsidR="00366A7B" w:rsidRPr="006F1825" w:rsidRDefault="00366A7B" w:rsidP="00366A7B">
      <w:pPr>
        <w:numPr>
          <w:ilvl w:val="0"/>
          <w:numId w:val="56"/>
        </w:numPr>
        <w:jc w:val="both"/>
      </w:pPr>
      <w:r w:rsidRPr="006F1825">
        <w:rPr>
          <w:b/>
          <w:bCs/>
        </w:rPr>
        <w:t>Második korinthusi</w:t>
      </w:r>
      <w:r>
        <w:rPr>
          <w:b/>
          <w:bCs/>
        </w:rPr>
        <w:t xml:space="preserve"> levél</w:t>
      </w:r>
      <w:r w:rsidRPr="006F1825">
        <w:t> (kb. 55-56)</w:t>
      </w:r>
    </w:p>
    <w:p w14:paraId="51BF3705" w14:textId="77777777" w:rsidR="00366A7B" w:rsidRPr="006F1825" w:rsidRDefault="00366A7B" w:rsidP="00366A7B">
      <w:pPr>
        <w:numPr>
          <w:ilvl w:val="0"/>
          <w:numId w:val="56"/>
        </w:numPr>
        <w:jc w:val="both"/>
      </w:pPr>
      <w:r w:rsidRPr="006F1825">
        <w:rPr>
          <w:b/>
          <w:bCs/>
        </w:rPr>
        <w:t xml:space="preserve">Levele a </w:t>
      </w:r>
      <w:proofErr w:type="spellStart"/>
      <w:r w:rsidRPr="006F1825">
        <w:rPr>
          <w:b/>
          <w:bCs/>
        </w:rPr>
        <w:t>filippiekhez</w:t>
      </w:r>
      <w:proofErr w:type="spellEnd"/>
      <w:r w:rsidRPr="006F1825">
        <w:t> (kb. 60-62)</w:t>
      </w:r>
    </w:p>
    <w:p w14:paraId="2FAEAE95" w14:textId="77777777" w:rsidR="00366A7B" w:rsidRPr="006F1825" w:rsidRDefault="00366A7B" w:rsidP="00366A7B">
      <w:pPr>
        <w:numPr>
          <w:ilvl w:val="0"/>
          <w:numId w:val="56"/>
        </w:numPr>
        <w:jc w:val="both"/>
      </w:pPr>
      <w:r w:rsidRPr="006F1825">
        <w:rPr>
          <w:b/>
          <w:bCs/>
        </w:rPr>
        <w:t xml:space="preserve">Első levél a </w:t>
      </w:r>
      <w:proofErr w:type="spellStart"/>
      <w:r w:rsidRPr="006F1825">
        <w:rPr>
          <w:b/>
          <w:bCs/>
        </w:rPr>
        <w:t>thesszalonikaiakhoz</w:t>
      </w:r>
      <w:proofErr w:type="spellEnd"/>
      <w:r w:rsidRPr="006F1825">
        <w:t> (kb. 50-51)</w:t>
      </w:r>
    </w:p>
    <w:p w14:paraId="5B6C55F4" w14:textId="77777777" w:rsidR="00366A7B" w:rsidRPr="006F1825" w:rsidRDefault="00366A7B" w:rsidP="00366A7B">
      <w:pPr>
        <w:numPr>
          <w:ilvl w:val="0"/>
          <w:numId w:val="56"/>
        </w:numPr>
        <w:jc w:val="both"/>
      </w:pPr>
      <w:r w:rsidRPr="006F1825">
        <w:rPr>
          <w:b/>
          <w:bCs/>
        </w:rPr>
        <w:t>Filemonhoz írt levél</w:t>
      </w:r>
      <w:r w:rsidRPr="006F1825">
        <w:t> (kb. 60-62)</w:t>
      </w:r>
    </w:p>
    <w:p w14:paraId="662A6AF3" w14:textId="77777777" w:rsidR="00366A7B" w:rsidRPr="006F1825" w:rsidRDefault="00366A7B" w:rsidP="00366A7B">
      <w:pPr>
        <w:numPr>
          <w:ilvl w:val="0"/>
          <w:numId w:val="56"/>
        </w:numPr>
        <w:jc w:val="both"/>
      </w:pPr>
      <w:r w:rsidRPr="006F1825">
        <w:rPr>
          <w:b/>
          <w:bCs/>
        </w:rPr>
        <w:t>Rómaiakhoz írt levél</w:t>
      </w:r>
      <w:r w:rsidRPr="006F1825">
        <w:t> (kb. 57)</w:t>
      </w:r>
    </w:p>
    <w:p w14:paraId="0455C90B" w14:textId="77777777" w:rsidR="00366A7B" w:rsidRDefault="00366A7B" w:rsidP="00366A7B">
      <w:pPr>
        <w:jc w:val="both"/>
        <w:rPr>
          <w:b/>
          <w:bCs/>
        </w:rPr>
        <w:sectPr w:rsidR="00366A7B" w:rsidSect="00366A7B">
          <w:type w:val="continuous"/>
          <w:pgSz w:w="11906" w:h="16838"/>
          <w:pgMar w:top="1417" w:right="1417" w:bottom="1417" w:left="1417" w:header="708" w:footer="708" w:gutter="0"/>
          <w:cols w:num="2" w:space="708"/>
          <w:docGrid w:linePitch="360"/>
        </w:sectPr>
      </w:pPr>
    </w:p>
    <w:p w14:paraId="6A0E5986" w14:textId="77777777" w:rsidR="00366A7B" w:rsidRPr="006F1825" w:rsidRDefault="00366A7B" w:rsidP="00366A7B">
      <w:pPr>
        <w:jc w:val="both"/>
        <w:rPr>
          <w:b/>
          <w:bCs/>
        </w:rPr>
      </w:pPr>
      <w:r w:rsidRPr="006F1825">
        <w:rPr>
          <w:b/>
          <w:bCs/>
        </w:rPr>
        <w:t>Vitatható levelek (</w:t>
      </w:r>
      <w:proofErr w:type="spellStart"/>
      <w:r w:rsidRPr="006F1825">
        <w:rPr>
          <w:b/>
          <w:bCs/>
        </w:rPr>
        <w:t>deuteropáli</w:t>
      </w:r>
      <w:proofErr w:type="spellEnd"/>
      <w:r w:rsidRPr="006F1825">
        <w:rPr>
          <w:b/>
          <w:bCs/>
        </w:rPr>
        <w:t xml:space="preserve"> levelek):</w:t>
      </w:r>
    </w:p>
    <w:p w14:paraId="438D622A" w14:textId="77777777" w:rsidR="00366A7B" w:rsidRPr="006F1825" w:rsidRDefault="00366A7B" w:rsidP="00366A7B">
      <w:pPr>
        <w:numPr>
          <w:ilvl w:val="0"/>
          <w:numId w:val="57"/>
        </w:numPr>
        <w:jc w:val="both"/>
      </w:pPr>
      <w:proofErr w:type="spellStart"/>
      <w:r w:rsidRPr="006F1825">
        <w:t>Efézusi</w:t>
      </w:r>
      <w:proofErr w:type="spellEnd"/>
      <w:r w:rsidRPr="006F1825">
        <w:t xml:space="preserve"> levél</w:t>
      </w:r>
    </w:p>
    <w:p w14:paraId="21FBC219" w14:textId="77777777" w:rsidR="00366A7B" w:rsidRPr="006F1825" w:rsidRDefault="00366A7B" w:rsidP="00366A7B">
      <w:pPr>
        <w:numPr>
          <w:ilvl w:val="0"/>
          <w:numId w:val="57"/>
        </w:numPr>
        <w:jc w:val="both"/>
      </w:pPr>
      <w:proofErr w:type="spellStart"/>
      <w:r w:rsidRPr="006F1825">
        <w:t>Kolosszei</w:t>
      </w:r>
      <w:proofErr w:type="spellEnd"/>
      <w:r w:rsidRPr="006F1825">
        <w:t xml:space="preserve"> levél</w:t>
      </w:r>
    </w:p>
    <w:p w14:paraId="5251EE94" w14:textId="77777777" w:rsidR="00366A7B" w:rsidRPr="006F1825" w:rsidRDefault="00366A7B" w:rsidP="00366A7B">
      <w:pPr>
        <w:numPr>
          <w:ilvl w:val="0"/>
          <w:numId w:val="57"/>
        </w:numPr>
        <w:jc w:val="both"/>
      </w:pPr>
      <w:r w:rsidRPr="006F1825">
        <w:t xml:space="preserve">Második levél a </w:t>
      </w:r>
      <w:proofErr w:type="spellStart"/>
      <w:r w:rsidRPr="006F1825">
        <w:t>thesszalonikaiakhoz</w:t>
      </w:r>
      <w:proofErr w:type="spellEnd"/>
    </w:p>
    <w:bookmarkEnd w:id="0"/>
    <w:p w14:paraId="2C3A9821" w14:textId="77777777" w:rsidR="00366A7B" w:rsidRPr="006F1825" w:rsidRDefault="00366A7B" w:rsidP="00366A7B">
      <w:pPr>
        <w:jc w:val="both"/>
        <w:rPr>
          <w:b/>
          <w:bCs/>
        </w:rPr>
      </w:pPr>
      <w:r w:rsidRPr="006F1825">
        <w:rPr>
          <w:b/>
          <w:bCs/>
        </w:rPr>
        <w:lastRenderedPageBreak/>
        <w:t>Pásztori levelek (szintén vitatott szerzőségű, későbbi keletkezésű):</w:t>
      </w:r>
    </w:p>
    <w:p w14:paraId="5EEB0733" w14:textId="77777777" w:rsidR="00366A7B" w:rsidRPr="006F1825" w:rsidRDefault="00366A7B" w:rsidP="00366A7B">
      <w:pPr>
        <w:numPr>
          <w:ilvl w:val="0"/>
          <w:numId w:val="58"/>
        </w:numPr>
        <w:jc w:val="both"/>
      </w:pPr>
      <w:r w:rsidRPr="006F1825">
        <w:t>Első levél Timóteushoz</w:t>
      </w:r>
    </w:p>
    <w:p w14:paraId="798007DD" w14:textId="77777777" w:rsidR="00366A7B" w:rsidRPr="006F1825" w:rsidRDefault="00366A7B" w:rsidP="00366A7B">
      <w:pPr>
        <w:numPr>
          <w:ilvl w:val="0"/>
          <w:numId w:val="58"/>
        </w:numPr>
        <w:jc w:val="both"/>
      </w:pPr>
      <w:r w:rsidRPr="006F1825">
        <w:t>Második levél Timóteushoz</w:t>
      </w:r>
    </w:p>
    <w:p w14:paraId="3FBAAF68" w14:textId="77777777" w:rsidR="00366A7B" w:rsidRPr="006F1825" w:rsidRDefault="00366A7B" w:rsidP="00366A7B">
      <w:pPr>
        <w:numPr>
          <w:ilvl w:val="0"/>
          <w:numId w:val="58"/>
        </w:numPr>
        <w:jc w:val="both"/>
      </w:pPr>
      <w:r w:rsidRPr="006F1825">
        <w:t>Tituszhoz írt levél</w:t>
      </w:r>
    </w:p>
    <w:p w14:paraId="77E80803" w14:textId="77777777" w:rsidR="00366A7B" w:rsidRPr="006F1825" w:rsidRDefault="00366A7B" w:rsidP="00366A7B">
      <w:pPr>
        <w:jc w:val="both"/>
        <w:rPr>
          <w:b/>
          <w:bCs/>
        </w:rPr>
      </w:pPr>
      <w:r w:rsidRPr="006F1825">
        <w:rPr>
          <w:b/>
          <w:bCs/>
        </w:rPr>
        <w:t>Megjegyzés:</w:t>
      </w:r>
    </w:p>
    <w:p w14:paraId="1B885620" w14:textId="77777777" w:rsidR="00366A7B" w:rsidRPr="006F1825" w:rsidRDefault="00366A7B" w:rsidP="00366A7B">
      <w:pPr>
        <w:numPr>
          <w:ilvl w:val="0"/>
          <w:numId w:val="59"/>
        </w:numPr>
        <w:jc w:val="both"/>
      </w:pPr>
      <w:r w:rsidRPr="006F1825">
        <w:t>A legtöbb kutató úgy véli, hogy a hiteles páli levelek a 50-es és 60-as évek körül keletkeztek.</w:t>
      </w:r>
    </w:p>
    <w:p w14:paraId="585CC6FD" w14:textId="77777777" w:rsidR="00366A7B" w:rsidRPr="006F1825" w:rsidRDefault="00366A7B" w:rsidP="00366A7B">
      <w:pPr>
        <w:numPr>
          <w:ilvl w:val="0"/>
          <w:numId w:val="59"/>
        </w:numPr>
        <w:jc w:val="both"/>
      </w:pPr>
      <w:r w:rsidRPr="006F1825">
        <w:t>A pásztori leveleket sokan a 90-es évek vagy a 2. század eleje közé teszik, feltehetően Pál tanítványai vagy utódai írták őket.</w:t>
      </w:r>
    </w:p>
    <w:p w14:paraId="7A4ACF0B" w14:textId="77777777" w:rsidR="00366A7B" w:rsidRPr="006F1825" w:rsidRDefault="00366A7B" w:rsidP="00366A7B">
      <w:pPr>
        <w:jc w:val="both"/>
      </w:pPr>
      <w:r w:rsidRPr="006F1825">
        <w:t>Ez a sorrend egyben tükrözi Pál misszionáriusi útjait és apostoli munkájának alakulását is.</w:t>
      </w:r>
    </w:p>
    <w:p w14:paraId="22F5D1DC" w14:textId="77777777" w:rsidR="00366A7B" w:rsidRPr="00504F8E" w:rsidRDefault="00366A7B" w:rsidP="00366A7B">
      <w:pPr>
        <w:jc w:val="both"/>
      </w:pPr>
      <w:r w:rsidRPr="00504F8E">
        <w:t>Szent Pál leveleinek gyűjtése és kánonba foglalása az egyházi irodalom fontos folyamata volt, amely több évszázadon át zajlott, és összefüggött az egyház tanításának rendszerezésével és a hit védelmével.</w:t>
      </w:r>
    </w:p>
    <w:p w14:paraId="4B8097F3" w14:textId="77777777" w:rsidR="00366A7B" w:rsidRPr="00504F8E" w:rsidRDefault="00366A7B" w:rsidP="00921D26">
      <w:pPr>
        <w:jc w:val="center"/>
        <w:rPr>
          <w:b/>
          <w:bCs/>
        </w:rPr>
      </w:pPr>
      <w:r w:rsidRPr="00504F8E">
        <w:rPr>
          <w:b/>
          <w:bCs/>
        </w:rPr>
        <w:t>A levelek gyűjtésének oka</w:t>
      </w:r>
    </w:p>
    <w:p w14:paraId="1F521381" w14:textId="77777777" w:rsidR="00366A7B" w:rsidRPr="00504F8E" w:rsidRDefault="00366A7B" w:rsidP="00366A7B">
      <w:pPr>
        <w:numPr>
          <w:ilvl w:val="0"/>
          <w:numId w:val="60"/>
        </w:numPr>
        <w:jc w:val="both"/>
      </w:pPr>
      <w:r w:rsidRPr="00504F8E">
        <w:t>Az apostoli levelek kezdetben személyes vagy helyi gyülekezetekhez szóló válaszok voltak konkrét helyzetekre, tanításokra, erkölcsi problémákra.</w:t>
      </w:r>
    </w:p>
    <w:p w14:paraId="2AC3079E" w14:textId="77777777" w:rsidR="00366A7B" w:rsidRPr="00504F8E" w:rsidRDefault="00366A7B" w:rsidP="00366A7B">
      <w:pPr>
        <w:numPr>
          <w:ilvl w:val="0"/>
          <w:numId w:val="60"/>
        </w:numPr>
        <w:jc w:val="both"/>
      </w:pPr>
      <w:r w:rsidRPr="00504F8E">
        <w:t>Az idő előrehaladtával ezek az írások egyre nagyobb jelentőségre tettek szert, mert az egyház egységének megőrzésére és a hit tisztaságának megőrzésére szolgáltak.</w:t>
      </w:r>
    </w:p>
    <w:p w14:paraId="17080461" w14:textId="77777777" w:rsidR="00366A7B" w:rsidRPr="00504F8E" w:rsidRDefault="00366A7B" w:rsidP="00366A7B">
      <w:pPr>
        <w:numPr>
          <w:ilvl w:val="0"/>
          <w:numId w:val="60"/>
        </w:numPr>
        <w:jc w:val="both"/>
      </w:pPr>
      <w:r w:rsidRPr="00504F8E">
        <w:t>A XX. és XXI. századi bibliatudomány szerint a gyűjtés célja elsősorban a korai keresztény hit kézikönyvének, hitvallásának és tanításainak megerősítése volt, hogy megvédjék a közösséget a tévtanításoktól és megőrizzék az apostoli hagyományt.</w:t>
      </w:r>
    </w:p>
    <w:p w14:paraId="299CB7C2" w14:textId="77777777" w:rsidR="00366A7B" w:rsidRPr="00504F8E" w:rsidRDefault="00366A7B" w:rsidP="00366A7B">
      <w:pPr>
        <w:numPr>
          <w:ilvl w:val="0"/>
          <w:numId w:val="60"/>
        </w:numPr>
        <w:jc w:val="both"/>
      </w:pPr>
      <w:r w:rsidRPr="00504F8E">
        <w:t>A páli levelek különösen fontosak voltak, mert teológiai mélységük, missziós jelentőségük és gyakorlati útmutatásaik révén meghatározták a keresztény hit alapjait.</w:t>
      </w:r>
    </w:p>
    <w:p w14:paraId="7C4261FE" w14:textId="77777777" w:rsidR="00366A7B" w:rsidRPr="00504F8E" w:rsidRDefault="00366A7B" w:rsidP="00366A7B">
      <w:pPr>
        <w:jc w:val="both"/>
        <w:rPr>
          <w:b/>
          <w:bCs/>
        </w:rPr>
      </w:pPr>
      <w:r w:rsidRPr="00504F8E">
        <w:rPr>
          <w:b/>
          <w:bCs/>
        </w:rPr>
        <w:t>A gyűjtés időpontja</w:t>
      </w:r>
    </w:p>
    <w:p w14:paraId="19B64948" w14:textId="77777777" w:rsidR="00366A7B" w:rsidRPr="00504F8E" w:rsidRDefault="00366A7B" w:rsidP="00366A7B">
      <w:pPr>
        <w:numPr>
          <w:ilvl w:val="0"/>
          <w:numId w:val="61"/>
        </w:numPr>
        <w:jc w:val="both"/>
      </w:pPr>
      <w:r w:rsidRPr="00504F8E">
        <w:t>A levelek elkülönített gyűjtése már az 2. századtól kezdődött meg részekben, de a teljes összegzés és kánonba foglalás egészen a 4. századig tartott.</w:t>
      </w:r>
    </w:p>
    <w:p w14:paraId="01261A50" w14:textId="77777777" w:rsidR="00366A7B" w:rsidRPr="00504F8E" w:rsidRDefault="00366A7B" w:rsidP="00366A7B">
      <w:pPr>
        <w:numPr>
          <w:ilvl w:val="0"/>
          <w:numId w:val="61"/>
        </w:numPr>
        <w:jc w:val="both"/>
      </w:pPr>
      <w:r w:rsidRPr="00504F8E">
        <w:t xml:space="preserve">A legrégebbi kódexek, mint a </w:t>
      </w:r>
      <w:proofErr w:type="spellStart"/>
      <w:r w:rsidRPr="00504F8E">
        <w:rPr>
          <w:b/>
          <w:bCs/>
        </w:rPr>
        <w:t>Codex</w:t>
      </w:r>
      <w:proofErr w:type="spellEnd"/>
      <w:r w:rsidRPr="00504F8E">
        <w:rPr>
          <w:b/>
          <w:bCs/>
        </w:rPr>
        <w:t xml:space="preserve"> </w:t>
      </w:r>
      <w:proofErr w:type="spellStart"/>
      <w:r w:rsidRPr="00504F8E">
        <w:rPr>
          <w:b/>
          <w:bCs/>
        </w:rPr>
        <w:t>Vaticanus</w:t>
      </w:r>
      <w:proofErr w:type="spellEnd"/>
      <w:r w:rsidRPr="00504F8E">
        <w:rPr>
          <w:b/>
          <w:bCs/>
        </w:rPr>
        <w:t xml:space="preserve"> és </w:t>
      </w:r>
      <w:proofErr w:type="spellStart"/>
      <w:r w:rsidRPr="00504F8E">
        <w:rPr>
          <w:b/>
          <w:bCs/>
        </w:rPr>
        <w:t>Codex</w:t>
      </w:r>
      <w:proofErr w:type="spellEnd"/>
      <w:r w:rsidRPr="00504F8E">
        <w:rPr>
          <w:b/>
          <w:bCs/>
        </w:rPr>
        <w:t xml:space="preserve"> </w:t>
      </w:r>
      <w:proofErr w:type="spellStart"/>
      <w:r w:rsidRPr="00504F8E">
        <w:rPr>
          <w:b/>
          <w:bCs/>
        </w:rPr>
        <w:t>Sinaiticus</w:t>
      </w:r>
      <w:proofErr w:type="spellEnd"/>
      <w:r w:rsidRPr="00504F8E">
        <w:t xml:space="preserve"> (4. század), már tartalmazzák az apostoli leveleket, köztük a </w:t>
      </w:r>
      <w:r>
        <w:t>P</w:t>
      </w:r>
      <w:r w:rsidRPr="00504F8E">
        <w:t>ál</w:t>
      </w:r>
      <w:r>
        <w:t xml:space="preserve"> által írottakat</w:t>
      </w:r>
      <w:r w:rsidRPr="00504F8E">
        <w:t>.</w:t>
      </w:r>
    </w:p>
    <w:p w14:paraId="2DCC29A8" w14:textId="77777777" w:rsidR="00366A7B" w:rsidRPr="00504F8E" w:rsidRDefault="00366A7B" w:rsidP="00366A7B">
      <w:pPr>
        <w:numPr>
          <w:ilvl w:val="0"/>
          <w:numId w:val="61"/>
        </w:numPr>
        <w:jc w:val="both"/>
      </w:pPr>
      <w:r w:rsidRPr="00504F8E">
        <w:t xml:space="preserve">A kánon kialakulása és véglegesítése része volt az egyházi zsinatok döntéseinek (pl. </w:t>
      </w:r>
      <w:proofErr w:type="spellStart"/>
      <w:r w:rsidRPr="00504F8E">
        <w:t>Laodicea</w:t>
      </w:r>
      <w:proofErr w:type="spellEnd"/>
      <w:r w:rsidRPr="00504F8E">
        <w:t>, 4. század), amelyek megerősítették az apostoli írások hitelességét és helyét.</w:t>
      </w:r>
    </w:p>
    <w:p w14:paraId="0C66ED86" w14:textId="77777777" w:rsidR="00366A7B" w:rsidRPr="00504F8E" w:rsidRDefault="00366A7B" w:rsidP="00366A7B">
      <w:pPr>
        <w:jc w:val="both"/>
        <w:rPr>
          <w:b/>
          <w:bCs/>
        </w:rPr>
      </w:pPr>
      <w:r w:rsidRPr="00504F8E">
        <w:rPr>
          <w:b/>
          <w:bCs/>
        </w:rPr>
        <w:t>A gyűjtemény sorrendje a legrégebbi kódexekben</w:t>
      </w:r>
    </w:p>
    <w:p w14:paraId="63B2E457" w14:textId="77777777" w:rsidR="00366A7B" w:rsidRPr="00504F8E" w:rsidRDefault="00366A7B" w:rsidP="00366A7B">
      <w:pPr>
        <w:numPr>
          <w:ilvl w:val="0"/>
          <w:numId w:val="62"/>
        </w:numPr>
        <w:jc w:val="both"/>
      </w:pPr>
      <w:r w:rsidRPr="00504F8E">
        <w:t>A legrégebbi kéziratokban a levelek sorrendje eltérhet a mai Újszövetségi kánontól. Általában először a Pál apostol leveleit találjuk, utána következnek az apostoli levelek és végül a Jelenések könyve.</w:t>
      </w:r>
    </w:p>
    <w:p w14:paraId="60EEB7B4" w14:textId="77777777" w:rsidR="00366A7B" w:rsidRPr="00504F8E" w:rsidRDefault="00366A7B" w:rsidP="00366A7B">
      <w:pPr>
        <w:numPr>
          <w:ilvl w:val="0"/>
          <w:numId w:val="62"/>
        </w:numPr>
        <w:jc w:val="both"/>
      </w:pPr>
      <w:r w:rsidRPr="00504F8E">
        <w:t xml:space="preserve">Például a </w:t>
      </w:r>
      <w:proofErr w:type="spellStart"/>
      <w:r w:rsidRPr="00504F8E">
        <w:rPr>
          <w:b/>
          <w:bCs/>
        </w:rPr>
        <w:t>Codex</w:t>
      </w:r>
      <w:proofErr w:type="spellEnd"/>
      <w:r w:rsidRPr="00504F8E">
        <w:rPr>
          <w:b/>
          <w:bCs/>
        </w:rPr>
        <w:t xml:space="preserve"> </w:t>
      </w:r>
      <w:proofErr w:type="spellStart"/>
      <w:r w:rsidRPr="00504F8E">
        <w:rPr>
          <w:b/>
          <w:bCs/>
        </w:rPr>
        <w:t>Vaticanusban</w:t>
      </w:r>
      <w:proofErr w:type="spellEnd"/>
      <w:r w:rsidRPr="00504F8E">
        <w:t xml:space="preserve"> (4. század) a páli levelek sorrendje a következő:</w:t>
      </w:r>
    </w:p>
    <w:p w14:paraId="410A71AC" w14:textId="77777777" w:rsidR="00366A7B" w:rsidRDefault="00366A7B" w:rsidP="00921D26">
      <w:pPr>
        <w:numPr>
          <w:ilvl w:val="0"/>
          <w:numId w:val="62"/>
        </w:numPr>
        <w:jc w:val="both"/>
        <w:sectPr w:rsidR="00366A7B" w:rsidSect="00366A7B">
          <w:type w:val="continuous"/>
          <w:pgSz w:w="11906" w:h="16838"/>
          <w:pgMar w:top="1417" w:right="1417" w:bottom="1417" w:left="1417" w:header="708" w:footer="708" w:gutter="0"/>
          <w:cols w:space="708"/>
          <w:docGrid w:linePitch="360"/>
        </w:sectPr>
      </w:pPr>
    </w:p>
    <w:p w14:paraId="48B7A1EF" w14:textId="77777777" w:rsidR="00366A7B" w:rsidRPr="00504F8E" w:rsidRDefault="00366A7B" w:rsidP="00366A7B">
      <w:pPr>
        <w:numPr>
          <w:ilvl w:val="1"/>
          <w:numId w:val="62"/>
        </w:numPr>
        <w:jc w:val="both"/>
      </w:pPr>
      <w:r w:rsidRPr="00504F8E">
        <w:t>Rómaiakhoz</w:t>
      </w:r>
    </w:p>
    <w:p w14:paraId="47CC2E7B" w14:textId="77777777" w:rsidR="00366A7B" w:rsidRPr="00504F8E" w:rsidRDefault="00366A7B" w:rsidP="00366A7B">
      <w:pPr>
        <w:numPr>
          <w:ilvl w:val="1"/>
          <w:numId w:val="62"/>
        </w:numPr>
        <w:jc w:val="both"/>
      </w:pPr>
      <w:r w:rsidRPr="00504F8E">
        <w:t>Első Korinthusiakhoz</w:t>
      </w:r>
    </w:p>
    <w:p w14:paraId="7F200AA8" w14:textId="77777777" w:rsidR="00366A7B" w:rsidRPr="00504F8E" w:rsidRDefault="00366A7B" w:rsidP="00366A7B">
      <w:pPr>
        <w:numPr>
          <w:ilvl w:val="1"/>
          <w:numId w:val="62"/>
        </w:numPr>
        <w:jc w:val="both"/>
      </w:pPr>
      <w:r w:rsidRPr="00504F8E">
        <w:lastRenderedPageBreak/>
        <w:t>Második Korinthusiakhoz</w:t>
      </w:r>
    </w:p>
    <w:p w14:paraId="0B45D767" w14:textId="77777777" w:rsidR="00366A7B" w:rsidRPr="00504F8E" w:rsidRDefault="00366A7B" w:rsidP="00366A7B">
      <w:pPr>
        <w:numPr>
          <w:ilvl w:val="1"/>
          <w:numId w:val="62"/>
        </w:numPr>
        <w:jc w:val="both"/>
      </w:pPr>
      <w:proofErr w:type="spellStart"/>
      <w:r w:rsidRPr="00504F8E">
        <w:t>Galatákhoz</w:t>
      </w:r>
      <w:proofErr w:type="spellEnd"/>
    </w:p>
    <w:p w14:paraId="11655460" w14:textId="77777777" w:rsidR="00366A7B" w:rsidRPr="00504F8E" w:rsidRDefault="00366A7B" w:rsidP="00366A7B">
      <w:pPr>
        <w:numPr>
          <w:ilvl w:val="1"/>
          <w:numId w:val="62"/>
        </w:numPr>
        <w:jc w:val="both"/>
      </w:pPr>
      <w:proofErr w:type="spellStart"/>
      <w:r w:rsidRPr="00504F8E">
        <w:t>Efézusiakhoz</w:t>
      </w:r>
      <w:proofErr w:type="spellEnd"/>
    </w:p>
    <w:p w14:paraId="7762A510" w14:textId="77777777" w:rsidR="00366A7B" w:rsidRPr="00504F8E" w:rsidRDefault="00366A7B" w:rsidP="00366A7B">
      <w:pPr>
        <w:numPr>
          <w:ilvl w:val="1"/>
          <w:numId w:val="62"/>
        </w:numPr>
        <w:jc w:val="both"/>
      </w:pPr>
      <w:proofErr w:type="spellStart"/>
      <w:r w:rsidRPr="00504F8E">
        <w:t>Filippiekhez</w:t>
      </w:r>
      <w:proofErr w:type="spellEnd"/>
    </w:p>
    <w:p w14:paraId="1E634DE0" w14:textId="77777777" w:rsidR="00366A7B" w:rsidRPr="00504F8E" w:rsidRDefault="00366A7B" w:rsidP="00366A7B">
      <w:pPr>
        <w:numPr>
          <w:ilvl w:val="1"/>
          <w:numId w:val="62"/>
        </w:numPr>
        <w:jc w:val="both"/>
      </w:pPr>
      <w:proofErr w:type="spellStart"/>
      <w:r w:rsidRPr="00504F8E">
        <w:t>Kolosszeiakhoz</w:t>
      </w:r>
      <w:proofErr w:type="spellEnd"/>
    </w:p>
    <w:p w14:paraId="62AF55FA" w14:textId="77777777" w:rsidR="00366A7B" w:rsidRPr="00504F8E" w:rsidRDefault="00366A7B" w:rsidP="00366A7B">
      <w:pPr>
        <w:numPr>
          <w:ilvl w:val="1"/>
          <w:numId w:val="62"/>
        </w:numPr>
        <w:jc w:val="both"/>
      </w:pPr>
      <w:r w:rsidRPr="00504F8E">
        <w:t xml:space="preserve">Első </w:t>
      </w:r>
      <w:proofErr w:type="spellStart"/>
      <w:r w:rsidRPr="00504F8E">
        <w:t>Thesszalonikaiakhoz</w:t>
      </w:r>
      <w:proofErr w:type="spellEnd"/>
    </w:p>
    <w:p w14:paraId="7B823C39" w14:textId="77777777" w:rsidR="00366A7B" w:rsidRPr="00504F8E" w:rsidRDefault="00366A7B" w:rsidP="00366A7B">
      <w:pPr>
        <w:numPr>
          <w:ilvl w:val="1"/>
          <w:numId w:val="62"/>
        </w:numPr>
        <w:jc w:val="both"/>
      </w:pPr>
      <w:r w:rsidRPr="00504F8E">
        <w:t xml:space="preserve">Második </w:t>
      </w:r>
      <w:proofErr w:type="spellStart"/>
      <w:r w:rsidRPr="00504F8E">
        <w:t>Thesszalonikaiakhoz</w:t>
      </w:r>
      <w:proofErr w:type="spellEnd"/>
    </w:p>
    <w:p w14:paraId="4E4D3FD5" w14:textId="77777777" w:rsidR="00366A7B" w:rsidRPr="00504F8E" w:rsidRDefault="00366A7B" w:rsidP="00366A7B">
      <w:pPr>
        <w:numPr>
          <w:ilvl w:val="1"/>
          <w:numId w:val="62"/>
        </w:numPr>
        <w:jc w:val="both"/>
      </w:pPr>
      <w:r w:rsidRPr="00504F8E">
        <w:t>Első Timóteushoz</w:t>
      </w:r>
    </w:p>
    <w:p w14:paraId="0496A23A" w14:textId="77777777" w:rsidR="00366A7B" w:rsidRPr="00504F8E" w:rsidRDefault="00366A7B" w:rsidP="00366A7B">
      <w:pPr>
        <w:numPr>
          <w:ilvl w:val="1"/>
          <w:numId w:val="62"/>
        </w:numPr>
        <w:jc w:val="both"/>
      </w:pPr>
      <w:r w:rsidRPr="00504F8E">
        <w:t>Második Timóteushoz</w:t>
      </w:r>
    </w:p>
    <w:p w14:paraId="21DA485D" w14:textId="77777777" w:rsidR="00366A7B" w:rsidRPr="00504F8E" w:rsidRDefault="00366A7B" w:rsidP="00366A7B">
      <w:pPr>
        <w:numPr>
          <w:ilvl w:val="1"/>
          <w:numId w:val="62"/>
        </w:numPr>
        <w:jc w:val="both"/>
      </w:pPr>
      <w:r w:rsidRPr="00504F8E">
        <w:t>Tituszhoz</w:t>
      </w:r>
    </w:p>
    <w:p w14:paraId="4E16E197" w14:textId="77777777" w:rsidR="00366A7B" w:rsidRPr="00504F8E" w:rsidRDefault="00366A7B" w:rsidP="00366A7B">
      <w:pPr>
        <w:numPr>
          <w:ilvl w:val="1"/>
          <w:numId w:val="62"/>
        </w:numPr>
        <w:jc w:val="both"/>
      </w:pPr>
      <w:r w:rsidRPr="00504F8E">
        <w:t>Filemonhoz</w:t>
      </w:r>
    </w:p>
    <w:p w14:paraId="5ED93479" w14:textId="77777777" w:rsidR="00366A7B" w:rsidRDefault="00366A7B" w:rsidP="00366A7B">
      <w:pPr>
        <w:jc w:val="both"/>
        <w:sectPr w:rsidR="00366A7B" w:rsidSect="00366A7B">
          <w:type w:val="continuous"/>
          <w:pgSz w:w="11906" w:h="16838"/>
          <w:pgMar w:top="1417" w:right="1417" w:bottom="1417" w:left="1417" w:header="708" w:footer="708" w:gutter="0"/>
          <w:cols w:num="2" w:space="708"/>
          <w:docGrid w:linePitch="360"/>
        </w:sectPr>
      </w:pPr>
    </w:p>
    <w:p w14:paraId="4DBEDEE5" w14:textId="77777777" w:rsidR="00366A7B" w:rsidRPr="00504F8E" w:rsidRDefault="00366A7B" w:rsidP="00366A7B">
      <w:pPr>
        <w:jc w:val="both"/>
      </w:pPr>
      <w:r w:rsidRPr="00504F8E">
        <w:lastRenderedPageBreak/>
        <w:t>Ez a sorrend eltér a ma használttól, de jól tükrözi az egyházi irodalom korai rendszerezését és a levelek közti fontossági sorrendet.</w:t>
      </w:r>
    </w:p>
    <w:p w14:paraId="2E79E856" w14:textId="77777777" w:rsidR="00366A7B" w:rsidRDefault="00366A7B" w:rsidP="00921D26">
      <w:pPr>
        <w:jc w:val="center"/>
        <w:rPr>
          <w:b/>
          <w:bCs/>
        </w:rPr>
      </w:pPr>
      <w:r w:rsidRPr="00865E65">
        <w:rPr>
          <w:b/>
          <w:bCs/>
        </w:rPr>
        <w:t>Pál levelei</w:t>
      </w:r>
      <w:r>
        <w:rPr>
          <w:b/>
          <w:bCs/>
        </w:rPr>
        <w:t xml:space="preserve"> a feltételezett keletkezési sorrendben</w:t>
      </w:r>
    </w:p>
    <w:p w14:paraId="15D2E95C" w14:textId="77777777" w:rsidR="00366A7B" w:rsidRDefault="00366A7B" w:rsidP="00366A7B">
      <w:pPr>
        <w:jc w:val="both"/>
        <w:rPr>
          <w:b/>
          <w:bCs/>
        </w:rPr>
      </w:pPr>
    </w:p>
    <w:p w14:paraId="574F3826" w14:textId="77777777" w:rsidR="00366A7B" w:rsidRPr="00D82C1F" w:rsidRDefault="00366A7B" w:rsidP="00921D26">
      <w:pPr>
        <w:jc w:val="center"/>
        <w:rPr>
          <w:b/>
          <w:bCs/>
          <w:sz w:val="24"/>
          <w:szCs w:val="24"/>
        </w:rPr>
      </w:pPr>
      <w:r w:rsidRPr="00D82C1F">
        <w:rPr>
          <w:b/>
          <w:bCs/>
          <w:sz w:val="24"/>
          <w:szCs w:val="24"/>
        </w:rPr>
        <w:t xml:space="preserve">Első </w:t>
      </w:r>
      <w:proofErr w:type="spellStart"/>
      <w:r w:rsidRPr="00D82C1F">
        <w:rPr>
          <w:b/>
          <w:bCs/>
          <w:sz w:val="24"/>
          <w:szCs w:val="24"/>
        </w:rPr>
        <w:t>Tes</w:t>
      </w:r>
      <w:r>
        <w:rPr>
          <w:b/>
          <w:bCs/>
          <w:sz w:val="24"/>
          <w:szCs w:val="24"/>
        </w:rPr>
        <w:t>s</w:t>
      </w:r>
      <w:r w:rsidRPr="00D82C1F">
        <w:rPr>
          <w:b/>
          <w:bCs/>
          <w:sz w:val="24"/>
          <w:szCs w:val="24"/>
        </w:rPr>
        <w:t>zaloniki</w:t>
      </w:r>
      <w:proofErr w:type="spellEnd"/>
      <w:r w:rsidRPr="00D82C1F">
        <w:rPr>
          <w:b/>
          <w:bCs/>
          <w:sz w:val="24"/>
          <w:szCs w:val="24"/>
        </w:rPr>
        <w:t xml:space="preserve"> levél</w:t>
      </w:r>
    </w:p>
    <w:p w14:paraId="1529FFD2" w14:textId="77777777" w:rsidR="00366A7B" w:rsidRDefault="00366A7B" w:rsidP="00366A7B">
      <w:pPr>
        <w:jc w:val="both"/>
        <w:rPr>
          <w:b/>
          <w:bCs/>
        </w:rPr>
      </w:pPr>
      <w:r>
        <w:rPr>
          <w:b/>
          <w:bCs/>
        </w:rPr>
        <w:t>A város</w:t>
      </w:r>
    </w:p>
    <w:p w14:paraId="0747D1FE" w14:textId="77777777" w:rsidR="00366A7B" w:rsidRPr="001937C2" w:rsidRDefault="00366A7B" w:rsidP="00366A7B">
      <w:pPr>
        <w:jc w:val="both"/>
      </w:pPr>
      <w:proofErr w:type="spellStart"/>
      <w:r w:rsidRPr="001937C2">
        <w:t>Strabon</w:t>
      </w:r>
      <w:proofErr w:type="spellEnd"/>
      <w:r w:rsidRPr="001937C2">
        <w:t xml:space="preserve"> görög földrajztudós és történetíró a "</w:t>
      </w:r>
      <w:proofErr w:type="spellStart"/>
      <w:r w:rsidRPr="001937C2">
        <w:t>Geógraphika</w:t>
      </w:r>
      <w:proofErr w:type="spellEnd"/>
      <w:r w:rsidRPr="001937C2">
        <w:t xml:space="preserve">" című művében ír </w:t>
      </w:r>
      <w:proofErr w:type="spellStart"/>
      <w:r w:rsidRPr="001937C2">
        <w:t>Thesszalonikáról</w:t>
      </w:r>
      <w:proofErr w:type="spellEnd"/>
      <w:r w:rsidRPr="001937C2">
        <w:t xml:space="preserve"> (</w:t>
      </w:r>
      <w:proofErr w:type="spellStart"/>
      <w:r w:rsidRPr="001937C2">
        <w:t>Tesszalonika</w:t>
      </w:r>
      <w:proofErr w:type="spellEnd"/>
      <w:r w:rsidRPr="001937C2">
        <w:t>) a Kr. e. 1. században, amely időszak Szent Pál apostol idejére esik.</w:t>
      </w:r>
    </w:p>
    <w:p w14:paraId="694FA150" w14:textId="77777777" w:rsidR="00366A7B" w:rsidRPr="001937C2" w:rsidRDefault="00366A7B" w:rsidP="00366A7B">
      <w:pPr>
        <w:jc w:val="both"/>
        <w:rPr>
          <w:b/>
          <w:bCs/>
        </w:rPr>
      </w:pPr>
      <w:proofErr w:type="spellStart"/>
      <w:r w:rsidRPr="001937C2">
        <w:rPr>
          <w:b/>
          <w:bCs/>
        </w:rPr>
        <w:t>Strabon</w:t>
      </w:r>
      <w:proofErr w:type="spellEnd"/>
      <w:r w:rsidRPr="001937C2">
        <w:rPr>
          <w:b/>
          <w:bCs/>
        </w:rPr>
        <w:t xml:space="preserve"> </w:t>
      </w:r>
      <w:proofErr w:type="spellStart"/>
      <w:r w:rsidRPr="001937C2">
        <w:rPr>
          <w:b/>
          <w:bCs/>
        </w:rPr>
        <w:t>Tesszalonikáról</w:t>
      </w:r>
      <w:proofErr w:type="spellEnd"/>
      <w:r w:rsidRPr="001937C2">
        <w:rPr>
          <w:b/>
          <w:bCs/>
        </w:rPr>
        <w:t xml:space="preserve"> szóló leírása:</w:t>
      </w:r>
    </w:p>
    <w:p w14:paraId="2EEC6210" w14:textId="77777777" w:rsidR="00366A7B" w:rsidRPr="001937C2" w:rsidRDefault="00366A7B" w:rsidP="00366A7B">
      <w:pPr>
        <w:numPr>
          <w:ilvl w:val="0"/>
          <w:numId w:val="70"/>
        </w:numPr>
        <w:jc w:val="both"/>
      </w:pPr>
      <w:proofErr w:type="spellStart"/>
      <w:r w:rsidRPr="001937C2">
        <w:t>Thesszalonika</w:t>
      </w:r>
      <w:proofErr w:type="spellEnd"/>
      <w:r w:rsidRPr="001937C2">
        <w:t xml:space="preserve"> egy fontos kikötőváros volt a Macedóniai tartományban, </w:t>
      </w:r>
      <w:proofErr w:type="spellStart"/>
      <w:r w:rsidRPr="001937C2">
        <w:t>stratégiailag</w:t>
      </w:r>
      <w:proofErr w:type="spellEnd"/>
      <w:r w:rsidRPr="001937C2">
        <w:t xml:space="preserve"> kedvező helyen feküdt az Égei-tenger partján, a </w:t>
      </w:r>
      <w:proofErr w:type="spellStart"/>
      <w:r w:rsidRPr="001937C2">
        <w:t>Via</w:t>
      </w:r>
      <w:proofErr w:type="spellEnd"/>
      <w:r w:rsidRPr="001937C2">
        <w:t xml:space="preserve"> </w:t>
      </w:r>
      <w:proofErr w:type="spellStart"/>
      <w:r w:rsidRPr="001937C2">
        <w:t>Egnatia</w:t>
      </w:r>
      <w:proofErr w:type="spellEnd"/>
      <w:r w:rsidRPr="001937C2">
        <w:t xml:space="preserve"> kereskedelmi útvonala mentén, amely kapcsolatot teremtett Kelet és Nyugat között.</w:t>
      </w:r>
      <w:r>
        <w:t xml:space="preserve"> </w:t>
      </w:r>
      <w:proofErr w:type="spellStart"/>
      <w:r w:rsidRPr="001937C2">
        <w:t>Strabon</w:t>
      </w:r>
      <w:proofErr w:type="spellEnd"/>
      <w:r w:rsidRPr="001937C2">
        <w:t xml:space="preserve"> hangsúlyozza a város gazdasági és katonai </w:t>
      </w:r>
      <w:proofErr w:type="gramStart"/>
      <w:r w:rsidRPr="001937C2">
        <w:t>jelentőségét</w:t>
      </w:r>
      <w:proofErr w:type="gramEnd"/>
      <w:r w:rsidRPr="001937C2">
        <w:t xml:space="preserve"> mint a régió erős városát, amely virágzó kereskedelemmel és iparral rendelkezett.</w:t>
      </w:r>
      <w:r>
        <w:t xml:space="preserve"> </w:t>
      </w:r>
      <w:r w:rsidRPr="001937C2">
        <w:t>A város lakossága soknemzetiségű volt, görögök, rómaiak, és más népek éltek ott, ami kulturális sokszínűséget jelentett.</w:t>
      </w:r>
      <w:r>
        <w:t xml:space="preserve"> </w:t>
      </w:r>
      <w:proofErr w:type="spellStart"/>
      <w:r w:rsidRPr="001937C2">
        <w:t>Thesszalonika</w:t>
      </w:r>
      <w:proofErr w:type="spellEnd"/>
      <w:r w:rsidRPr="001937C2">
        <w:t xml:space="preserve"> egyben fontos politikai és kulturális központ is volt a korabeli Római Birodalomban.</w:t>
      </w:r>
    </w:p>
    <w:p w14:paraId="3D7ADE26" w14:textId="77777777" w:rsidR="00366A7B" w:rsidRPr="001937C2" w:rsidRDefault="00366A7B" w:rsidP="00366A7B">
      <w:pPr>
        <w:jc w:val="both"/>
        <w:rPr>
          <w:b/>
          <w:bCs/>
        </w:rPr>
      </w:pPr>
      <w:r w:rsidRPr="001937C2">
        <w:rPr>
          <w:b/>
          <w:bCs/>
        </w:rPr>
        <w:t>Kapcsolat Szent Pállal:</w:t>
      </w:r>
    </w:p>
    <w:p w14:paraId="2DA92595" w14:textId="77777777" w:rsidR="00366A7B" w:rsidRDefault="00366A7B" w:rsidP="00366A7B">
      <w:pPr>
        <w:jc w:val="both"/>
      </w:pPr>
      <w:r w:rsidRPr="001937C2">
        <w:rPr>
          <w:b/>
          <w:bCs/>
        </w:rPr>
        <w:t>ApCsel</w:t>
      </w:r>
      <w:r>
        <w:rPr>
          <w:b/>
          <w:bCs/>
        </w:rPr>
        <w:t>.</w:t>
      </w:r>
      <w:r w:rsidRPr="001937C2">
        <w:rPr>
          <w:b/>
          <w:bCs/>
        </w:rPr>
        <w:t>:</w:t>
      </w:r>
      <w:r>
        <w:rPr>
          <w:b/>
          <w:bCs/>
        </w:rPr>
        <w:t xml:space="preserve"> </w:t>
      </w:r>
      <w:r w:rsidRPr="001937C2">
        <w:t xml:space="preserve">Az ApCsel 17. fejezetében le van írva Pál első missziós útja során </w:t>
      </w:r>
      <w:proofErr w:type="spellStart"/>
      <w:r w:rsidRPr="001937C2">
        <w:t>Thesszalonikában</w:t>
      </w:r>
      <w:proofErr w:type="spellEnd"/>
      <w:r w:rsidRPr="001937C2">
        <w:t xml:space="preserve"> végzett tevékenysége.</w:t>
      </w:r>
      <w:r>
        <w:t xml:space="preserve"> </w:t>
      </w:r>
      <w:r w:rsidRPr="001937C2">
        <w:t>Pál mintegy három héten át prédikált a zsinagógában, főként a zsidóknak és görögöknek, hangsúlyozva, hogy a Messiásnak meg kellett halnia és feltámadnia (ApCsel 17,1-4).</w:t>
      </w:r>
      <w:r>
        <w:t xml:space="preserve"> </w:t>
      </w:r>
      <w:proofErr w:type="spellStart"/>
      <w:r w:rsidRPr="001937C2">
        <w:t>Thesszalonikában</w:t>
      </w:r>
      <w:proofErr w:type="spellEnd"/>
      <w:r w:rsidRPr="001937C2">
        <w:t xml:space="preserve"> a keresztény közösség gyorsan növekedett, ugyanakkor ellenségeskedés is támadt Pál ellen a helyi zsidóság egy része részéről (ApCsel 17,5-9).</w:t>
      </w:r>
      <w:r>
        <w:t xml:space="preserve"> </w:t>
      </w:r>
      <w:r w:rsidRPr="001937C2">
        <w:t>Ezért Pált és társait éjszaka elszállították, hogy megóvják őket az erőszakos támadásoktól (ApCsel 17,10).</w:t>
      </w:r>
      <w:r>
        <w:t xml:space="preserve"> </w:t>
      </w:r>
    </w:p>
    <w:p w14:paraId="4D138D6F" w14:textId="77777777" w:rsidR="00366A7B" w:rsidRPr="001937C2" w:rsidRDefault="00366A7B" w:rsidP="00366A7B">
      <w:pPr>
        <w:jc w:val="both"/>
      </w:pPr>
      <w:r w:rsidRPr="001937C2">
        <w:t xml:space="preserve">Pál az első és második </w:t>
      </w:r>
      <w:proofErr w:type="spellStart"/>
      <w:r w:rsidRPr="001937C2">
        <w:t>Thesszalonikai</w:t>
      </w:r>
      <w:proofErr w:type="spellEnd"/>
      <w:r w:rsidRPr="001937C2">
        <w:t xml:space="preserve"> levélben ír a közösségnek, melyeket a legkorábbi pápai levelek közé sorolnak (kb. Kr. u. 50-51).</w:t>
      </w:r>
      <w:r>
        <w:t xml:space="preserve"> </w:t>
      </w:r>
      <w:r w:rsidRPr="001937C2">
        <w:t>Ezekben bátorítja a hívőket, hogy maradjanak hűségesek hitükben, és őszintén dicséri őket kitartásukért a megpróbáltatások idején (1Thessz 1,6-10).</w:t>
      </w:r>
      <w:r>
        <w:t xml:space="preserve"> </w:t>
      </w:r>
      <w:r w:rsidRPr="001937C2">
        <w:t>Az első levélben meg is taglalja a Krisztus második eljövetelével kapcsolatos tanításokat, hogy a közösség ne féljen a haláltól (1Thessz 4,13-18).</w:t>
      </w:r>
    </w:p>
    <w:p w14:paraId="0225C008" w14:textId="77777777" w:rsidR="00366A7B" w:rsidRPr="001937C2" w:rsidRDefault="00366A7B" w:rsidP="00366A7B">
      <w:pPr>
        <w:jc w:val="both"/>
        <w:rPr>
          <w:b/>
          <w:bCs/>
        </w:rPr>
      </w:pPr>
      <w:r w:rsidRPr="001937C2">
        <w:rPr>
          <w:b/>
          <w:bCs/>
        </w:rPr>
        <w:t xml:space="preserve">Az első </w:t>
      </w:r>
      <w:proofErr w:type="spellStart"/>
      <w:r w:rsidRPr="001937C2">
        <w:rPr>
          <w:b/>
          <w:bCs/>
        </w:rPr>
        <w:t>Thesszalonikai</w:t>
      </w:r>
      <w:proofErr w:type="spellEnd"/>
      <w:r w:rsidRPr="001937C2">
        <w:rPr>
          <w:b/>
          <w:bCs/>
        </w:rPr>
        <w:t xml:space="preserve"> levél írásának fő oka </w:t>
      </w:r>
    </w:p>
    <w:p w14:paraId="7D44AB2D" w14:textId="77777777" w:rsidR="00366A7B" w:rsidRPr="001937C2" w:rsidRDefault="00366A7B" w:rsidP="00366A7B">
      <w:pPr>
        <w:jc w:val="both"/>
      </w:pPr>
      <w:r w:rsidRPr="001937C2">
        <w:t xml:space="preserve">Pál apostol számára az volt, hogy megerősítse és bátorítsa a </w:t>
      </w:r>
      <w:proofErr w:type="spellStart"/>
      <w:r w:rsidRPr="001937C2">
        <w:t>Thesszalonikában</w:t>
      </w:r>
      <w:proofErr w:type="spellEnd"/>
      <w:r w:rsidRPr="001937C2">
        <w:t xml:space="preserve"> működő korai keresztény közösséget, amelyet ő és munkatársai az ApCsel 17. fejezete szerint alapítottak. A levél kb. Kr. u. 50 körül íródott, valószínűleg Korinthoszból, miután Timóteus visszatért </w:t>
      </w:r>
      <w:proofErr w:type="spellStart"/>
      <w:r w:rsidRPr="001937C2">
        <w:t>Thesszalonikából</w:t>
      </w:r>
      <w:proofErr w:type="spellEnd"/>
      <w:r w:rsidRPr="001937C2">
        <w:t xml:space="preserve">, és jelentést tett a gyülekezet hitéről és nehézségeiről. </w:t>
      </w:r>
    </w:p>
    <w:p w14:paraId="4E67C700" w14:textId="77777777" w:rsidR="00366A7B" w:rsidRPr="001937C2" w:rsidRDefault="00366A7B" w:rsidP="00366A7B">
      <w:pPr>
        <w:jc w:val="both"/>
        <w:rPr>
          <w:b/>
          <w:bCs/>
        </w:rPr>
      </w:pPr>
      <w:r w:rsidRPr="001937C2">
        <w:rPr>
          <w:b/>
          <w:bCs/>
        </w:rPr>
        <w:t>Írásának fő okai:</w:t>
      </w:r>
    </w:p>
    <w:p w14:paraId="7E4A19E5" w14:textId="77777777" w:rsidR="00366A7B" w:rsidRPr="001937C2" w:rsidRDefault="00366A7B" w:rsidP="00366A7B">
      <w:pPr>
        <w:numPr>
          <w:ilvl w:val="0"/>
          <w:numId w:val="73"/>
        </w:numPr>
        <w:jc w:val="both"/>
      </w:pPr>
      <w:r w:rsidRPr="001937C2">
        <w:rPr>
          <w:b/>
          <w:bCs/>
        </w:rPr>
        <w:t>Bátorítás a megpróbáltatások közepette:</w:t>
      </w:r>
      <w:r w:rsidRPr="001937C2">
        <w:t> A közösség üldöztetést és gáncsoskodást szenvedett pogányok és néhány zsidó részéről. Pál a levélben megerősíti őket hitükben és kitartásukban (1Thessz 1,6; 3,6).</w:t>
      </w:r>
    </w:p>
    <w:p w14:paraId="7BD070A8" w14:textId="77777777" w:rsidR="00366A7B" w:rsidRPr="001937C2" w:rsidRDefault="00366A7B" w:rsidP="00366A7B">
      <w:pPr>
        <w:numPr>
          <w:ilvl w:val="0"/>
          <w:numId w:val="73"/>
        </w:numPr>
        <w:jc w:val="both"/>
      </w:pPr>
      <w:r w:rsidRPr="001937C2">
        <w:rPr>
          <w:b/>
          <w:bCs/>
        </w:rPr>
        <w:t>Krisztus második eljövetelének értelmezése:</w:t>
      </w:r>
      <w:r w:rsidRPr="001937C2">
        <w:t xml:space="preserve"> A gyülekezetben félreértések és bizonytalanságok alakultak ki Krisztus második eljövetelével kapcsolatban. Pál tisztázza, </w:t>
      </w:r>
      <w:r w:rsidRPr="001937C2">
        <w:lastRenderedPageBreak/>
        <w:t>hogy azok, akik meghaltak, sem vesznek el, hanem feltámadnak, és mindannyian találkozni fognak Krisztussal (1Thessz 4,13-18).</w:t>
      </w:r>
    </w:p>
    <w:p w14:paraId="067ED0A6" w14:textId="77777777" w:rsidR="00366A7B" w:rsidRPr="001937C2" w:rsidRDefault="00366A7B" w:rsidP="00366A7B">
      <w:pPr>
        <w:numPr>
          <w:ilvl w:val="0"/>
          <w:numId w:val="73"/>
        </w:numPr>
        <w:jc w:val="both"/>
      </w:pPr>
      <w:r w:rsidRPr="001937C2">
        <w:rPr>
          <w:b/>
          <w:bCs/>
        </w:rPr>
        <w:t>Lelkipásztori útmutatás és fegyelem:</w:t>
      </w:r>
      <w:r w:rsidRPr="001937C2">
        <w:t> Pál a levelet használja arra is, hogy intelemként bátorítsa a keresztény élet gyakorlati oldalait, a szeretet, tisztesség és éberség fenntartását (1Thessz 5,12-22).</w:t>
      </w:r>
    </w:p>
    <w:p w14:paraId="4A172E45" w14:textId="77777777" w:rsidR="00366A7B" w:rsidRPr="001937C2" w:rsidRDefault="00366A7B" w:rsidP="00366A7B">
      <w:pPr>
        <w:numPr>
          <w:ilvl w:val="0"/>
          <w:numId w:val="73"/>
        </w:numPr>
        <w:jc w:val="both"/>
      </w:pPr>
      <w:r w:rsidRPr="001937C2">
        <w:rPr>
          <w:b/>
          <w:bCs/>
        </w:rPr>
        <w:t>Remény és bizalom:</w:t>
      </w:r>
      <w:r w:rsidRPr="001937C2">
        <w:t> Megerősíti a gyülekezet tagjait abban a hitben, hogy Isten megőrzi és vezeti őket, és a jövőben beteljesedik ígérete (1Thessz 5,24).</w:t>
      </w:r>
    </w:p>
    <w:p w14:paraId="7656EF38" w14:textId="77777777" w:rsidR="00366A7B" w:rsidRPr="001937C2" w:rsidRDefault="00366A7B" w:rsidP="00366A7B">
      <w:pPr>
        <w:jc w:val="both"/>
      </w:pPr>
      <w:r w:rsidRPr="001937C2">
        <w:rPr>
          <w:b/>
          <w:bCs/>
        </w:rPr>
        <w:t xml:space="preserve">Az első </w:t>
      </w:r>
      <w:proofErr w:type="spellStart"/>
      <w:r w:rsidRPr="001937C2">
        <w:rPr>
          <w:b/>
          <w:bCs/>
        </w:rPr>
        <w:t>Tesszalonikai</w:t>
      </w:r>
      <w:proofErr w:type="spellEnd"/>
      <w:r w:rsidRPr="001937C2">
        <w:rPr>
          <w:b/>
          <w:bCs/>
        </w:rPr>
        <w:t xml:space="preserve"> levél szerkezete</w:t>
      </w:r>
    </w:p>
    <w:p w14:paraId="0024359A" w14:textId="77777777" w:rsidR="00366A7B" w:rsidRPr="001937C2" w:rsidRDefault="00366A7B" w:rsidP="00366A7B">
      <w:pPr>
        <w:jc w:val="both"/>
        <w:rPr>
          <w:b/>
          <w:bCs/>
        </w:rPr>
      </w:pPr>
      <w:r w:rsidRPr="001937C2">
        <w:rPr>
          <w:b/>
          <w:bCs/>
        </w:rPr>
        <w:t>1. Üdvözlés és hálaadás (1,1–3,13)</w:t>
      </w:r>
    </w:p>
    <w:p w14:paraId="08290AF9" w14:textId="77777777" w:rsidR="00366A7B" w:rsidRPr="001937C2" w:rsidRDefault="00366A7B" w:rsidP="00366A7B">
      <w:pPr>
        <w:numPr>
          <w:ilvl w:val="0"/>
          <w:numId w:val="74"/>
        </w:numPr>
        <w:jc w:val="both"/>
      </w:pPr>
      <w:r w:rsidRPr="001937C2">
        <w:t xml:space="preserve">Pál, Szilvánusz és Timóteus </w:t>
      </w:r>
      <w:proofErr w:type="spellStart"/>
      <w:r w:rsidRPr="001937C2">
        <w:t>üdvözlik</w:t>
      </w:r>
      <w:proofErr w:type="spellEnd"/>
      <w:r w:rsidRPr="001937C2">
        <w:t xml:space="preserve"> a </w:t>
      </w:r>
      <w:proofErr w:type="spellStart"/>
      <w:r w:rsidRPr="001937C2">
        <w:t>thesszalonikai</w:t>
      </w:r>
      <w:proofErr w:type="spellEnd"/>
      <w:r w:rsidRPr="001937C2">
        <w:t xml:space="preserve"> hívőket.</w:t>
      </w:r>
    </w:p>
    <w:p w14:paraId="2996A483" w14:textId="77777777" w:rsidR="00366A7B" w:rsidRPr="001937C2" w:rsidRDefault="00366A7B" w:rsidP="00366A7B">
      <w:pPr>
        <w:numPr>
          <w:ilvl w:val="0"/>
          <w:numId w:val="74"/>
        </w:numPr>
        <w:jc w:val="both"/>
      </w:pPr>
      <w:r w:rsidRPr="001937C2">
        <w:t>Hálát adnak Istennek a közösség hitéért, szeretetéért, reményéért.</w:t>
      </w:r>
    </w:p>
    <w:p w14:paraId="13320455" w14:textId="77777777" w:rsidR="00366A7B" w:rsidRPr="001937C2" w:rsidRDefault="00366A7B" w:rsidP="00366A7B">
      <w:pPr>
        <w:numPr>
          <w:ilvl w:val="0"/>
          <w:numId w:val="74"/>
        </w:numPr>
        <w:jc w:val="both"/>
      </w:pPr>
      <w:r w:rsidRPr="001937C2">
        <w:t>Beszámolnak Pál és munkatársai élményeiről és szeretetükről a gyülekezet iránt.</w:t>
      </w:r>
    </w:p>
    <w:p w14:paraId="00DCF7CD" w14:textId="77777777" w:rsidR="00366A7B" w:rsidRPr="001937C2" w:rsidRDefault="00366A7B" w:rsidP="00366A7B">
      <w:pPr>
        <w:numPr>
          <w:ilvl w:val="0"/>
          <w:numId w:val="74"/>
        </w:numPr>
        <w:jc w:val="both"/>
      </w:pPr>
      <w:r w:rsidRPr="001937C2">
        <w:t>Megemlítik a zsidók ellenségeskedését és az üldöztetést.</w:t>
      </w:r>
    </w:p>
    <w:p w14:paraId="381B372C" w14:textId="77777777" w:rsidR="00366A7B" w:rsidRPr="001937C2" w:rsidRDefault="00366A7B" w:rsidP="00366A7B">
      <w:pPr>
        <w:jc w:val="both"/>
        <w:rPr>
          <w:b/>
          <w:bCs/>
        </w:rPr>
      </w:pPr>
      <w:r w:rsidRPr="001937C2">
        <w:rPr>
          <w:b/>
          <w:bCs/>
        </w:rPr>
        <w:t>2. Buzdítás és tanácsok a keresztény élethez (4,1–12)</w:t>
      </w:r>
    </w:p>
    <w:p w14:paraId="07205DF5" w14:textId="77777777" w:rsidR="00366A7B" w:rsidRPr="001937C2" w:rsidRDefault="00366A7B" w:rsidP="00366A7B">
      <w:pPr>
        <w:numPr>
          <w:ilvl w:val="0"/>
          <w:numId w:val="75"/>
        </w:numPr>
        <w:jc w:val="both"/>
      </w:pPr>
      <w:r w:rsidRPr="001937C2">
        <w:t xml:space="preserve">Pál tisztaságra, </w:t>
      </w:r>
      <w:proofErr w:type="spellStart"/>
      <w:r w:rsidRPr="001937C2">
        <w:t>erkölcsösségre</w:t>
      </w:r>
      <w:proofErr w:type="spellEnd"/>
      <w:r w:rsidRPr="001937C2">
        <w:t>, fegyelemre és egymás iránti szeretetre inti a közösséget.</w:t>
      </w:r>
    </w:p>
    <w:p w14:paraId="7FC1217E" w14:textId="77777777" w:rsidR="00366A7B" w:rsidRPr="001937C2" w:rsidRDefault="00366A7B" w:rsidP="00366A7B">
      <w:pPr>
        <w:numPr>
          <w:ilvl w:val="0"/>
          <w:numId w:val="75"/>
        </w:numPr>
        <w:jc w:val="both"/>
      </w:pPr>
      <w:r w:rsidRPr="001937C2">
        <w:t>Kiemeli az egymás iránti gondoskodás fontosságát a gyülekezetben.</w:t>
      </w:r>
    </w:p>
    <w:p w14:paraId="2F2EE665" w14:textId="77777777" w:rsidR="00366A7B" w:rsidRPr="001937C2" w:rsidRDefault="00366A7B" w:rsidP="00366A7B">
      <w:pPr>
        <w:jc w:val="both"/>
        <w:rPr>
          <w:b/>
          <w:bCs/>
        </w:rPr>
      </w:pPr>
      <w:r w:rsidRPr="001937C2">
        <w:rPr>
          <w:b/>
          <w:bCs/>
        </w:rPr>
        <w:t>3. Krisztus második eljövetelének elmagyarázása (4,13–5,11)</w:t>
      </w:r>
    </w:p>
    <w:p w14:paraId="354981D7" w14:textId="77777777" w:rsidR="00366A7B" w:rsidRPr="001937C2" w:rsidRDefault="00366A7B" w:rsidP="00366A7B">
      <w:pPr>
        <w:numPr>
          <w:ilvl w:val="0"/>
          <w:numId w:val="76"/>
        </w:numPr>
        <w:jc w:val="both"/>
      </w:pPr>
      <w:r w:rsidRPr="001937C2">
        <w:t>Részletesen tanít az elhunyt keresztények sorsáról és a feltámadásról.</w:t>
      </w:r>
    </w:p>
    <w:p w14:paraId="6006E414" w14:textId="77777777" w:rsidR="00366A7B" w:rsidRPr="001937C2" w:rsidRDefault="00366A7B" w:rsidP="00366A7B">
      <w:pPr>
        <w:numPr>
          <w:ilvl w:val="0"/>
          <w:numId w:val="76"/>
        </w:numPr>
        <w:jc w:val="both"/>
      </w:pPr>
      <w:r w:rsidRPr="001937C2">
        <w:t>Buzdítja a híveket, hogy ne féljenek Krisztus visszatérésétől, hanem várják azt éberséggel és reménységgel.</w:t>
      </w:r>
    </w:p>
    <w:p w14:paraId="0368BE58" w14:textId="77777777" w:rsidR="00366A7B" w:rsidRPr="001937C2" w:rsidRDefault="00366A7B" w:rsidP="00366A7B">
      <w:pPr>
        <w:jc w:val="both"/>
        <w:rPr>
          <w:b/>
          <w:bCs/>
        </w:rPr>
      </w:pPr>
      <w:r w:rsidRPr="001937C2">
        <w:rPr>
          <w:b/>
          <w:bCs/>
        </w:rPr>
        <w:t>4. Végső tanácsok a közösségi életre (5,12–22)</w:t>
      </w:r>
    </w:p>
    <w:p w14:paraId="645AD8BC" w14:textId="77777777" w:rsidR="00366A7B" w:rsidRPr="001937C2" w:rsidRDefault="00366A7B" w:rsidP="00366A7B">
      <w:pPr>
        <w:numPr>
          <w:ilvl w:val="0"/>
          <w:numId w:val="77"/>
        </w:numPr>
        <w:jc w:val="both"/>
      </w:pPr>
      <w:r w:rsidRPr="001937C2">
        <w:t>Felhívás a rend fenntartására, a vezetők tiszteletére.</w:t>
      </w:r>
    </w:p>
    <w:p w14:paraId="0C3988EE" w14:textId="77777777" w:rsidR="00366A7B" w:rsidRPr="001937C2" w:rsidRDefault="00366A7B" w:rsidP="00366A7B">
      <w:pPr>
        <w:numPr>
          <w:ilvl w:val="0"/>
          <w:numId w:val="77"/>
        </w:numPr>
        <w:jc w:val="both"/>
      </w:pPr>
      <w:r w:rsidRPr="001937C2">
        <w:t>További buzdítások az erényekkel, a hittel, szeretettel és reménnyel kapcsolatban.</w:t>
      </w:r>
    </w:p>
    <w:p w14:paraId="1646C3C4" w14:textId="77777777" w:rsidR="00366A7B" w:rsidRPr="001937C2" w:rsidRDefault="00366A7B" w:rsidP="00366A7B">
      <w:pPr>
        <w:numPr>
          <w:ilvl w:val="0"/>
          <w:numId w:val="77"/>
        </w:numPr>
        <w:jc w:val="both"/>
      </w:pPr>
      <w:r w:rsidRPr="001937C2">
        <w:t>Hangsúlyozza az imádság és hálás hozzáállás jelentőségét.</w:t>
      </w:r>
    </w:p>
    <w:p w14:paraId="33D0FD9C" w14:textId="77777777" w:rsidR="00366A7B" w:rsidRPr="001937C2" w:rsidRDefault="00366A7B" w:rsidP="00366A7B">
      <w:pPr>
        <w:jc w:val="both"/>
        <w:rPr>
          <w:b/>
          <w:bCs/>
        </w:rPr>
      </w:pPr>
      <w:r w:rsidRPr="001937C2">
        <w:rPr>
          <w:b/>
          <w:bCs/>
        </w:rPr>
        <w:t>5. Befejező kívánságok és áldás (5,23–28)</w:t>
      </w:r>
    </w:p>
    <w:p w14:paraId="739E277B" w14:textId="77777777" w:rsidR="00366A7B" w:rsidRPr="001937C2" w:rsidRDefault="00366A7B" w:rsidP="00366A7B">
      <w:pPr>
        <w:numPr>
          <w:ilvl w:val="0"/>
          <w:numId w:val="78"/>
        </w:numPr>
        <w:jc w:val="both"/>
      </w:pPr>
      <w:r w:rsidRPr="001937C2">
        <w:t xml:space="preserve">Imádság a közösség </w:t>
      </w:r>
      <w:proofErr w:type="spellStart"/>
      <w:r w:rsidRPr="001937C2">
        <w:t>megszentelődéséért</w:t>
      </w:r>
      <w:proofErr w:type="spellEnd"/>
      <w:r w:rsidRPr="001937C2">
        <w:t xml:space="preserve"> és megőrzéséért.</w:t>
      </w:r>
    </w:p>
    <w:p w14:paraId="155D8369" w14:textId="77777777" w:rsidR="00366A7B" w:rsidRPr="001937C2" w:rsidRDefault="00366A7B" w:rsidP="00366A7B">
      <w:pPr>
        <w:numPr>
          <w:ilvl w:val="0"/>
          <w:numId w:val="78"/>
        </w:numPr>
        <w:jc w:val="both"/>
      </w:pPr>
      <w:r w:rsidRPr="001937C2">
        <w:t>Záró áldás és személyes üdvözlet.</w:t>
      </w:r>
    </w:p>
    <w:p w14:paraId="3F871202" w14:textId="77777777" w:rsidR="00366A7B" w:rsidRPr="001937C2" w:rsidRDefault="00366A7B" w:rsidP="00366A7B">
      <w:pPr>
        <w:jc w:val="both"/>
      </w:pPr>
      <w:r w:rsidRPr="001937C2">
        <w:t>Ez a szerkezet bemutatja a levél személyes hangvételét, missziós és lelkipásztori céljait, miközben teológiai tanításokat és gyakorlati útmutatásokat is ad a korai keresztény közösségnek. A szerkezet a bibliatudomány általánosan elfogadott felosztása, mely a Levél fő témaköreit követi és segíti az értelmezést</w:t>
      </w:r>
    </w:p>
    <w:p w14:paraId="3BCABFC7" w14:textId="77777777" w:rsidR="00366A7B" w:rsidRPr="004F0C02" w:rsidRDefault="00366A7B" w:rsidP="00366A7B">
      <w:pPr>
        <w:jc w:val="both"/>
      </w:pPr>
      <w:r w:rsidRPr="004F0C02">
        <w:rPr>
          <w:b/>
          <w:bCs/>
        </w:rPr>
        <w:t>Az ókeresztény egyházatyák írásaiban</w:t>
      </w:r>
    </w:p>
    <w:p w14:paraId="6C2C0218" w14:textId="77777777" w:rsidR="00366A7B" w:rsidRPr="004F0C02" w:rsidRDefault="00366A7B" w:rsidP="00366A7B">
      <w:pPr>
        <w:jc w:val="both"/>
        <w:rPr>
          <w:b/>
          <w:bCs/>
        </w:rPr>
      </w:pPr>
      <w:r w:rsidRPr="004F0C02">
        <w:rPr>
          <w:b/>
          <w:bCs/>
        </w:rPr>
        <w:t>Egyházatyák idézései és tanulmányai:</w:t>
      </w:r>
    </w:p>
    <w:p w14:paraId="6F593386" w14:textId="77777777" w:rsidR="00366A7B" w:rsidRPr="004F0C02" w:rsidRDefault="00366A7B" w:rsidP="00366A7B">
      <w:pPr>
        <w:numPr>
          <w:ilvl w:val="0"/>
          <w:numId w:val="79"/>
        </w:numPr>
        <w:jc w:val="both"/>
      </w:pPr>
      <w:r w:rsidRPr="004F0C02">
        <w:rPr>
          <w:b/>
          <w:bCs/>
        </w:rPr>
        <w:lastRenderedPageBreak/>
        <w:t>Szent Jeromos</w:t>
      </w:r>
      <w:r w:rsidRPr="004F0C02">
        <w:t xml:space="preserve"> (kb. 347-420) sok írásában idézi az első </w:t>
      </w:r>
      <w:proofErr w:type="spellStart"/>
      <w:r w:rsidRPr="004F0C02">
        <w:t>Thesszalonikai</w:t>
      </w:r>
      <w:proofErr w:type="spellEnd"/>
      <w:r w:rsidRPr="004F0C02">
        <w:t xml:space="preserve"> levelet, különösen az </w:t>
      </w:r>
      <w:proofErr w:type="spellStart"/>
      <w:r w:rsidRPr="004F0C02">
        <w:t>eszkatológiai</w:t>
      </w:r>
      <w:proofErr w:type="spellEnd"/>
      <w:r w:rsidRPr="004F0C02">
        <w:t xml:space="preserve"> tanításokat a Krisztus második eljöveteléről, hangsúlyozva a levél reményteljes és vigasztaló üzenetét a hívők számára.</w:t>
      </w:r>
    </w:p>
    <w:p w14:paraId="4C1A8F98" w14:textId="77777777" w:rsidR="00366A7B" w:rsidRPr="004F0C02" w:rsidRDefault="00366A7B" w:rsidP="00366A7B">
      <w:pPr>
        <w:numPr>
          <w:ilvl w:val="0"/>
          <w:numId w:val="79"/>
        </w:numPr>
        <w:jc w:val="both"/>
      </w:pPr>
      <w:r w:rsidRPr="004F0C02">
        <w:rPr>
          <w:b/>
          <w:bCs/>
        </w:rPr>
        <w:t>Órigenész</w:t>
      </w:r>
      <w:r w:rsidRPr="004F0C02">
        <w:t xml:space="preserve"> (kb. 184-253) teológiai kommentárjaiban foglalkozott az első </w:t>
      </w:r>
      <w:proofErr w:type="spellStart"/>
      <w:r w:rsidRPr="004F0C02">
        <w:t>Thesszalonikai</w:t>
      </w:r>
      <w:proofErr w:type="spellEnd"/>
      <w:r w:rsidRPr="004F0C02">
        <w:t xml:space="preserve"> levéllel, különösen Pál bátorító és </w:t>
      </w:r>
      <w:proofErr w:type="spellStart"/>
      <w:r w:rsidRPr="004F0C02">
        <w:t>előretekintő</w:t>
      </w:r>
      <w:proofErr w:type="spellEnd"/>
      <w:r w:rsidRPr="004F0C02">
        <w:t xml:space="preserve"> tanításaival.</w:t>
      </w:r>
    </w:p>
    <w:p w14:paraId="3203940F" w14:textId="77777777" w:rsidR="00366A7B" w:rsidRPr="004F0C02" w:rsidRDefault="00366A7B" w:rsidP="00366A7B">
      <w:pPr>
        <w:numPr>
          <w:ilvl w:val="0"/>
          <w:numId w:val="79"/>
        </w:numPr>
        <w:jc w:val="both"/>
      </w:pPr>
      <w:r w:rsidRPr="004F0C02">
        <w:rPr>
          <w:b/>
          <w:bCs/>
        </w:rPr>
        <w:t>Augustinus</w:t>
      </w:r>
      <w:r w:rsidRPr="004F0C02">
        <w:t> (354-430) számos alkalommal hivatkozott a levélre, főként az éberség és a szent életre való buzdítás kapcsán, ahogyan az a levél 5. fejezetében is megjelenik.</w:t>
      </w:r>
    </w:p>
    <w:p w14:paraId="4E53D51F" w14:textId="77777777" w:rsidR="00366A7B" w:rsidRDefault="00366A7B" w:rsidP="00366A7B">
      <w:pPr>
        <w:numPr>
          <w:ilvl w:val="0"/>
          <w:numId w:val="79"/>
        </w:numPr>
        <w:jc w:val="both"/>
      </w:pPr>
      <w:r w:rsidRPr="004F0C02">
        <w:t xml:space="preserve">Az ókeresztény írók között további megerősítés található arra, hogy az első </w:t>
      </w:r>
      <w:proofErr w:type="spellStart"/>
      <w:r w:rsidRPr="004F0C02">
        <w:t>Thesszalonikai</w:t>
      </w:r>
      <w:proofErr w:type="spellEnd"/>
      <w:r w:rsidRPr="004F0C02">
        <w:t xml:space="preserve"> levél a legkorábbi </w:t>
      </w:r>
      <w:proofErr w:type="spellStart"/>
      <w:r w:rsidRPr="004F0C02">
        <w:t>pál</w:t>
      </w:r>
      <w:proofErr w:type="spellEnd"/>
      <w:r w:rsidRPr="004F0C02">
        <w:t xml:space="preserve"> levelek egyike, fontos dokumentum a korai keresztény hit megélésében és közösségi életében.</w:t>
      </w:r>
    </w:p>
    <w:p w14:paraId="0123DFA8" w14:textId="77777777" w:rsidR="00366A7B" w:rsidRPr="004F0C02" w:rsidRDefault="00366A7B" w:rsidP="00366A7B">
      <w:pPr>
        <w:jc w:val="both"/>
        <w:rPr>
          <w:b/>
          <w:bCs/>
        </w:rPr>
      </w:pPr>
      <w:r w:rsidRPr="004F0C02">
        <w:rPr>
          <w:b/>
          <w:bCs/>
        </w:rPr>
        <w:t>Magyar kommentárok</w:t>
      </w:r>
    </w:p>
    <w:p w14:paraId="5847D7E4" w14:textId="77777777" w:rsidR="00366A7B" w:rsidRPr="004F0C02" w:rsidRDefault="00366A7B" w:rsidP="00366A7B">
      <w:pPr>
        <w:numPr>
          <w:ilvl w:val="0"/>
          <w:numId w:val="81"/>
        </w:numPr>
        <w:jc w:val="both"/>
      </w:pPr>
      <w:r w:rsidRPr="004F0C02">
        <w:t>Számos magyar nyelvű kommentár elérhető a levél részletes elemzésével, amelyek kiemelik a levél történelmi hátterét, felépítését és teológiai jelentőségét. Ezek gyakran hangsúlyozzák, hogy a levél a legkorábbi Pál-levél, amely bátorít és reményt ad a nehézségek között.</w:t>
      </w:r>
    </w:p>
    <w:p w14:paraId="573237F2" w14:textId="77777777" w:rsidR="00366A7B" w:rsidRPr="004F0C02" w:rsidRDefault="00366A7B" w:rsidP="00366A7B">
      <w:pPr>
        <w:numPr>
          <w:ilvl w:val="0"/>
          <w:numId w:val="81"/>
        </w:numPr>
        <w:jc w:val="both"/>
      </w:pPr>
      <w:r w:rsidRPr="004F0C02">
        <w:t>Például a </w:t>
      </w:r>
      <w:r w:rsidRPr="004F0C02">
        <w:rPr>
          <w:i/>
          <w:iCs/>
        </w:rPr>
        <w:t>Bibliatanítás</w:t>
      </w:r>
      <w:r w:rsidRPr="004F0C02">
        <w:t> oldal és különféle egyházi források részletes magyarázatokat adnak (pl. 1Thesszalonikai levél a Bibliatanítás oldalon).</w:t>
      </w:r>
    </w:p>
    <w:p w14:paraId="3C99165B" w14:textId="77777777" w:rsidR="00366A7B" w:rsidRPr="004F0C02" w:rsidRDefault="00366A7B" w:rsidP="00366A7B">
      <w:pPr>
        <w:jc w:val="both"/>
        <w:rPr>
          <w:b/>
          <w:bCs/>
        </w:rPr>
      </w:pPr>
      <w:r w:rsidRPr="004F0C02">
        <w:rPr>
          <w:b/>
          <w:bCs/>
        </w:rPr>
        <w:t>Angol kommentárok</w:t>
      </w:r>
    </w:p>
    <w:p w14:paraId="57FB79EC" w14:textId="77777777" w:rsidR="00366A7B" w:rsidRPr="004F0C02" w:rsidRDefault="00366A7B" w:rsidP="00366A7B">
      <w:pPr>
        <w:numPr>
          <w:ilvl w:val="0"/>
          <w:numId w:val="82"/>
        </w:numPr>
        <w:jc w:val="both"/>
      </w:pPr>
      <w:proofErr w:type="spellStart"/>
      <w:r w:rsidRPr="004F0C02">
        <w:t>Timothy</w:t>
      </w:r>
      <w:proofErr w:type="spellEnd"/>
      <w:r w:rsidRPr="004F0C02">
        <w:t xml:space="preserve"> Paul Jones </w:t>
      </w:r>
      <w:r w:rsidRPr="004F0C02">
        <w:rPr>
          <w:i/>
          <w:iCs/>
        </w:rPr>
        <w:t xml:space="preserve">The </w:t>
      </w:r>
      <w:proofErr w:type="spellStart"/>
      <w:r w:rsidRPr="004F0C02">
        <w:rPr>
          <w:i/>
          <w:iCs/>
        </w:rPr>
        <w:t>First</w:t>
      </w:r>
      <w:proofErr w:type="spellEnd"/>
      <w:r w:rsidRPr="004F0C02">
        <w:rPr>
          <w:i/>
          <w:iCs/>
        </w:rPr>
        <w:t xml:space="preserve"> and </w:t>
      </w:r>
      <w:proofErr w:type="spellStart"/>
      <w:r w:rsidRPr="004F0C02">
        <w:rPr>
          <w:i/>
          <w:iCs/>
        </w:rPr>
        <w:t>Second</w:t>
      </w:r>
      <w:proofErr w:type="spellEnd"/>
      <w:r w:rsidRPr="004F0C02">
        <w:rPr>
          <w:i/>
          <w:iCs/>
        </w:rPr>
        <w:t xml:space="preserve"> </w:t>
      </w:r>
      <w:proofErr w:type="spellStart"/>
      <w:r w:rsidRPr="004F0C02">
        <w:rPr>
          <w:i/>
          <w:iCs/>
        </w:rPr>
        <w:t>Letters</w:t>
      </w:r>
      <w:proofErr w:type="spellEnd"/>
      <w:r w:rsidRPr="004F0C02">
        <w:rPr>
          <w:i/>
          <w:iCs/>
        </w:rPr>
        <w:t xml:space="preserve"> </w:t>
      </w:r>
      <w:proofErr w:type="spellStart"/>
      <w:r w:rsidRPr="004F0C02">
        <w:rPr>
          <w:i/>
          <w:iCs/>
        </w:rPr>
        <w:t>to</w:t>
      </w:r>
      <w:proofErr w:type="spellEnd"/>
      <w:r w:rsidRPr="004F0C02">
        <w:rPr>
          <w:i/>
          <w:iCs/>
        </w:rPr>
        <w:t xml:space="preserve"> </w:t>
      </w:r>
      <w:proofErr w:type="spellStart"/>
      <w:r w:rsidRPr="004F0C02">
        <w:rPr>
          <w:i/>
          <w:iCs/>
        </w:rPr>
        <w:t>the</w:t>
      </w:r>
      <w:proofErr w:type="spellEnd"/>
      <w:r w:rsidRPr="004F0C02">
        <w:rPr>
          <w:i/>
          <w:iCs/>
        </w:rPr>
        <w:t xml:space="preserve"> </w:t>
      </w:r>
      <w:proofErr w:type="spellStart"/>
      <w:r w:rsidRPr="004F0C02">
        <w:rPr>
          <w:i/>
          <w:iCs/>
        </w:rPr>
        <w:t>Thessalonians</w:t>
      </w:r>
      <w:proofErr w:type="spellEnd"/>
      <w:r w:rsidRPr="004F0C02">
        <w:t xml:space="preserve"> (NIV </w:t>
      </w:r>
      <w:proofErr w:type="spellStart"/>
      <w:r w:rsidRPr="004F0C02">
        <w:t>Application</w:t>
      </w:r>
      <w:proofErr w:type="spellEnd"/>
      <w:r w:rsidRPr="004F0C02">
        <w:t xml:space="preserve"> </w:t>
      </w:r>
      <w:proofErr w:type="spellStart"/>
      <w:r w:rsidRPr="004F0C02">
        <w:t>Commentary</w:t>
      </w:r>
      <w:proofErr w:type="spellEnd"/>
      <w:r w:rsidRPr="004F0C02">
        <w:t>) széles körben használt, mélyreható, ugyanakkor olvasható magyarázat az angol nyelvterületen.</w:t>
      </w:r>
    </w:p>
    <w:p w14:paraId="65813CE8" w14:textId="77777777" w:rsidR="00366A7B" w:rsidRPr="004F0C02" w:rsidRDefault="00366A7B" w:rsidP="00366A7B">
      <w:pPr>
        <w:numPr>
          <w:ilvl w:val="0"/>
          <w:numId w:val="82"/>
        </w:numPr>
        <w:jc w:val="both"/>
      </w:pPr>
      <w:r w:rsidRPr="004F0C02">
        <w:t>F. F. Bruce </w:t>
      </w:r>
      <w:r w:rsidRPr="004F0C02">
        <w:rPr>
          <w:i/>
          <w:iCs/>
        </w:rPr>
        <w:t xml:space="preserve">1 and 2 </w:t>
      </w:r>
      <w:proofErr w:type="spellStart"/>
      <w:r w:rsidRPr="004F0C02">
        <w:rPr>
          <w:i/>
          <w:iCs/>
        </w:rPr>
        <w:t>Thessalonians</w:t>
      </w:r>
      <w:proofErr w:type="spellEnd"/>
      <w:r w:rsidRPr="004F0C02">
        <w:t> </w:t>
      </w:r>
      <w:proofErr w:type="spellStart"/>
      <w:r w:rsidRPr="004F0C02">
        <w:t>commentáriuma</w:t>
      </w:r>
      <w:proofErr w:type="spellEnd"/>
      <w:r w:rsidRPr="004F0C02">
        <w:t xml:space="preserve"> klasszikus bibliakommentár, amely kifejezetten a levél történelmi és teológiai kontextusára fókuszál.</w:t>
      </w:r>
    </w:p>
    <w:p w14:paraId="2A0A78E2" w14:textId="77777777" w:rsidR="00366A7B" w:rsidRPr="004F0C02" w:rsidRDefault="00366A7B" w:rsidP="00366A7B">
      <w:pPr>
        <w:numPr>
          <w:ilvl w:val="0"/>
          <w:numId w:val="82"/>
        </w:numPr>
        <w:jc w:val="both"/>
      </w:pPr>
      <w:r w:rsidRPr="004F0C02">
        <w:t>A </w:t>
      </w:r>
      <w:r w:rsidRPr="004F0C02">
        <w:rPr>
          <w:i/>
          <w:iCs/>
        </w:rPr>
        <w:t xml:space="preserve">The </w:t>
      </w:r>
      <w:proofErr w:type="spellStart"/>
      <w:r w:rsidRPr="004F0C02">
        <w:rPr>
          <w:i/>
          <w:iCs/>
        </w:rPr>
        <w:t>Gospel</w:t>
      </w:r>
      <w:proofErr w:type="spellEnd"/>
      <w:r w:rsidRPr="004F0C02">
        <w:rPr>
          <w:i/>
          <w:iCs/>
        </w:rPr>
        <w:t xml:space="preserve"> </w:t>
      </w:r>
      <w:proofErr w:type="spellStart"/>
      <w:r w:rsidRPr="004F0C02">
        <w:rPr>
          <w:i/>
          <w:iCs/>
        </w:rPr>
        <w:t>Coalition</w:t>
      </w:r>
      <w:proofErr w:type="spellEnd"/>
      <w:r w:rsidRPr="004F0C02">
        <w:t> és más modern evangéliumi források gyakran publikálnak online angol kommentárokat, amelyek könnyen hozzáférhetők és használhatók.</w:t>
      </w:r>
    </w:p>
    <w:p w14:paraId="6ECC3F74" w14:textId="77777777" w:rsidR="00366A7B" w:rsidRPr="004F0C02" w:rsidRDefault="00366A7B" w:rsidP="00366A7B">
      <w:pPr>
        <w:jc w:val="both"/>
        <w:rPr>
          <w:b/>
          <w:bCs/>
        </w:rPr>
      </w:pPr>
      <w:r w:rsidRPr="004F0C02">
        <w:rPr>
          <w:b/>
          <w:bCs/>
        </w:rPr>
        <w:t>Német kommentárok</w:t>
      </w:r>
    </w:p>
    <w:p w14:paraId="2CAB3EAD" w14:textId="77777777" w:rsidR="00366A7B" w:rsidRPr="004F0C02" w:rsidRDefault="00366A7B" w:rsidP="00366A7B">
      <w:pPr>
        <w:numPr>
          <w:ilvl w:val="0"/>
          <w:numId w:val="83"/>
        </w:numPr>
        <w:jc w:val="both"/>
      </w:pPr>
      <w:r w:rsidRPr="004F0C02">
        <w:t>A </w:t>
      </w:r>
      <w:proofErr w:type="spellStart"/>
      <w:r w:rsidRPr="004F0C02">
        <w:rPr>
          <w:i/>
          <w:iCs/>
        </w:rPr>
        <w:t>Herders</w:t>
      </w:r>
      <w:proofErr w:type="spellEnd"/>
      <w:r w:rsidRPr="004F0C02">
        <w:rPr>
          <w:i/>
          <w:iCs/>
        </w:rPr>
        <w:t xml:space="preserve"> </w:t>
      </w:r>
      <w:proofErr w:type="spellStart"/>
      <w:r w:rsidRPr="004F0C02">
        <w:rPr>
          <w:i/>
          <w:iCs/>
        </w:rPr>
        <w:t>theologischer</w:t>
      </w:r>
      <w:proofErr w:type="spellEnd"/>
      <w:r w:rsidRPr="004F0C02">
        <w:rPr>
          <w:i/>
          <w:iCs/>
        </w:rPr>
        <w:t xml:space="preserve"> </w:t>
      </w:r>
      <w:proofErr w:type="spellStart"/>
      <w:r w:rsidRPr="004F0C02">
        <w:rPr>
          <w:i/>
          <w:iCs/>
        </w:rPr>
        <w:t>Kommentar</w:t>
      </w:r>
      <w:proofErr w:type="spellEnd"/>
      <w:r w:rsidRPr="004F0C02">
        <w:rPr>
          <w:i/>
          <w:iCs/>
        </w:rPr>
        <w:t xml:space="preserve"> </w:t>
      </w:r>
      <w:proofErr w:type="spellStart"/>
      <w:r w:rsidRPr="004F0C02">
        <w:rPr>
          <w:i/>
          <w:iCs/>
        </w:rPr>
        <w:t>zum</w:t>
      </w:r>
      <w:proofErr w:type="spellEnd"/>
      <w:r w:rsidRPr="004F0C02">
        <w:rPr>
          <w:i/>
          <w:iCs/>
        </w:rPr>
        <w:t xml:space="preserve"> </w:t>
      </w:r>
      <w:proofErr w:type="spellStart"/>
      <w:r w:rsidRPr="004F0C02">
        <w:rPr>
          <w:i/>
          <w:iCs/>
        </w:rPr>
        <w:t>Neuen</w:t>
      </w:r>
      <w:proofErr w:type="spellEnd"/>
      <w:r w:rsidRPr="004F0C02">
        <w:rPr>
          <w:i/>
          <w:iCs/>
        </w:rPr>
        <w:t xml:space="preserve"> </w:t>
      </w:r>
      <w:proofErr w:type="spellStart"/>
      <w:r w:rsidRPr="004F0C02">
        <w:rPr>
          <w:i/>
          <w:iCs/>
        </w:rPr>
        <w:t>Testament</w:t>
      </w:r>
      <w:proofErr w:type="spellEnd"/>
      <w:r w:rsidRPr="004F0C02">
        <w:t xml:space="preserve"> sorozatban található </w:t>
      </w:r>
      <w:proofErr w:type="spellStart"/>
      <w:r w:rsidRPr="004F0C02">
        <w:t>Thesszalonikai</w:t>
      </w:r>
      <w:proofErr w:type="spellEnd"/>
      <w:r w:rsidRPr="004F0C02">
        <w:t xml:space="preserve"> levelek magyarázata, amely a német nyelvterületen népszerű és tudományosan megalapozott.</w:t>
      </w:r>
    </w:p>
    <w:p w14:paraId="40903E4D" w14:textId="77777777" w:rsidR="00366A7B" w:rsidRPr="004F0C02" w:rsidRDefault="00366A7B" w:rsidP="00366A7B">
      <w:pPr>
        <w:numPr>
          <w:ilvl w:val="0"/>
          <w:numId w:val="83"/>
        </w:numPr>
        <w:jc w:val="both"/>
      </w:pPr>
      <w:r w:rsidRPr="004F0C02">
        <w:t xml:space="preserve">Rudolf </w:t>
      </w:r>
      <w:proofErr w:type="spellStart"/>
      <w:r w:rsidRPr="004F0C02">
        <w:t>Schnackenburg</w:t>
      </w:r>
      <w:proofErr w:type="spellEnd"/>
      <w:r w:rsidRPr="004F0C02">
        <w:t xml:space="preserve"> és Günther </w:t>
      </w:r>
      <w:proofErr w:type="spellStart"/>
      <w:r w:rsidRPr="004F0C02">
        <w:t>Bornkamm</w:t>
      </w:r>
      <w:proofErr w:type="spellEnd"/>
      <w:r w:rsidRPr="004F0C02">
        <w:t xml:space="preserve"> hozzájárulásai a klasszikus német protestáns teológiai irodalomban.</w:t>
      </w:r>
    </w:p>
    <w:p w14:paraId="78B2E670" w14:textId="77777777" w:rsidR="00366A7B" w:rsidRDefault="00366A7B" w:rsidP="00366A7B">
      <w:pPr>
        <w:numPr>
          <w:ilvl w:val="0"/>
          <w:numId w:val="83"/>
        </w:numPr>
        <w:jc w:val="both"/>
      </w:pPr>
      <w:r w:rsidRPr="004F0C02">
        <w:t>A </w:t>
      </w:r>
      <w:proofErr w:type="spellStart"/>
      <w:r w:rsidRPr="004F0C02">
        <w:rPr>
          <w:i/>
          <w:iCs/>
        </w:rPr>
        <w:t>Evangelisch-Katholischer</w:t>
      </w:r>
      <w:proofErr w:type="spellEnd"/>
      <w:r w:rsidRPr="004F0C02">
        <w:rPr>
          <w:i/>
          <w:iCs/>
        </w:rPr>
        <w:t xml:space="preserve"> </w:t>
      </w:r>
      <w:proofErr w:type="spellStart"/>
      <w:r w:rsidRPr="004F0C02">
        <w:rPr>
          <w:i/>
          <w:iCs/>
        </w:rPr>
        <w:t>Kommentar</w:t>
      </w:r>
      <w:proofErr w:type="spellEnd"/>
      <w:r w:rsidRPr="004F0C02">
        <w:t xml:space="preserve"> sorozat szintén tartalmaz alapos, részletező kommentárt a </w:t>
      </w:r>
      <w:proofErr w:type="spellStart"/>
      <w:r w:rsidRPr="004F0C02">
        <w:t>Thesszalonikai</w:t>
      </w:r>
      <w:proofErr w:type="spellEnd"/>
      <w:r w:rsidRPr="004F0C02">
        <w:t xml:space="preserve"> levelekről.</w:t>
      </w:r>
    </w:p>
    <w:p w14:paraId="6B94C750" w14:textId="45AF25CC" w:rsidR="00563599" w:rsidRDefault="00563599">
      <w:r>
        <w:br w:type="page"/>
      </w:r>
    </w:p>
    <w:p w14:paraId="6B49E5F0" w14:textId="77777777" w:rsidR="00563599" w:rsidRPr="004F0C02" w:rsidRDefault="00563599" w:rsidP="00563599">
      <w:pPr>
        <w:ind w:left="720"/>
        <w:jc w:val="both"/>
      </w:pPr>
    </w:p>
    <w:p w14:paraId="023F480F" w14:textId="77777777" w:rsidR="00366A7B" w:rsidRPr="00D82C1F" w:rsidRDefault="00366A7B" w:rsidP="00921D26">
      <w:pPr>
        <w:jc w:val="center"/>
        <w:rPr>
          <w:b/>
          <w:bCs/>
          <w:sz w:val="24"/>
          <w:szCs w:val="24"/>
        </w:rPr>
      </w:pPr>
      <w:proofErr w:type="spellStart"/>
      <w:r w:rsidRPr="00D82C1F">
        <w:rPr>
          <w:b/>
          <w:bCs/>
          <w:sz w:val="24"/>
          <w:szCs w:val="24"/>
        </w:rPr>
        <w:t>Galatáknak</w:t>
      </w:r>
      <w:proofErr w:type="spellEnd"/>
      <w:r w:rsidRPr="00D82C1F">
        <w:rPr>
          <w:b/>
          <w:bCs/>
          <w:sz w:val="24"/>
          <w:szCs w:val="24"/>
        </w:rPr>
        <w:t xml:space="preserve"> írt levél</w:t>
      </w:r>
    </w:p>
    <w:p w14:paraId="50BC142E" w14:textId="77777777" w:rsidR="00366A7B" w:rsidRDefault="00366A7B" w:rsidP="00366A7B">
      <w:pPr>
        <w:jc w:val="both"/>
        <w:rPr>
          <w:b/>
          <w:bCs/>
          <w:sz w:val="24"/>
          <w:szCs w:val="24"/>
        </w:rPr>
      </w:pPr>
      <w:proofErr w:type="spellStart"/>
      <w:r>
        <w:rPr>
          <w:b/>
          <w:bCs/>
          <w:sz w:val="24"/>
          <w:szCs w:val="24"/>
        </w:rPr>
        <w:t>Galácia</w:t>
      </w:r>
      <w:proofErr w:type="spellEnd"/>
      <w:r>
        <w:rPr>
          <w:b/>
          <w:bCs/>
          <w:sz w:val="24"/>
          <w:szCs w:val="24"/>
        </w:rPr>
        <w:t xml:space="preserve"> az ókori szerzők műveiben</w:t>
      </w:r>
    </w:p>
    <w:p w14:paraId="5A5F1369" w14:textId="77777777" w:rsidR="00366A7B" w:rsidRPr="004F0C02" w:rsidRDefault="00366A7B" w:rsidP="00366A7B">
      <w:pPr>
        <w:jc w:val="both"/>
        <w:rPr>
          <w:sz w:val="24"/>
          <w:szCs w:val="24"/>
        </w:rPr>
      </w:pPr>
      <w:proofErr w:type="spellStart"/>
      <w:r w:rsidRPr="004F0C02">
        <w:rPr>
          <w:sz w:val="24"/>
          <w:szCs w:val="24"/>
        </w:rPr>
        <w:t>Galácia</w:t>
      </w:r>
      <w:proofErr w:type="spellEnd"/>
      <w:r w:rsidRPr="004F0C02">
        <w:rPr>
          <w:sz w:val="24"/>
          <w:szCs w:val="24"/>
        </w:rPr>
        <w:t xml:space="preserve"> egy ókori anatóliai régió, melyet a kelták (görögül </w:t>
      </w:r>
      <w:proofErr w:type="spellStart"/>
      <w:r w:rsidRPr="004F0C02">
        <w:rPr>
          <w:sz w:val="24"/>
          <w:szCs w:val="24"/>
        </w:rPr>
        <w:t>galáták</w:t>
      </w:r>
      <w:proofErr w:type="spellEnd"/>
      <w:r w:rsidRPr="004F0C02">
        <w:rPr>
          <w:sz w:val="24"/>
          <w:szCs w:val="24"/>
        </w:rPr>
        <w:t xml:space="preserve">) alapítottak i.e. 280 körül, miután a balkáni hadjárataik során átkeltek a Boszporuszon és letelepedtek a mai Törökország középső részén. Az ókori szerzők műveiben </w:t>
      </w:r>
      <w:proofErr w:type="spellStart"/>
      <w:r w:rsidRPr="004F0C02">
        <w:rPr>
          <w:sz w:val="24"/>
          <w:szCs w:val="24"/>
        </w:rPr>
        <w:t>Galácia</w:t>
      </w:r>
      <w:proofErr w:type="spellEnd"/>
      <w:r w:rsidRPr="004F0C02">
        <w:rPr>
          <w:sz w:val="24"/>
          <w:szCs w:val="24"/>
        </w:rPr>
        <w:t xml:space="preserve"> a kelta és hellenisztikus elemek keveredéseként jelenik meg, ahol kelta törzsek éltek, mint a </w:t>
      </w:r>
      <w:proofErr w:type="spellStart"/>
      <w:r w:rsidRPr="004F0C02">
        <w:rPr>
          <w:sz w:val="24"/>
          <w:szCs w:val="24"/>
        </w:rPr>
        <w:t>tolistoboiusok</w:t>
      </w:r>
      <w:proofErr w:type="spellEnd"/>
      <w:r w:rsidRPr="004F0C02">
        <w:rPr>
          <w:sz w:val="24"/>
          <w:szCs w:val="24"/>
        </w:rPr>
        <w:t xml:space="preserve">, </w:t>
      </w:r>
      <w:proofErr w:type="spellStart"/>
      <w:r w:rsidRPr="004F0C02">
        <w:rPr>
          <w:sz w:val="24"/>
          <w:szCs w:val="24"/>
        </w:rPr>
        <w:t>tectosagusok</w:t>
      </w:r>
      <w:proofErr w:type="spellEnd"/>
      <w:r w:rsidRPr="004F0C02">
        <w:rPr>
          <w:sz w:val="24"/>
          <w:szCs w:val="24"/>
        </w:rPr>
        <w:t xml:space="preserve"> és </w:t>
      </w:r>
      <w:proofErr w:type="spellStart"/>
      <w:r w:rsidRPr="004F0C02">
        <w:rPr>
          <w:sz w:val="24"/>
          <w:szCs w:val="24"/>
        </w:rPr>
        <w:t>trocmusok</w:t>
      </w:r>
      <w:proofErr w:type="spellEnd"/>
      <w:r w:rsidRPr="004F0C02">
        <w:rPr>
          <w:sz w:val="24"/>
          <w:szCs w:val="24"/>
        </w:rPr>
        <w:t>, saját fővárosokkal és törzsi tanácsokkal.</w:t>
      </w:r>
      <w:r>
        <w:rPr>
          <w:sz w:val="24"/>
          <w:szCs w:val="24"/>
        </w:rPr>
        <w:t xml:space="preserve"> </w:t>
      </w:r>
      <w:proofErr w:type="spellStart"/>
      <w:r w:rsidRPr="004F0C02">
        <w:rPr>
          <w:sz w:val="24"/>
          <w:szCs w:val="24"/>
        </w:rPr>
        <w:t>Strabon</w:t>
      </w:r>
      <w:proofErr w:type="spellEnd"/>
      <w:r w:rsidRPr="004F0C02">
        <w:rPr>
          <w:sz w:val="24"/>
          <w:szCs w:val="24"/>
        </w:rPr>
        <w:t xml:space="preserve"> földrajztudós megemlíti </w:t>
      </w:r>
      <w:proofErr w:type="spellStart"/>
      <w:r w:rsidRPr="004F0C02">
        <w:rPr>
          <w:sz w:val="24"/>
          <w:szCs w:val="24"/>
        </w:rPr>
        <w:t>Galáciát</w:t>
      </w:r>
      <w:proofErr w:type="spellEnd"/>
      <w:r w:rsidRPr="004F0C02">
        <w:rPr>
          <w:sz w:val="24"/>
          <w:szCs w:val="24"/>
        </w:rPr>
        <w:t>, mint egy az anatóliai tartományok közül, ahol a helyi törzsek önállóan élnek, de római fennhatóság alatt állnak.</w:t>
      </w:r>
      <w:r>
        <w:rPr>
          <w:sz w:val="24"/>
          <w:szCs w:val="24"/>
        </w:rPr>
        <w:t xml:space="preserve"> </w:t>
      </w:r>
      <w:r w:rsidRPr="004F0C02">
        <w:rPr>
          <w:sz w:val="24"/>
          <w:szCs w:val="24"/>
        </w:rPr>
        <w:t>Pál apostol leveleiben (</w:t>
      </w:r>
      <w:proofErr w:type="spellStart"/>
      <w:r w:rsidRPr="004F0C02">
        <w:rPr>
          <w:sz w:val="24"/>
          <w:szCs w:val="24"/>
        </w:rPr>
        <w:t>Galatákhoz</w:t>
      </w:r>
      <w:proofErr w:type="spellEnd"/>
      <w:r w:rsidRPr="004F0C02">
        <w:rPr>
          <w:sz w:val="24"/>
          <w:szCs w:val="24"/>
        </w:rPr>
        <w:t xml:space="preserve"> írt levél) </w:t>
      </w:r>
      <w:proofErr w:type="spellStart"/>
      <w:r w:rsidRPr="004F0C02">
        <w:rPr>
          <w:sz w:val="24"/>
          <w:szCs w:val="24"/>
        </w:rPr>
        <w:t>Galáciát</w:t>
      </w:r>
      <w:proofErr w:type="spellEnd"/>
      <w:r w:rsidRPr="004F0C02">
        <w:rPr>
          <w:sz w:val="24"/>
          <w:szCs w:val="24"/>
        </w:rPr>
        <w:t xml:space="preserve"> mint keresztény gyülekezetekkel rendelkező provinciát tárgyalja, amelyet kelta és hellenista elem keveredése jellemez.</w:t>
      </w:r>
      <w:r>
        <w:rPr>
          <w:sz w:val="24"/>
          <w:szCs w:val="24"/>
        </w:rPr>
        <w:t xml:space="preserve"> </w:t>
      </w:r>
      <w:r w:rsidRPr="004F0C02">
        <w:rPr>
          <w:sz w:val="24"/>
          <w:szCs w:val="24"/>
        </w:rPr>
        <w:t xml:space="preserve">Az ókorban, különösen a késő antikvitásig, </w:t>
      </w:r>
      <w:proofErr w:type="spellStart"/>
      <w:r w:rsidRPr="004F0C02">
        <w:rPr>
          <w:sz w:val="24"/>
          <w:szCs w:val="24"/>
        </w:rPr>
        <w:t>Galácia</w:t>
      </w:r>
      <w:proofErr w:type="spellEnd"/>
      <w:r w:rsidRPr="004F0C02">
        <w:rPr>
          <w:sz w:val="24"/>
          <w:szCs w:val="24"/>
        </w:rPr>
        <w:t xml:space="preserve"> lakói részben megőrizték kelta nyelvi és kulturális hagyományaikat, miközben fokozatosan beépültek a görög-római kultúrába és vallásba.</w:t>
      </w:r>
    </w:p>
    <w:p w14:paraId="0C7886CD" w14:textId="77777777" w:rsidR="00366A7B" w:rsidRPr="00563599" w:rsidRDefault="00366A7B" w:rsidP="00366A7B">
      <w:pPr>
        <w:jc w:val="both"/>
        <w:rPr>
          <w:b/>
          <w:bCs/>
          <w:sz w:val="24"/>
          <w:szCs w:val="24"/>
        </w:rPr>
      </w:pPr>
      <w:r w:rsidRPr="00563599">
        <w:rPr>
          <w:b/>
          <w:bCs/>
          <w:sz w:val="24"/>
          <w:szCs w:val="24"/>
        </w:rPr>
        <w:t>Vallás és kultúra</w:t>
      </w:r>
    </w:p>
    <w:p w14:paraId="06D83048" w14:textId="77777777" w:rsidR="00366A7B" w:rsidRPr="004F0C02" w:rsidRDefault="00366A7B" w:rsidP="00366A7B">
      <w:pPr>
        <w:numPr>
          <w:ilvl w:val="0"/>
          <w:numId w:val="85"/>
        </w:numPr>
        <w:jc w:val="both"/>
        <w:rPr>
          <w:sz w:val="24"/>
          <w:szCs w:val="24"/>
        </w:rPr>
      </w:pPr>
      <w:proofErr w:type="spellStart"/>
      <w:r w:rsidRPr="004F0C02">
        <w:rPr>
          <w:sz w:val="24"/>
          <w:szCs w:val="24"/>
        </w:rPr>
        <w:t>Galácia</w:t>
      </w:r>
      <w:proofErr w:type="spellEnd"/>
      <w:r w:rsidRPr="004F0C02">
        <w:rPr>
          <w:sz w:val="24"/>
          <w:szCs w:val="24"/>
        </w:rPr>
        <w:t xml:space="preserve"> területén elterjedtek a természetimádó pogány vallások, köztük </w:t>
      </w:r>
      <w:proofErr w:type="spellStart"/>
      <w:r w:rsidRPr="004F0C02">
        <w:rPr>
          <w:sz w:val="24"/>
          <w:szCs w:val="24"/>
        </w:rPr>
        <w:t>Kybele</w:t>
      </w:r>
      <w:proofErr w:type="spellEnd"/>
      <w:r w:rsidRPr="004F0C02">
        <w:rPr>
          <w:sz w:val="24"/>
          <w:szCs w:val="24"/>
        </w:rPr>
        <w:t xml:space="preserve"> anyaistennő és </w:t>
      </w:r>
      <w:proofErr w:type="spellStart"/>
      <w:r w:rsidRPr="004F0C02">
        <w:rPr>
          <w:sz w:val="24"/>
          <w:szCs w:val="24"/>
        </w:rPr>
        <w:t>Attisz</w:t>
      </w:r>
      <w:proofErr w:type="spellEnd"/>
      <w:r w:rsidRPr="004F0C02">
        <w:rPr>
          <w:sz w:val="24"/>
          <w:szCs w:val="24"/>
        </w:rPr>
        <w:t xml:space="preserve"> kultusza, amely öncsonkító rituálékat is magában foglalt. A </w:t>
      </w:r>
      <w:proofErr w:type="spellStart"/>
      <w:r w:rsidRPr="004F0C02">
        <w:rPr>
          <w:sz w:val="24"/>
          <w:szCs w:val="24"/>
        </w:rPr>
        <w:t>galaták</w:t>
      </w:r>
      <w:proofErr w:type="spellEnd"/>
      <w:r w:rsidRPr="004F0C02">
        <w:rPr>
          <w:sz w:val="24"/>
          <w:szCs w:val="24"/>
        </w:rPr>
        <w:t xml:space="preserve"> a késő római korban még mindig beszéltek kelta nyelvet, ami a kelta kulturális gyökerek fennmaradását igazolja.</w:t>
      </w:r>
    </w:p>
    <w:p w14:paraId="2EC0EA69" w14:textId="77777777" w:rsidR="00366A7B" w:rsidRPr="004F0C02" w:rsidRDefault="00366A7B" w:rsidP="00366A7B">
      <w:pPr>
        <w:jc w:val="both"/>
        <w:rPr>
          <w:b/>
          <w:bCs/>
          <w:sz w:val="24"/>
          <w:szCs w:val="24"/>
        </w:rPr>
      </w:pPr>
      <w:r w:rsidRPr="004F0C02">
        <w:rPr>
          <w:b/>
          <w:bCs/>
          <w:sz w:val="24"/>
          <w:szCs w:val="24"/>
        </w:rPr>
        <w:t>Ókori szerzők idézetei és leírásai:</w:t>
      </w:r>
    </w:p>
    <w:p w14:paraId="39ED9716" w14:textId="77777777" w:rsidR="00366A7B" w:rsidRPr="00563599" w:rsidRDefault="00366A7B" w:rsidP="00366A7B">
      <w:pPr>
        <w:numPr>
          <w:ilvl w:val="0"/>
          <w:numId w:val="86"/>
        </w:numPr>
        <w:jc w:val="both"/>
        <w:rPr>
          <w:b/>
          <w:bCs/>
          <w:sz w:val="24"/>
          <w:szCs w:val="24"/>
        </w:rPr>
      </w:pPr>
      <w:proofErr w:type="spellStart"/>
      <w:r w:rsidRPr="004F0C02">
        <w:rPr>
          <w:sz w:val="24"/>
          <w:szCs w:val="24"/>
        </w:rPr>
        <w:t>Strabon</w:t>
      </w:r>
      <w:proofErr w:type="spellEnd"/>
      <w:r w:rsidRPr="004F0C02">
        <w:rPr>
          <w:sz w:val="24"/>
          <w:szCs w:val="24"/>
        </w:rPr>
        <w:t xml:space="preserve"> beszámol arról, hogy </w:t>
      </w:r>
      <w:proofErr w:type="spellStart"/>
      <w:r w:rsidRPr="004F0C02">
        <w:rPr>
          <w:sz w:val="24"/>
          <w:szCs w:val="24"/>
        </w:rPr>
        <w:t>Galácia</w:t>
      </w:r>
      <w:proofErr w:type="spellEnd"/>
      <w:r w:rsidRPr="004F0C02">
        <w:rPr>
          <w:sz w:val="24"/>
          <w:szCs w:val="24"/>
        </w:rPr>
        <w:t xml:space="preserve"> (Gallia) nevű területre a kelta törzsek, a </w:t>
      </w:r>
      <w:proofErr w:type="spellStart"/>
      <w:r w:rsidRPr="004F0C02">
        <w:rPr>
          <w:sz w:val="24"/>
          <w:szCs w:val="24"/>
        </w:rPr>
        <w:t>galaták</w:t>
      </w:r>
      <w:proofErr w:type="spellEnd"/>
      <w:r w:rsidRPr="004F0C02">
        <w:rPr>
          <w:sz w:val="24"/>
          <w:szCs w:val="24"/>
        </w:rPr>
        <w:t xml:space="preserve"> vándoroltak be az i.e. 3. század végén, és őket a görögök "</w:t>
      </w:r>
      <w:proofErr w:type="spellStart"/>
      <w:r w:rsidRPr="004F0C02">
        <w:rPr>
          <w:sz w:val="24"/>
          <w:szCs w:val="24"/>
        </w:rPr>
        <w:t>Gallograecia</w:t>
      </w:r>
      <w:proofErr w:type="spellEnd"/>
      <w:r w:rsidRPr="004F0C02">
        <w:rPr>
          <w:sz w:val="24"/>
          <w:szCs w:val="24"/>
        </w:rPr>
        <w:t xml:space="preserve">" néven említették. Római szerzők (mint Caesar) a Gallia és </w:t>
      </w:r>
      <w:proofErr w:type="spellStart"/>
      <w:r w:rsidRPr="004F0C02">
        <w:rPr>
          <w:sz w:val="24"/>
          <w:szCs w:val="24"/>
        </w:rPr>
        <w:t>Galácia</w:t>
      </w:r>
      <w:proofErr w:type="spellEnd"/>
      <w:r w:rsidRPr="004F0C02">
        <w:rPr>
          <w:sz w:val="24"/>
          <w:szCs w:val="24"/>
        </w:rPr>
        <w:t xml:space="preserve"> kifejezéseket gyakran összekapcsolják, ahol Gallia volt a nyugat-európai kelta ország, míg </w:t>
      </w:r>
      <w:proofErr w:type="spellStart"/>
      <w:r w:rsidRPr="004F0C02">
        <w:rPr>
          <w:sz w:val="24"/>
          <w:szCs w:val="24"/>
        </w:rPr>
        <w:t>Galácia</w:t>
      </w:r>
      <w:proofErr w:type="spellEnd"/>
      <w:r w:rsidRPr="004F0C02">
        <w:rPr>
          <w:sz w:val="24"/>
          <w:szCs w:val="24"/>
        </w:rPr>
        <w:t xml:space="preserve"> Kis-Ázsia nagy részén található volt. Pál leveleiben (</w:t>
      </w:r>
      <w:proofErr w:type="spellStart"/>
      <w:r w:rsidRPr="004F0C02">
        <w:rPr>
          <w:sz w:val="24"/>
          <w:szCs w:val="24"/>
        </w:rPr>
        <w:t>Galatákhoz</w:t>
      </w:r>
      <w:proofErr w:type="spellEnd"/>
      <w:r w:rsidRPr="004F0C02">
        <w:rPr>
          <w:sz w:val="24"/>
          <w:szCs w:val="24"/>
        </w:rPr>
        <w:t xml:space="preserve"> írt levél) a régiót a keresztény közösségek helyszíneként említi, akik a kulturális és etnikai </w:t>
      </w:r>
      <w:r w:rsidRPr="00563599">
        <w:rPr>
          <w:sz w:val="24"/>
          <w:szCs w:val="24"/>
        </w:rPr>
        <w:t>keveredés részeként a kelta és görög hagyományokat képviselik.</w:t>
      </w:r>
    </w:p>
    <w:p w14:paraId="6AC9F1C5" w14:textId="77777777" w:rsidR="00366A7B" w:rsidRPr="00563599" w:rsidRDefault="00366A7B" w:rsidP="00366A7B">
      <w:pPr>
        <w:jc w:val="both"/>
        <w:rPr>
          <w:b/>
          <w:bCs/>
          <w:sz w:val="24"/>
          <w:szCs w:val="24"/>
        </w:rPr>
      </w:pPr>
      <w:r w:rsidRPr="00563599">
        <w:rPr>
          <w:b/>
          <w:bCs/>
          <w:sz w:val="24"/>
          <w:szCs w:val="24"/>
        </w:rPr>
        <w:t>Történelmi összefoglaló:</w:t>
      </w:r>
    </w:p>
    <w:p w14:paraId="604CF70B" w14:textId="77777777" w:rsidR="00366A7B" w:rsidRPr="004F0C02" w:rsidRDefault="00366A7B" w:rsidP="00366A7B">
      <w:pPr>
        <w:numPr>
          <w:ilvl w:val="0"/>
          <w:numId w:val="87"/>
        </w:numPr>
        <w:jc w:val="both"/>
        <w:rPr>
          <w:sz w:val="24"/>
          <w:szCs w:val="24"/>
        </w:rPr>
      </w:pPr>
      <w:r w:rsidRPr="004F0C02">
        <w:rPr>
          <w:sz w:val="24"/>
          <w:szCs w:val="24"/>
        </w:rPr>
        <w:t xml:space="preserve">A kelta törzsek az i.e. 3. században érkeztek és telepedtek le </w:t>
      </w:r>
      <w:proofErr w:type="spellStart"/>
      <w:r w:rsidRPr="004F0C02">
        <w:rPr>
          <w:sz w:val="24"/>
          <w:szCs w:val="24"/>
        </w:rPr>
        <w:t>Galáciában</w:t>
      </w:r>
      <w:proofErr w:type="spellEnd"/>
      <w:r w:rsidRPr="004F0C02">
        <w:rPr>
          <w:sz w:val="24"/>
          <w:szCs w:val="24"/>
        </w:rPr>
        <w:t xml:space="preserve">, majd ott saját törzsi szervezetüket, a </w:t>
      </w:r>
      <w:proofErr w:type="spellStart"/>
      <w:r w:rsidRPr="004F0C02">
        <w:rPr>
          <w:sz w:val="24"/>
          <w:szCs w:val="24"/>
        </w:rPr>
        <w:t>tetrarchákat</w:t>
      </w:r>
      <w:proofErr w:type="spellEnd"/>
      <w:r w:rsidRPr="004F0C02">
        <w:rPr>
          <w:sz w:val="24"/>
          <w:szCs w:val="24"/>
        </w:rPr>
        <w:t xml:space="preserve"> és tanácsokat alakítottak ki.</w:t>
      </w:r>
    </w:p>
    <w:p w14:paraId="03AE512B" w14:textId="77777777" w:rsidR="00366A7B" w:rsidRDefault="00366A7B" w:rsidP="00366A7B">
      <w:pPr>
        <w:numPr>
          <w:ilvl w:val="0"/>
          <w:numId w:val="87"/>
        </w:numPr>
        <w:jc w:val="both"/>
        <w:rPr>
          <w:sz w:val="24"/>
          <w:szCs w:val="24"/>
        </w:rPr>
      </w:pPr>
      <w:r w:rsidRPr="004F0C02">
        <w:rPr>
          <w:sz w:val="24"/>
          <w:szCs w:val="24"/>
        </w:rPr>
        <w:t xml:space="preserve">A római hódítás során, a Kr. u. 1. században, </w:t>
      </w:r>
      <w:proofErr w:type="spellStart"/>
      <w:r w:rsidRPr="004F0C02">
        <w:rPr>
          <w:sz w:val="24"/>
          <w:szCs w:val="24"/>
        </w:rPr>
        <w:t>Galáziát</w:t>
      </w:r>
      <w:proofErr w:type="spellEnd"/>
      <w:r w:rsidRPr="004F0C02">
        <w:rPr>
          <w:sz w:val="24"/>
          <w:szCs w:val="24"/>
        </w:rPr>
        <w:t xml:space="preserve"> provinciává szervezték, ahol később a római közigazgatási szervezet érvényesült, a kelta jelleg azonban megmaradt a nyelv és a kulturális hagyományok szintjén.</w:t>
      </w:r>
      <w:r w:rsidRPr="001019CE">
        <w:rPr>
          <w:sz w:val="24"/>
          <w:szCs w:val="24"/>
        </w:rPr>
        <w:t xml:space="preserve"> </w:t>
      </w:r>
      <w:r w:rsidRPr="004F0C02">
        <w:rPr>
          <w:sz w:val="24"/>
          <w:szCs w:val="24"/>
        </w:rPr>
        <w:t>A régió az évszázadok alatt számos hatásnak volt kitéve, így a hellenisztikus és római befolyásnak, de a kelta identitás és nyelv a késő középkorig megőrződött.</w:t>
      </w:r>
    </w:p>
    <w:p w14:paraId="516C8EE0" w14:textId="77777777" w:rsidR="00366A7B" w:rsidRPr="001019CE" w:rsidRDefault="00366A7B" w:rsidP="00366A7B">
      <w:pPr>
        <w:numPr>
          <w:ilvl w:val="0"/>
          <w:numId w:val="87"/>
        </w:numPr>
        <w:jc w:val="both"/>
        <w:rPr>
          <w:sz w:val="24"/>
          <w:szCs w:val="24"/>
        </w:rPr>
      </w:pPr>
      <w:proofErr w:type="spellStart"/>
      <w:r w:rsidRPr="001019CE">
        <w:rPr>
          <w:sz w:val="24"/>
          <w:szCs w:val="24"/>
        </w:rPr>
        <w:t>Galáciában</w:t>
      </w:r>
      <w:proofErr w:type="spellEnd"/>
      <w:r w:rsidRPr="001019CE">
        <w:rPr>
          <w:sz w:val="24"/>
          <w:szCs w:val="24"/>
        </w:rPr>
        <w:t>, az ókorban is éltek zsidó közösségek, akik részben a zsidó diaszpóra részei voltak, és fontos szerepet töltöttek be a helyi társadalomban és vallási életben.</w:t>
      </w:r>
    </w:p>
    <w:p w14:paraId="4CB20050" w14:textId="77777777" w:rsidR="00366A7B" w:rsidRPr="001019CE" w:rsidRDefault="00366A7B" w:rsidP="00366A7B">
      <w:pPr>
        <w:numPr>
          <w:ilvl w:val="0"/>
          <w:numId w:val="87"/>
        </w:numPr>
        <w:jc w:val="both"/>
        <w:rPr>
          <w:b/>
          <w:bCs/>
          <w:sz w:val="24"/>
          <w:szCs w:val="24"/>
        </w:rPr>
      </w:pPr>
      <w:r w:rsidRPr="001019CE">
        <w:rPr>
          <w:b/>
          <w:bCs/>
          <w:sz w:val="24"/>
          <w:szCs w:val="24"/>
        </w:rPr>
        <w:lastRenderedPageBreak/>
        <w:t xml:space="preserve">Zsidók jelenléte </w:t>
      </w:r>
      <w:proofErr w:type="spellStart"/>
      <w:r w:rsidRPr="001019CE">
        <w:rPr>
          <w:b/>
          <w:bCs/>
          <w:sz w:val="24"/>
          <w:szCs w:val="24"/>
        </w:rPr>
        <w:t>Galáciában</w:t>
      </w:r>
      <w:proofErr w:type="spellEnd"/>
      <w:r w:rsidRPr="001019CE">
        <w:rPr>
          <w:b/>
          <w:bCs/>
          <w:sz w:val="24"/>
          <w:szCs w:val="24"/>
        </w:rPr>
        <w:t>:</w:t>
      </w:r>
    </w:p>
    <w:p w14:paraId="63C2EE34" w14:textId="77777777" w:rsidR="00366A7B" w:rsidRPr="001019CE" w:rsidRDefault="00366A7B" w:rsidP="00366A7B">
      <w:pPr>
        <w:numPr>
          <w:ilvl w:val="0"/>
          <w:numId w:val="87"/>
        </w:numPr>
        <w:jc w:val="both"/>
        <w:rPr>
          <w:sz w:val="24"/>
          <w:szCs w:val="24"/>
        </w:rPr>
      </w:pPr>
      <w:proofErr w:type="spellStart"/>
      <w:r w:rsidRPr="001019CE">
        <w:rPr>
          <w:sz w:val="24"/>
          <w:szCs w:val="24"/>
        </w:rPr>
        <w:t>Galácia</w:t>
      </w:r>
      <w:proofErr w:type="spellEnd"/>
      <w:r w:rsidRPr="001019CE">
        <w:rPr>
          <w:sz w:val="24"/>
          <w:szCs w:val="24"/>
        </w:rPr>
        <w:t xml:space="preserve"> területén is éltek jelentős zsidó közösségek; az ottani zsinagógák és keresztény zsidók közti kapcsolatok megerősödtek, különösen Pál apostol missziós útjai során, aki a </w:t>
      </w:r>
      <w:proofErr w:type="spellStart"/>
      <w:r w:rsidRPr="001019CE">
        <w:rPr>
          <w:sz w:val="24"/>
          <w:szCs w:val="24"/>
        </w:rPr>
        <w:t>Galatákhoz</w:t>
      </w:r>
      <w:proofErr w:type="spellEnd"/>
      <w:r w:rsidRPr="001019CE">
        <w:rPr>
          <w:sz w:val="24"/>
          <w:szCs w:val="24"/>
        </w:rPr>
        <w:t xml:space="preserve"> írt levelében is foglalkozik a zsidósággal. Az ókori források szerint a zsidók közösségei hozzájárultak a vallási sokszínűséghez és kulturális cseréhez a régióban, miközben megtartották saját hagyományaikat és vallási identitásukat. Pál levelében a zsidó és pogány hívők közötti feszültség és a zsidó törvény betartásával kapcsolatos viták is megjelennek (</w:t>
      </w:r>
      <w:proofErr w:type="spellStart"/>
      <w:r w:rsidRPr="001019CE">
        <w:rPr>
          <w:sz w:val="24"/>
          <w:szCs w:val="24"/>
        </w:rPr>
        <w:t>Gal</w:t>
      </w:r>
      <w:proofErr w:type="spellEnd"/>
      <w:r w:rsidRPr="001019CE">
        <w:rPr>
          <w:sz w:val="24"/>
          <w:szCs w:val="24"/>
        </w:rPr>
        <w:t xml:space="preserve"> 2,14).</w:t>
      </w:r>
    </w:p>
    <w:p w14:paraId="4839255F" w14:textId="77777777" w:rsidR="00366A7B" w:rsidRPr="001019CE" w:rsidRDefault="00366A7B" w:rsidP="00366A7B">
      <w:pPr>
        <w:numPr>
          <w:ilvl w:val="0"/>
          <w:numId w:val="87"/>
        </w:numPr>
        <w:jc w:val="both"/>
        <w:rPr>
          <w:sz w:val="24"/>
          <w:szCs w:val="24"/>
        </w:rPr>
      </w:pPr>
      <w:r w:rsidRPr="001019CE">
        <w:rPr>
          <w:sz w:val="24"/>
          <w:szCs w:val="24"/>
        </w:rPr>
        <w:t>Ez a levél tükrözi a helyi zsidó közösségek jelentőségét és hatását a korai keresztény gyülekezetek életére.</w:t>
      </w:r>
      <w:r>
        <w:rPr>
          <w:sz w:val="24"/>
          <w:szCs w:val="24"/>
        </w:rPr>
        <w:t xml:space="preserve"> A zsidó szerzők szerint a </w:t>
      </w:r>
      <w:proofErr w:type="spellStart"/>
      <w:r>
        <w:rPr>
          <w:sz w:val="24"/>
          <w:szCs w:val="24"/>
        </w:rPr>
        <w:t>Galáciai</w:t>
      </w:r>
      <w:proofErr w:type="spellEnd"/>
      <w:r>
        <w:rPr>
          <w:sz w:val="24"/>
          <w:szCs w:val="24"/>
        </w:rPr>
        <w:t xml:space="preserve"> zsidókról az utolsó tudósítás Pál </w:t>
      </w:r>
      <w:proofErr w:type="spellStart"/>
      <w:r>
        <w:rPr>
          <w:sz w:val="24"/>
          <w:szCs w:val="24"/>
        </w:rPr>
        <w:t>Galata</w:t>
      </w:r>
      <w:proofErr w:type="spellEnd"/>
      <w:r>
        <w:rPr>
          <w:sz w:val="24"/>
          <w:szCs w:val="24"/>
        </w:rPr>
        <w:t xml:space="preserve"> leveléből származik.</w:t>
      </w:r>
    </w:p>
    <w:p w14:paraId="535B773E" w14:textId="77777777" w:rsidR="00366A7B" w:rsidRPr="001019CE" w:rsidRDefault="00366A7B" w:rsidP="00563599">
      <w:pPr>
        <w:numPr>
          <w:ilvl w:val="0"/>
          <w:numId w:val="87"/>
        </w:numPr>
        <w:jc w:val="center"/>
        <w:rPr>
          <w:b/>
          <w:bCs/>
          <w:sz w:val="24"/>
          <w:szCs w:val="24"/>
        </w:rPr>
      </w:pPr>
      <w:r w:rsidRPr="001019CE">
        <w:rPr>
          <w:b/>
          <w:bCs/>
          <w:sz w:val="24"/>
          <w:szCs w:val="24"/>
        </w:rPr>
        <w:t xml:space="preserve">A </w:t>
      </w:r>
      <w:proofErr w:type="spellStart"/>
      <w:r w:rsidRPr="001019CE">
        <w:rPr>
          <w:b/>
          <w:bCs/>
          <w:sz w:val="24"/>
          <w:szCs w:val="24"/>
        </w:rPr>
        <w:t>Galata</w:t>
      </w:r>
      <w:proofErr w:type="spellEnd"/>
      <w:r w:rsidRPr="001019CE">
        <w:rPr>
          <w:b/>
          <w:bCs/>
          <w:sz w:val="24"/>
          <w:szCs w:val="24"/>
        </w:rPr>
        <w:t xml:space="preserve"> probléma lényege:</w:t>
      </w:r>
    </w:p>
    <w:p w14:paraId="76FA552B" w14:textId="77777777" w:rsidR="00366A7B" w:rsidRPr="001019CE" w:rsidRDefault="00366A7B" w:rsidP="00366A7B">
      <w:pPr>
        <w:numPr>
          <w:ilvl w:val="0"/>
          <w:numId w:val="87"/>
        </w:numPr>
        <w:jc w:val="both"/>
        <w:rPr>
          <w:sz w:val="24"/>
          <w:szCs w:val="24"/>
        </w:rPr>
      </w:pPr>
      <w:r w:rsidRPr="001019CE">
        <w:rPr>
          <w:sz w:val="24"/>
          <w:szCs w:val="24"/>
        </w:rPr>
        <w:t>Egy </w:t>
      </w:r>
      <w:r w:rsidRPr="001019CE">
        <w:rPr>
          <w:b/>
          <w:bCs/>
          <w:sz w:val="24"/>
          <w:szCs w:val="24"/>
        </w:rPr>
        <w:t>zsidó-keresztény csoport</w:t>
      </w:r>
      <w:r w:rsidRPr="001019CE">
        <w:rPr>
          <w:sz w:val="24"/>
          <w:szCs w:val="24"/>
        </w:rPr>
        <w:t> (gyakran "farizeusi töredéknek" vagy "</w:t>
      </w:r>
      <w:proofErr w:type="spellStart"/>
      <w:r w:rsidRPr="001019CE">
        <w:rPr>
          <w:sz w:val="24"/>
          <w:szCs w:val="24"/>
        </w:rPr>
        <w:t>judaizáló</w:t>
      </w:r>
      <w:proofErr w:type="spellEnd"/>
      <w:r w:rsidRPr="001019CE">
        <w:rPr>
          <w:sz w:val="24"/>
          <w:szCs w:val="24"/>
        </w:rPr>
        <w:t>" tanítóknak nevezik), akik </w:t>
      </w:r>
      <w:r w:rsidRPr="001019CE">
        <w:rPr>
          <w:b/>
          <w:bCs/>
          <w:sz w:val="24"/>
          <w:szCs w:val="24"/>
        </w:rPr>
        <w:t>Júdeából érkeztek</w:t>
      </w:r>
      <w:r w:rsidRPr="001019CE">
        <w:rPr>
          <w:sz w:val="24"/>
          <w:szCs w:val="24"/>
        </w:rPr>
        <w:t> </w:t>
      </w:r>
      <w:proofErr w:type="spellStart"/>
      <w:r w:rsidRPr="001019CE">
        <w:rPr>
          <w:sz w:val="24"/>
          <w:szCs w:val="24"/>
        </w:rPr>
        <w:t>Galáciába</w:t>
      </w:r>
      <w:proofErr w:type="spellEnd"/>
      <w:r w:rsidRPr="001019CE">
        <w:rPr>
          <w:sz w:val="24"/>
          <w:szCs w:val="24"/>
        </w:rPr>
        <w:t xml:space="preserve">, vitatkoztak Pál apostollal és tanításával. Ezek a csoportok arra ösztönözték a </w:t>
      </w:r>
      <w:proofErr w:type="spellStart"/>
      <w:r w:rsidRPr="001019CE">
        <w:rPr>
          <w:sz w:val="24"/>
          <w:szCs w:val="24"/>
        </w:rPr>
        <w:t>galáciai</w:t>
      </w:r>
      <w:proofErr w:type="spellEnd"/>
      <w:r w:rsidRPr="001019CE">
        <w:rPr>
          <w:sz w:val="24"/>
          <w:szCs w:val="24"/>
        </w:rPr>
        <w:t xml:space="preserve"> keresztényeket, hogy a </w:t>
      </w:r>
      <w:r w:rsidRPr="001019CE">
        <w:rPr>
          <w:b/>
          <w:bCs/>
          <w:sz w:val="24"/>
          <w:szCs w:val="24"/>
        </w:rPr>
        <w:t>mózesi törvény</w:t>
      </w:r>
      <w:r w:rsidRPr="001019CE">
        <w:rPr>
          <w:sz w:val="24"/>
          <w:szCs w:val="24"/>
        </w:rPr>
        <w:t>, különösen a körülmetélkedés betartása nélkülözhetetlen az üdvösséghez. Pál szerint ezek az emberek </w:t>
      </w:r>
      <w:r w:rsidRPr="001019CE">
        <w:rPr>
          <w:b/>
          <w:bCs/>
          <w:sz w:val="24"/>
          <w:szCs w:val="24"/>
        </w:rPr>
        <w:t>hamis testvérek voltak</w:t>
      </w:r>
      <w:r w:rsidRPr="001019CE">
        <w:rPr>
          <w:sz w:val="24"/>
          <w:szCs w:val="24"/>
        </w:rPr>
        <w:t> (</w:t>
      </w:r>
      <w:proofErr w:type="spellStart"/>
      <w:r w:rsidRPr="001019CE">
        <w:rPr>
          <w:sz w:val="24"/>
          <w:szCs w:val="24"/>
        </w:rPr>
        <w:t>Gal</w:t>
      </w:r>
      <w:proofErr w:type="spellEnd"/>
      <w:r w:rsidRPr="001019CE">
        <w:rPr>
          <w:sz w:val="24"/>
          <w:szCs w:val="24"/>
        </w:rPr>
        <w:t xml:space="preserve"> 2,4), mert el akarták téríteni a keresztényeket a megtérés eredeti tanításától, amely a hit általi megigazulást hangsúlyozza, és elutasítja a törvény tetteinek üdvözítő szerepét. </w:t>
      </w:r>
      <w:r w:rsidRPr="001019CE">
        <w:rPr>
          <w:b/>
          <w:bCs/>
          <w:sz w:val="24"/>
          <w:szCs w:val="24"/>
        </w:rPr>
        <w:t xml:space="preserve">Kapcsolat a jeruzsálemi zsinattal: </w:t>
      </w:r>
      <w:r w:rsidRPr="001019CE">
        <w:rPr>
          <w:sz w:val="24"/>
          <w:szCs w:val="24"/>
        </w:rPr>
        <w:t>A vita szoros összefüggésben áll az Apostolok Cselekedeteiben (15. fejezet) leírt jeruzsálemi zsinat eseményeivel, ahol arról döntöttek, hogy a pogány hívőknek nem kell betartaniuk a zsidó törvényt annak érdekében, hogy keresztények lehessenek. Pál saját levelében arról ír, hogy fenntartotta az apostoli függetlenségét, ugyanakkor elismerte a jeruzsálemi vezetők autoritását (</w:t>
      </w:r>
      <w:proofErr w:type="spellStart"/>
      <w:r w:rsidRPr="001019CE">
        <w:rPr>
          <w:sz w:val="24"/>
          <w:szCs w:val="24"/>
        </w:rPr>
        <w:t>Gal</w:t>
      </w:r>
      <w:proofErr w:type="spellEnd"/>
      <w:r w:rsidRPr="001019CE">
        <w:rPr>
          <w:sz w:val="24"/>
          <w:szCs w:val="24"/>
        </w:rPr>
        <w:t xml:space="preserve"> 2,1-10).</w:t>
      </w:r>
    </w:p>
    <w:p w14:paraId="7CA2560B" w14:textId="77777777" w:rsidR="00366A7B" w:rsidRPr="001019CE" w:rsidRDefault="00366A7B" w:rsidP="00563599">
      <w:pPr>
        <w:numPr>
          <w:ilvl w:val="0"/>
          <w:numId w:val="87"/>
        </w:numPr>
        <w:jc w:val="center"/>
        <w:rPr>
          <w:b/>
          <w:bCs/>
          <w:sz w:val="24"/>
          <w:szCs w:val="24"/>
        </w:rPr>
      </w:pPr>
      <w:r w:rsidRPr="001019CE">
        <w:rPr>
          <w:b/>
          <w:bCs/>
          <w:sz w:val="24"/>
          <w:szCs w:val="24"/>
        </w:rPr>
        <w:t>Teológiai és gyakorlati következmények:</w:t>
      </w:r>
    </w:p>
    <w:p w14:paraId="7ACBD4E9" w14:textId="77777777" w:rsidR="00366A7B" w:rsidRPr="001019CE" w:rsidRDefault="00366A7B" w:rsidP="00366A7B">
      <w:pPr>
        <w:numPr>
          <w:ilvl w:val="0"/>
          <w:numId w:val="87"/>
        </w:numPr>
        <w:jc w:val="both"/>
        <w:rPr>
          <w:sz w:val="24"/>
          <w:szCs w:val="24"/>
        </w:rPr>
      </w:pPr>
      <w:r w:rsidRPr="001019CE">
        <w:rPr>
          <w:sz w:val="24"/>
          <w:szCs w:val="24"/>
        </w:rPr>
        <w:t>Pál a "</w:t>
      </w:r>
      <w:proofErr w:type="spellStart"/>
      <w:r w:rsidRPr="001019CE">
        <w:rPr>
          <w:sz w:val="24"/>
          <w:szCs w:val="24"/>
        </w:rPr>
        <w:t>Galata</w:t>
      </w:r>
      <w:proofErr w:type="spellEnd"/>
      <w:r w:rsidRPr="001019CE">
        <w:rPr>
          <w:sz w:val="24"/>
          <w:szCs w:val="24"/>
        </w:rPr>
        <w:t xml:space="preserve"> problémát" a kereszténység lényegének, a hit általi megigazulásnak a védelmében írja meg. Ez a levél lesz a </w:t>
      </w:r>
      <w:r w:rsidRPr="001019CE">
        <w:rPr>
          <w:b/>
          <w:bCs/>
          <w:sz w:val="24"/>
          <w:szCs w:val="24"/>
        </w:rPr>
        <w:t>keresztény szabadság doktrínájának egyik legfontosabb forrása</w:t>
      </w:r>
      <w:r w:rsidRPr="001019CE">
        <w:rPr>
          <w:sz w:val="24"/>
          <w:szCs w:val="24"/>
        </w:rPr>
        <w:t>, amely elutasítja a törvénykötelességek üdvözítő szerepét. A levél hangvétele heves és kritikus, mert Pál komoly veszélynek tartja, hogy az egyház a törvény cselekedeteinek rabszolgaságába esik vissza.</w:t>
      </w:r>
    </w:p>
    <w:p w14:paraId="78B3E4A7" w14:textId="77777777" w:rsidR="00366A7B" w:rsidRPr="001019CE" w:rsidRDefault="00366A7B" w:rsidP="00366A7B">
      <w:pPr>
        <w:ind w:left="720"/>
        <w:jc w:val="both"/>
        <w:rPr>
          <w:b/>
          <w:bCs/>
          <w:sz w:val="24"/>
          <w:szCs w:val="24"/>
        </w:rPr>
      </w:pPr>
    </w:p>
    <w:p w14:paraId="2857DE2B" w14:textId="77777777" w:rsidR="00366A7B" w:rsidRPr="001019CE" w:rsidRDefault="00366A7B" w:rsidP="00563599">
      <w:pPr>
        <w:jc w:val="center"/>
        <w:rPr>
          <w:sz w:val="24"/>
          <w:szCs w:val="24"/>
        </w:rPr>
      </w:pPr>
      <w:r w:rsidRPr="001019CE">
        <w:rPr>
          <w:b/>
          <w:bCs/>
          <w:sz w:val="24"/>
          <w:szCs w:val="24"/>
        </w:rPr>
        <w:t xml:space="preserve">A </w:t>
      </w:r>
      <w:proofErr w:type="spellStart"/>
      <w:r w:rsidRPr="001019CE">
        <w:rPr>
          <w:b/>
          <w:bCs/>
          <w:sz w:val="24"/>
          <w:szCs w:val="24"/>
        </w:rPr>
        <w:t>Galatákhoz</w:t>
      </w:r>
      <w:proofErr w:type="spellEnd"/>
      <w:r w:rsidRPr="001019CE">
        <w:rPr>
          <w:b/>
          <w:bCs/>
          <w:sz w:val="24"/>
          <w:szCs w:val="24"/>
        </w:rPr>
        <w:t xml:space="preserve"> írt levél szerkezete</w:t>
      </w:r>
    </w:p>
    <w:p w14:paraId="4DF2E911" w14:textId="77777777" w:rsidR="00366A7B" w:rsidRPr="001019CE" w:rsidRDefault="00366A7B" w:rsidP="00366A7B">
      <w:pPr>
        <w:jc w:val="both"/>
        <w:rPr>
          <w:b/>
          <w:bCs/>
          <w:sz w:val="24"/>
          <w:szCs w:val="24"/>
        </w:rPr>
      </w:pPr>
      <w:r w:rsidRPr="001019CE">
        <w:rPr>
          <w:b/>
          <w:bCs/>
          <w:sz w:val="24"/>
          <w:szCs w:val="24"/>
        </w:rPr>
        <w:t>1. Címzés és köszöntés (1,1–5)</w:t>
      </w:r>
    </w:p>
    <w:p w14:paraId="7AE41C05" w14:textId="77777777" w:rsidR="00366A7B" w:rsidRPr="001019CE" w:rsidRDefault="00366A7B" w:rsidP="00366A7B">
      <w:pPr>
        <w:numPr>
          <w:ilvl w:val="0"/>
          <w:numId w:val="93"/>
        </w:numPr>
        <w:jc w:val="both"/>
        <w:rPr>
          <w:sz w:val="24"/>
          <w:szCs w:val="24"/>
        </w:rPr>
      </w:pPr>
      <w:r w:rsidRPr="001019CE">
        <w:rPr>
          <w:sz w:val="24"/>
          <w:szCs w:val="24"/>
        </w:rPr>
        <w:t>Az apostol bemutatkozása, a címzettek megnevezése és áldáskívánat.</w:t>
      </w:r>
    </w:p>
    <w:p w14:paraId="1C13ECC5" w14:textId="77777777" w:rsidR="00366A7B" w:rsidRPr="001019CE" w:rsidRDefault="00366A7B" w:rsidP="00366A7B">
      <w:pPr>
        <w:jc w:val="both"/>
        <w:rPr>
          <w:b/>
          <w:bCs/>
          <w:sz w:val="24"/>
          <w:szCs w:val="24"/>
        </w:rPr>
      </w:pPr>
      <w:r w:rsidRPr="001019CE">
        <w:rPr>
          <w:b/>
          <w:bCs/>
          <w:sz w:val="24"/>
          <w:szCs w:val="24"/>
        </w:rPr>
        <w:t>2. A levél megírásának oka (1,6–9)</w:t>
      </w:r>
    </w:p>
    <w:p w14:paraId="436F0C45" w14:textId="77777777" w:rsidR="00366A7B" w:rsidRPr="001019CE" w:rsidRDefault="00366A7B" w:rsidP="00366A7B">
      <w:pPr>
        <w:numPr>
          <w:ilvl w:val="0"/>
          <w:numId w:val="94"/>
        </w:numPr>
        <w:jc w:val="both"/>
        <w:rPr>
          <w:sz w:val="24"/>
          <w:szCs w:val="24"/>
        </w:rPr>
      </w:pPr>
      <w:r w:rsidRPr="001019CE">
        <w:rPr>
          <w:sz w:val="24"/>
          <w:szCs w:val="24"/>
        </w:rPr>
        <w:t>Pál rögzíti, hogy az olvasók gyorsan elfordultak az eredeti evangéliumtól és „más evangéliumot” fogadtak el, amely nem evangélium.</w:t>
      </w:r>
    </w:p>
    <w:p w14:paraId="16369094" w14:textId="77777777" w:rsidR="00366A7B" w:rsidRPr="001019CE" w:rsidRDefault="00366A7B" w:rsidP="00366A7B">
      <w:pPr>
        <w:jc w:val="both"/>
        <w:rPr>
          <w:b/>
          <w:bCs/>
          <w:sz w:val="24"/>
          <w:szCs w:val="24"/>
        </w:rPr>
      </w:pPr>
      <w:r w:rsidRPr="001019CE">
        <w:rPr>
          <w:b/>
          <w:bCs/>
          <w:sz w:val="24"/>
          <w:szCs w:val="24"/>
        </w:rPr>
        <w:lastRenderedPageBreak/>
        <w:t>3. Pál apostoli hivatásának védelme (1,10–2,21)</w:t>
      </w:r>
    </w:p>
    <w:p w14:paraId="46554B9E" w14:textId="77777777" w:rsidR="00366A7B" w:rsidRPr="001019CE" w:rsidRDefault="00366A7B" w:rsidP="00366A7B">
      <w:pPr>
        <w:numPr>
          <w:ilvl w:val="0"/>
          <w:numId w:val="95"/>
        </w:numPr>
        <w:jc w:val="both"/>
        <w:rPr>
          <w:sz w:val="24"/>
          <w:szCs w:val="24"/>
        </w:rPr>
      </w:pPr>
      <w:r w:rsidRPr="001019CE">
        <w:rPr>
          <w:sz w:val="24"/>
          <w:szCs w:val="24"/>
        </w:rPr>
        <w:t>Az apostol egyéni apostoli megbízatásának igazolása Krisztustól.</w:t>
      </w:r>
    </w:p>
    <w:p w14:paraId="5142BBAC" w14:textId="77777777" w:rsidR="00366A7B" w:rsidRPr="001019CE" w:rsidRDefault="00366A7B" w:rsidP="00366A7B">
      <w:pPr>
        <w:numPr>
          <w:ilvl w:val="0"/>
          <w:numId w:val="95"/>
        </w:numPr>
        <w:jc w:val="both"/>
        <w:rPr>
          <w:sz w:val="24"/>
          <w:szCs w:val="24"/>
        </w:rPr>
      </w:pPr>
      <w:r w:rsidRPr="001019CE">
        <w:rPr>
          <w:sz w:val="24"/>
          <w:szCs w:val="24"/>
        </w:rPr>
        <w:t>A jeruzsálemi apostolokkal való kapcsolatról, az evangélium elfogadásáról és a „</w:t>
      </w:r>
      <w:proofErr w:type="spellStart"/>
      <w:r w:rsidRPr="001019CE">
        <w:rPr>
          <w:sz w:val="24"/>
          <w:szCs w:val="24"/>
        </w:rPr>
        <w:t>judaizálókkal</w:t>
      </w:r>
      <w:proofErr w:type="spellEnd"/>
      <w:r w:rsidRPr="001019CE">
        <w:rPr>
          <w:sz w:val="24"/>
          <w:szCs w:val="24"/>
        </w:rPr>
        <w:t>” folytatott vitáról.</w:t>
      </w:r>
    </w:p>
    <w:p w14:paraId="08269612" w14:textId="77777777" w:rsidR="00366A7B" w:rsidRPr="001019CE" w:rsidRDefault="00366A7B" w:rsidP="00366A7B">
      <w:pPr>
        <w:jc w:val="both"/>
        <w:rPr>
          <w:b/>
          <w:bCs/>
          <w:sz w:val="24"/>
          <w:szCs w:val="24"/>
        </w:rPr>
      </w:pPr>
      <w:r w:rsidRPr="001019CE">
        <w:rPr>
          <w:b/>
          <w:bCs/>
          <w:sz w:val="24"/>
          <w:szCs w:val="24"/>
        </w:rPr>
        <w:t>4. Hitből fakadó igazságosság (3,1–4,7)</w:t>
      </w:r>
    </w:p>
    <w:p w14:paraId="4B57E92F" w14:textId="77777777" w:rsidR="00366A7B" w:rsidRPr="001019CE" w:rsidRDefault="00366A7B" w:rsidP="00366A7B">
      <w:pPr>
        <w:numPr>
          <w:ilvl w:val="0"/>
          <w:numId w:val="96"/>
        </w:numPr>
        <w:jc w:val="both"/>
        <w:rPr>
          <w:sz w:val="24"/>
          <w:szCs w:val="24"/>
        </w:rPr>
      </w:pPr>
      <w:r w:rsidRPr="001019CE">
        <w:rPr>
          <w:sz w:val="24"/>
          <w:szCs w:val="24"/>
        </w:rPr>
        <w:t xml:space="preserve">A törvény </w:t>
      </w:r>
      <w:proofErr w:type="spellStart"/>
      <w:r w:rsidRPr="001019CE">
        <w:rPr>
          <w:sz w:val="24"/>
          <w:szCs w:val="24"/>
        </w:rPr>
        <w:t>vs</w:t>
      </w:r>
      <w:proofErr w:type="spellEnd"/>
      <w:r w:rsidRPr="001019CE">
        <w:rPr>
          <w:sz w:val="24"/>
          <w:szCs w:val="24"/>
        </w:rPr>
        <w:t>. hit kérdésének tárgyalása.</w:t>
      </w:r>
    </w:p>
    <w:p w14:paraId="06999635" w14:textId="77777777" w:rsidR="00366A7B" w:rsidRPr="001019CE" w:rsidRDefault="00366A7B" w:rsidP="00366A7B">
      <w:pPr>
        <w:numPr>
          <w:ilvl w:val="0"/>
          <w:numId w:val="96"/>
        </w:numPr>
        <w:jc w:val="both"/>
        <w:rPr>
          <w:sz w:val="24"/>
          <w:szCs w:val="24"/>
        </w:rPr>
      </w:pPr>
      <w:r w:rsidRPr="001019CE">
        <w:rPr>
          <w:sz w:val="24"/>
          <w:szCs w:val="24"/>
        </w:rPr>
        <w:t>A hívő szabadságának hangsúlyozása a törvény kényszereivel szemben.</w:t>
      </w:r>
    </w:p>
    <w:p w14:paraId="4D241278" w14:textId="77777777" w:rsidR="00366A7B" w:rsidRPr="001019CE" w:rsidRDefault="00366A7B" w:rsidP="00366A7B">
      <w:pPr>
        <w:jc w:val="both"/>
        <w:rPr>
          <w:b/>
          <w:bCs/>
          <w:sz w:val="24"/>
          <w:szCs w:val="24"/>
        </w:rPr>
      </w:pPr>
      <w:r w:rsidRPr="001019CE">
        <w:rPr>
          <w:b/>
          <w:bCs/>
          <w:sz w:val="24"/>
          <w:szCs w:val="24"/>
        </w:rPr>
        <w:t>5. Keresztény szabadság gyakorlata (4,8–6,10)</w:t>
      </w:r>
    </w:p>
    <w:p w14:paraId="7BE56DAA" w14:textId="77777777" w:rsidR="00366A7B" w:rsidRPr="001019CE" w:rsidRDefault="00366A7B" w:rsidP="00366A7B">
      <w:pPr>
        <w:numPr>
          <w:ilvl w:val="0"/>
          <w:numId w:val="97"/>
        </w:numPr>
        <w:jc w:val="both"/>
        <w:rPr>
          <w:sz w:val="24"/>
          <w:szCs w:val="24"/>
        </w:rPr>
      </w:pPr>
      <w:r w:rsidRPr="001019CE">
        <w:rPr>
          <w:sz w:val="24"/>
          <w:szCs w:val="24"/>
        </w:rPr>
        <w:t>A szabadság banális és praktikus megélése a mindennapi életben.</w:t>
      </w:r>
    </w:p>
    <w:p w14:paraId="2BAD1E6D" w14:textId="77777777" w:rsidR="00366A7B" w:rsidRPr="001019CE" w:rsidRDefault="00366A7B" w:rsidP="00366A7B">
      <w:pPr>
        <w:numPr>
          <w:ilvl w:val="0"/>
          <w:numId w:val="97"/>
        </w:numPr>
        <w:jc w:val="both"/>
        <w:rPr>
          <w:sz w:val="24"/>
          <w:szCs w:val="24"/>
        </w:rPr>
      </w:pPr>
      <w:r w:rsidRPr="001019CE">
        <w:rPr>
          <w:sz w:val="24"/>
          <w:szCs w:val="24"/>
        </w:rPr>
        <w:t>Parancsolatok a szeretetre, türelemre, és zsinórmértékek a közösségi életben.</w:t>
      </w:r>
    </w:p>
    <w:p w14:paraId="2B750541" w14:textId="77777777" w:rsidR="00366A7B" w:rsidRPr="001019CE" w:rsidRDefault="00366A7B" w:rsidP="00366A7B">
      <w:pPr>
        <w:jc w:val="both"/>
        <w:rPr>
          <w:b/>
          <w:bCs/>
          <w:sz w:val="24"/>
          <w:szCs w:val="24"/>
        </w:rPr>
      </w:pPr>
      <w:r w:rsidRPr="001019CE">
        <w:rPr>
          <w:b/>
          <w:bCs/>
          <w:sz w:val="24"/>
          <w:szCs w:val="24"/>
        </w:rPr>
        <w:t>6. Záró kívánságok és áldás (6,11–18)</w:t>
      </w:r>
    </w:p>
    <w:p w14:paraId="4357574B" w14:textId="77777777" w:rsidR="00366A7B" w:rsidRPr="001019CE" w:rsidRDefault="00366A7B" w:rsidP="00366A7B">
      <w:pPr>
        <w:numPr>
          <w:ilvl w:val="0"/>
          <w:numId w:val="98"/>
        </w:numPr>
        <w:jc w:val="both"/>
        <w:rPr>
          <w:sz w:val="24"/>
          <w:szCs w:val="24"/>
        </w:rPr>
      </w:pPr>
      <w:r w:rsidRPr="001019CE">
        <w:rPr>
          <w:sz w:val="24"/>
          <w:szCs w:val="24"/>
        </w:rPr>
        <w:t xml:space="preserve">Buzdítás, figyelmeztetés és áldáskívánás a </w:t>
      </w:r>
      <w:proofErr w:type="spellStart"/>
      <w:r w:rsidRPr="001019CE">
        <w:rPr>
          <w:sz w:val="24"/>
          <w:szCs w:val="24"/>
        </w:rPr>
        <w:t>galaták</w:t>
      </w:r>
      <w:proofErr w:type="spellEnd"/>
      <w:r w:rsidRPr="001019CE">
        <w:rPr>
          <w:sz w:val="24"/>
          <w:szCs w:val="24"/>
        </w:rPr>
        <w:t xml:space="preserve"> számára.</w:t>
      </w:r>
    </w:p>
    <w:p w14:paraId="08BCB96F" w14:textId="77777777" w:rsidR="00366A7B" w:rsidRPr="001019CE" w:rsidRDefault="00366A7B" w:rsidP="00366A7B">
      <w:pPr>
        <w:jc w:val="both"/>
        <w:rPr>
          <w:sz w:val="24"/>
          <w:szCs w:val="24"/>
        </w:rPr>
      </w:pPr>
      <w:r w:rsidRPr="001019CE">
        <w:rPr>
          <w:sz w:val="24"/>
          <w:szCs w:val="24"/>
        </w:rPr>
        <w:t>Ez a szerkezet megvilágítja a levél fő témáit: Pál apostoli tekintélyének megerősítését, a hit és törvény vitáját, a keresztény szabadságot, valamint a gyülekezet gyakorlati életének összehangolását.</w:t>
      </w:r>
    </w:p>
    <w:p w14:paraId="4B227AFD" w14:textId="77777777" w:rsidR="00366A7B" w:rsidRPr="001019CE" w:rsidRDefault="00366A7B" w:rsidP="00366A7B">
      <w:pPr>
        <w:jc w:val="both"/>
        <w:rPr>
          <w:sz w:val="24"/>
          <w:szCs w:val="24"/>
        </w:rPr>
      </w:pPr>
      <w:r w:rsidRPr="001019CE">
        <w:rPr>
          <w:sz w:val="24"/>
          <w:szCs w:val="24"/>
        </w:rPr>
        <w:t xml:space="preserve">Az Apostolok Cselekedeteiben több helyen is említés történik </w:t>
      </w:r>
      <w:proofErr w:type="spellStart"/>
      <w:r w:rsidRPr="001019CE">
        <w:rPr>
          <w:sz w:val="24"/>
          <w:szCs w:val="24"/>
        </w:rPr>
        <w:t>Galáciában</w:t>
      </w:r>
      <w:proofErr w:type="spellEnd"/>
      <w:r w:rsidRPr="001019CE">
        <w:rPr>
          <w:sz w:val="24"/>
          <w:szCs w:val="24"/>
        </w:rPr>
        <w:t xml:space="preserve"> található helységekről, ahol Pál apostol missziós útjai során hirdette az evangéliumot és közösségeket alapított. Ezek közül kiemelhetők a következők:</w:t>
      </w:r>
    </w:p>
    <w:p w14:paraId="04D52770" w14:textId="77777777" w:rsidR="00366A7B" w:rsidRPr="001019CE" w:rsidRDefault="00366A7B" w:rsidP="00366A7B">
      <w:pPr>
        <w:jc w:val="both"/>
        <w:rPr>
          <w:b/>
          <w:bCs/>
          <w:sz w:val="24"/>
          <w:szCs w:val="24"/>
        </w:rPr>
      </w:pPr>
      <w:r w:rsidRPr="001019CE">
        <w:rPr>
          <w:b/>
          <w:bCs/>
          <w:sz w:val="24"/>
          <w:szCs w:val="24"/>
        </w:rPr>
        <w:t xml:space="preserve">Helységek </w:t>
      </w:r>
      <w:proofErr w:type="spellStart"/>
      <w:r w:rsidRPr="001019CE">
        <w:rPr>
          <w:b/>
          <w:bCs/>
          <w:sz w:val="24"/>
          <w:szCs w:val="24"/>
        </w:rPr>
        <w:t>Galáciában</w:t>
      </w:r>
      <w:proofErr w:type="spellEnd"/>
      <w:r w:rsidRPr="001019CE">
        <w:rPr>
          <w:b/>
          <w:bCs/>
          <w:sz w:val="24"/>
          <w:szCs w:val="24"/>
        </w:rPr>
        <w:t xml:space="preserve"> az ApCsel-ben:</w:t>
      </w:r>
    </w:p>
    <w:p w14:paraId="005699E8" w14:textId="77777777" w:rsidR="00366A7B" w:rsidRPr="001019CE" w:rsidRDefault="00366A7B" w:rsidP="00366A7B">
      <w:pPr>
        <w:numPr>
          <w:ilvl w:val="0"/>
          <w:numId w:val="99"/>
        </w:numPr>
        <w:jc w:val="both"/>
        <w:rPr>
          <w:sz w:val="24"/>
          <w:szCs w:val="24"/>
        </w:rPr>
      </w:pPr>
      <w:proofErr w:type="spellStart"/>
      <w:r w:rsidRPr="001019CE">
        <w:rPr>
          <w:b/>
          <w:bCs/>
          <w:sz w:val="24"/>
          <w:szCs w:val="24"/>
        </w:rPr>
        <w:t>Derbé</w:t>
      </w:r>
      <w:proofErr w:type="spellEnd"/>
      <w:r w:rsidRPr="001019CE">
        <w:rPr>
          <w:sz w:val="24"/>
          <w:szCs w:val="24"/>
        </w:rPr>
        <w:t> (</w:t>
      </w:r>
      <w:proofErr w:type="spellStart"/>
      <w:r w:rsidRPr="001019CE">
        <w:rPr>
          <w:sz w:val="24"/>
          <w:szCs w:val="24"/>
        </w:rPr>
        <w:t>Acs</w:t>
      </w:r>
      <w:proofErr w:type="spellEnd"/>
      <w:r w:rsidRPr="001019CE">
        <w:rPr>
          <w:sz w:val="24"/>
          <w:szCs w:val="24"/>
        </w:rPr>
        <w:t xml:space="preserve"> 16,1): Egy város, ahol Pál találkozott </w:t>
      </w:r>
      <w:proofErr w:type="spellStart"/>
      <w:r w:rsidRPr="001019CE">
        <w:rPr>
          <w:sz w:val="24"/>
          <w:szCs w:val="24"/>
        </w:rPr>
        <w:t>Timóteusszal</w:t>
      </w:r>
      <w:proofErr w:type="spellEnd"/>
      <w:r w:rsidRPr="001019CE">
        <w:rPr>
          <w:sz w:val="24"/>
          <w:szCs w:val="24"/>
        </w:rPr>
        <w:t>, akit magával vitt később a missziós útjaira.</w:t>
      </w:r>
    </w:p>
    <w:p w14:paraId="155AFED3" w14:textId="77777777" w:rsidR="00366A7B" w:rsidRPr="001019CE" w:rsidRDefault="00366A7B" w:rsidP="00366A7B">
      <w:pPr>
        <w:numPr>
          <w:ilvl w:val="0"/>
          <w:numId w:val="99"/>
        </w:numPr>
        <w:jc w:val="both"/>
        <w:rPr>
          <w:sz w:val="24"/>
          <w:szCs w:val="24"/>
        </w:rPr>
      </w:pPr>
      <w:proofErr w:type="spellStart"/>
      <w:r w:rsidRPr="001019CE">
        <w:rPr>
          <w:b/>
          <w:bCs/>
          <w:sz w:val="24"/>
          <w:szCs w:val="24"/>
        </w:rPr>
        <w:t>Lüsztra</w:t>
      </w:r>
      <w:proofErr w:type="spellEnd"/>
      <w:r w:rsidRPr="001019CE">
        <w:rPr>
          <w:sz w:val="24"/>
          <w:szCs w:val="24"/>
        </w:rPr>
        <w:t> (</w:t>
      </w:r>
      <w:proofErr w:type="spellStart"/>
      <w:r w:rsidRPr="001019CE">
        <w:rPr>
          <w:sz w:val="24"/>
          <w:szCs w:val="24"/>
        </w:rPr>
        <w:t>Acs</w:t>
      </w:r>
      <w:proofErr w:type="spellEnd"/>
      <w:r w:rsidRPr="001019CE">
        <w:rPr>
          <w:sz w:val="24"/>
          <w:szCs w:val="24"/>
        </w:rPr>
        <w:t xml:space="preserve"> 14,6; 16,1-3): Fontos város a misszió szempontjából, ahol Pál számos alkalommal megfordult és erős közösséget alapított.</w:t>
      </w:r>
    </w:p>
    <w:p w14:paraId="5EEE9834" w14:textId="77777777" w:rsidR="00366A7B" w:rsidRPr="001019CE" w:rsidRDefault="00366A7B" w:rsidP="00366A7B">
      <w:pPr>
        <w:numPr>
          <w:ilvl w:val="0"/>
          <w:numId w:val="99"/>
        </w:numPr>
        <w:jc w:val="both"/>
        <w:rPr>
          <w:sz w:val="24"/>
          <w:szCs w:val="24"/>
        </w:rPr>
      </w:pPr>
      <w:proofErr w:type="spellStart"/>
      <w:r w:rsidRPr="001019CE">
        <w:rPr>
          <w:b/>
          <w:bCs/>
          <w:sz w:val="24"/>
          <w:szCs w:val="24"/>
        </w:rPr>
        <w:t>Ikónium</w:t>
      </w:r>
      <w:proofErr w:type="spellEnd"/>
      <w:r w:rsidRPr="001019CE">
        <w:rPr>
          <w:sz w:val="24"/>
          <w:szCs w:val="24"/>
        </w:rPr>
        <w:t> (</w:t>
      </w:r>
      <w:proofErr w:type="spellStart"/>
      <w:r w:rsidRPr="001019CE">
        <w:rPr>
          <w:sz w:val="24"/>
          <w:szCs w:val="24"/>
        </w:rPr>
        <w:t>Acs</w:t>
      </w:r>
      <w:proofErr w:type="spellEnd"/>
      <w:r w:rsidRPr="001019CE">
        <w:rPr>
          <w:sz w:val="24"/>
          <w:szCs w:val="24"/>
        </w:rPr>
        <w:t xml:space="preserve"> 13,51; 14,1): Pál első missziós útjának egyik központja, amely a </w:t>
      </w:r>
      <w:proofErr w:type="spellStart"/>
      <w:r w:rsidRPr="001019CE">
        <w:rPr>
          <w:sz w:val="24"/>
          <w:szCs w:val="24"/>
        </w:rPr>
        <w:t>Galáciai</w:t>
      </w:r>
      <w:proofErr w:type="spellEnd"/>
      <w:r w:rsidRPr="001019CE">
        <w:rPr>
          <w:sz w:val="24"/>
          <w:szCs w:val="24"/>
        </w:rPr>
        <w:t xml:space="preserve"> és Frígiai határán feküdt, szintén jelentős zsidó és pogány lakossággal.</w:t>
      </w:r>
    </w:p>
    <w:p w14:paraId="0251E9E7" w14:textId="77777777" w:rsidR="00366A7B" w:rsidRPr="001019CE" w:rsidRDefault="00366A7B" w:rsidP="00366A7B">
      <w:pPr>
        <w:numPr>
          <w:ilvl w:val="0"/>
          <w:numId w:val="99"/>
        </w:numPr>
        <w:jc w:val="both"/>
        <w:rPr>
          <w:sz w:val="24"/>
          <w:szCs w:val="24"/>
        </w:rPr>
      </w:pPr>
      <w:proofErr w:type="spellStart"/>
      <w:r w:rsidRPr="001019CE">
        <w:rPr>
          <w:b/>
          <w:bCs/>
          <w:sz w:val="24"/>
          <w:szCs w:val="24"/>
        </w:rPr>
        <w:t>Anti</w:t>
      </w:r>
      <w:r>
        <w:rPr>
          <w:b/>
          <w:bCs/>
          <w:sz w:val="24"/>
          <w:szCs w:val="24"/>
        </w:rPr>
        <w:t>ó</w:t>
      </w:r>
      <w:r w:rsidRPr="001019CE">
        <w:rPr>
          <w:b/>
          <w:bCs/>
          <w:sz w:val="24"/>
          <w:szCs w:val="24"/>
        </w:rPr>
        <w:t>kia</w:t>
      </w:r>
      <w:proofErr w:type="spellEnd"/>
      <w:r w:rsidRPr="001019CE">
        <w:rPr>
          <w:sz w:val="24"/>
          <w:szCs w:val="24"/>
        </w:rPr>
        <w:t xml:space="preserve"> (nem azonos a szíriai Antiokiával, hanem Kis-Ázsiában) is említésre </w:t>
      </w:r>
      <w:proofErr w:type="gramStart"/>
      <w:r w:rsidRPr="001019CE">
        <w:rPr>
          <w:sz w:val="24"/>
          <w:szCs w:val="24"/>
        </w:rPr>
        <w:t>kerül</w:t>
      </w:r>
      <w:proofErr w:type="gramEnd"/>
      <w:r w:rsidRPr="001019CE">
        <w:rPr>
          <w:sz w:val="24"/>
          <w:szCs w:val="24"/>
        </w:rPr>
        <w:t xml:space="preserve"> mint missziós pont.</w:t>
      </w:r>
    </w:p>
    <w:p w14:paraId="1B86F4E6" w14:textId="77777777" w:rsidR="00366A7B" w:rsidRPr="001019CE" w:rsidRDefault="00366A7B" w:rsidP="00366A7B">
      <w:pPr>
        <w:numPr>
          <w:ilvl w:val="0"/>
          <w:numId w:val="99"/>
        </w:numPr>
        <w:jc w:val="both"/>
        <w:rPr>
          <w:sz w:val="24"/>
          <w:szCs w:val="24"/>
        </w:rPr>
      </w:pPr>
      <w:r w:rsidRPr="001019CE">
        <w:rPr>
          <w:sz w:val="24"/>
          <w:szCs w:val="24"/>
        </w:rPr>
        <w:t>Ezeken a helyeken Pál apostol prédikációi és közösségalapítási tevékenysége nagy hatással volt a korai keresztény egyház fejlődésére a régióban.</w:t>
      </w:r>
    </w:p>
    <w:p w14:paraId="236DD4F4" w14:textId="77777777" w:rsidR="00366A7B" w:rsidRPr="00901614" w:rsidRDefault="00366A7B" w:rsidP="00563599">
      <w:pPr>
        <w:jc w:val="center"/>
        <w:rPr>
          <w:b/>
          <w:bCs/>
          <w:sz w:val="24"/>
          <w:szCs w:val="24"/>
        </w:rPr>
      </w:pPr>
      <w:r w:rsidRPr="00901614">
        <w:rPr>
          <w:b/>
          <w:bCs/>
          <w:sz w:val="24"/>
          <w:szCs w:val="24"/>
        </w:rPr>
        <w:t xml:space="preserve">Pál missziója Észak- vagy Dél- </w:t>
      </w:r>
      <w:proofErr w:type="spellStart"/>
      <w:r w:rsidRPr="00901614">
        <w:rPr>
          <w:b/>
          <w:bCs/>
          <w:sz w:val="24"/>
          <w:szCs w:val="24"/>
        </w:rPr>
        <w:t>G</w:t>
      </w:r>
      <w:r>
        <w:rPr>
          <w:b/>
          <w:bCs/>
          <w:sz w:val="24"/>
          <w:szCs w:val="24"/>
        </w:rPr>
        <w:t>a</w:t>
      </w:r>
      <w:r w:rsidRPr="00901614">
        <w:rPr>
          <w:b/>
          <w:bCs/>
          <w:sz w:val="24"/>
          <w:szCs w:val="24"/>
        </w:rPr>
        <w:t>láciában</w:t>
      </w:r>
      <w:proofErr w:type="spellEnd"/>
      <w:r>
        <w:rPr>
          <w:b/>
          <w:bCs/>
          <w:sz w:val="24"/>
          <w:szCs w:val="24"/>
        </w:rPr>
        <w:t>?</w:t>
      </w:r>
    </w:p>
    <w:p w14:paraId="478F645D" w14:textId="77777777" w:rsidR="00366A7B" w:rsidRPr="00901614" w:rsidRDefault="00366A7B" w:rsidP="00366A7B">
      <w:pPr>
        <w:jc w:val="both"/>
        <w:rPr>
          <w:b/>
          <w:bCs/>
          <w:sz w:val="24"/>
          <w:szCs w:val="24"/>
        </w:rPr>
      </w:pPr>
      <w:r w:rsidRPr="00901614">
        <w:rPr>
          <w:b/>
          <w:bCs/>
          <w:sz w:val="24"/>
          <w:szCs w:val="24"/>
        </w:rPr>
        <w:t>A vita érvei és szereplői</w:t>
      </w:r>
    </w:p>
    <w:p w14:paraId="630A27D0" w14:textId="77777777" w:rsidR="00366A7B" w:rsidRPr="00901614" w:rsidRDefault="00366A7B" w:rsidP="00366A7B">
      <w:pPr>
        <w:numPr>
          <w:ilvl w:val="0"/>
          <w:numId w:val="100"/>
        </w:numPr>
        <w:jc w:val="both"/>
        <w:rPr>
          <w:sz w:val="24"/>
          <w:szCs w:val="24"/>
        </w:rPr>
      </w:pPr>
      <w:r w:rsidRPr="00901614">
        <w:rPr>
          <w:b/>
          <w:bCs/>
          <w:sz w:val="24"/>
          <w:szCs w:val="24"/>
        </w:rPr>
        <w:t xml:space="preserve">Északi </w:t>
      </w:r>
      <w:proofErr w:type="spellStart"/>
      <w:r w:rsidRPr="00901614">
        <w:rPr>
          <w:b/>
          <w:bCs/>
          <w:sz w:val="24"/>
          <w:szCs w:val="24"/>
        </w:rPr>
        <w:t>Galácia</w:t>
      </w:r>
      <w:proofErr w:type="spellEnd"/>
      <w:r w:rsidRPr="00901614">
        <w:rPr>
          <w:b/>
          <w:bCs/>
          <w:sz w:val="24"/>
          <w:szCs w:val="24"/>
        </w:rPr>
        <w:t xml:space="preserve"> álláspontja</w:t>
      </w:r>
      <w:r w:rsidRPr="00901614">
        <w:rPr>
          <w:sz w:val="24"/>
          <w:szCs w:val="24"/>
        </w:rPr>
        <w:t>: Egyes kutatók és források szerint Pál missziós tevékenysége főként Észak-</w:t>
      </w:r>
      <w:proofErr w:type="spellStart"/>
      <w:r w:rsidRPr="00901614">
        <w:rPr>
          <w:sz w:val="24"/>
          <w:szCs w:val="24"/>
        </w:rPr>
        <w:t>Galáciára</w:t>
      </w:r>
      <w:proofErr w:type="spellEnd"/>
      <w:r w:rsidRPr="00901614">
        <w:rPr>
          <w:sz w:val="24"/>
          <w:szCs w:val="24"/>
        </w:rPr>
        <w:t xml:space="preserve"> koncentrált, amelynek központja </w:t>
      </w:r>
      <w:proofErr w:type="spellStart"/>
      <w:r w:rsidRPr="00901614">
        <w:rPr>
          <w:sz w:val="24"/>
          <w:szCs w:val="24"/>
        </w:rPr>
        <w:t>Ancyra</w:t>
      </w:r>
      <w:proofErr w:type="spellEnd"/>
      <w:r w:rsidRPr="00901614">
        <w:rPr>
          <w:sz w:val="24"/>
          <w:szCs w:val="24"/>
        </w:rPr>
        <w:t xml:space="preserve"> (a </w:t>
      </w:r>
      <w:r w:rsidRPr="00901614">
        <w:rPr>
          <w:sz w:val="24"/>
          <w:szCs w:val="24"/>
        </w:rPr>
        <w:lastRenderedPageBreak/>
        <w:t xml:space="preserve">mai Ankara) volt. Ez a terület a római </w:t>
      </w:r>
      <w:proofErr w:type="spellStart"/>
      <w:r w:rsidRPr="00901614">
        <w:rPr>
          <w:sz w:val="24"/>
          <w:szCs w:val="24"/>
        </w:rPr>
        <w:t>Galácia</w:t>
      </w:r>
      <w:proofErr w:type="spellEnd"/>
      <w:r w:rsidRPr="00901614">
        <w:rPr>
          <w:sz w:val="24"/>
          <w:szCs w:val="24"/>
        </w:rPr>
        <w:t xml:space="preserve"> provinciának a hagyományos magterülete, ahol a </w:t>
      </w:r>
      <w:proofErr w:type="spellStart"/>
      <w:r w:rsidRPr="00901614">
        <w:rPr>
          <w:sz w:val="24"/>
          <w:szCs w:val="24"/>
        </w:rPr>
        <w:t>galaták</w:t>
      </w:r>
      <w:proofErr w:type="spellEnd"/>
      <w:r w:rsidRPr="00901614">
        <w:rPr>
          <w:sz w:val="24"/>
          <w:szCs w:val="24"/>
        </w:rPr>
        <w:t xml:space="preserve"> törzsei éltek.</w:t>
      </w:r>
    </w:p>
    <w:p w14:paraId="17A64336" w14:textId="77777777" w:rsidR="00366A7B" w:rsidRPr="00901614" w:rsidRDefault="00366A7B" w:rsidP="00366A7B">
      <w:pPr>
        <w:numPr>
          <w:ilvl w:val="0"/>
          <w:numId w:val="100"/>
        </w:numPr>
        <w:jc w:val="both"/>
        <w:rPr>
          <w:sz w:val="24"/>
          <w:szCs w:val="24"/>
        </w:rPr>
      </w:pPr>
      <w:r w:rsidRPr="00901614">
        <w:rPr>
          <w:b/>
          <w:bCs/>
          <w:sz w:val="24"/>
          <w:szCs w:val="24"/>
        </w:rPr>
        <w:t xml:space="preserve">Déli </w:t>
      </w:r>
      <w:proofErr w:type="spellStart"/>
      <w:r w:rsidRPr="00901614">
        <w:rPr>
          <w:b/>
          <w:bCs/>
          <w:sz w:val="24"/>
          <w:szCs w:val="24"/>
        </w:rPr>
        <w:t>Galácia</w:t>
      </w:r>
      <w:proofErr w:type="spellEnd"/>
      <w:r w:rsidRPr="00901614">
        <w:rPr>
          <w:b/>
          <w:bCs/>
          <w:sz w:val="24"/>
          <w:szCs w:val="24"/>
        </w:rPr>
        <w:t xml:space="preserve"> (így Frígia határvidéke) álláspontja</w:t>
      </w:r>
      <w:r w:rsidRPr="00901614">
        <w:rPr>
          <w:sz w:val="24"/>
          <w:szCs w:val="24"/>
        </w:rPr>
        <w:t xml:space="preserve">: Más nézetek szerint Pál inkább a déli </w:t>
      </w:r>
      <w:proofErr w:type="spellStart"/>
      <w:r w:rsidRPr="00901614">
        <w:rPr>
          <w:sz w:val="24"/>
          <w:szCs w:val="24"/>
        </w:rPr>
        <w:t>Galáciával</w:t>
      </w:r>
      <w:proofErr w:type="spellEnd"/>
      <w:r w:rsidRPr="00901614">
        <w:rPr>
          <w:sz w:val="24"/>
          <w:szCs w:val="24"/>
        </w:rPr>
        <w:t xml:space="preserve"> határos területeket, vagyis Frígiát és a </w:t>
      </w:r>
      <w:proofErr w:type="spellStart"/>
      <w:r w:rsidRPr="00901614">
        <w:rPr>
          <w:sz w:val="24"/>
          <w:szCs w:val="24"/>
        </w:rPr>
        <w:t>Galácia</w:t>
      </w:r>
      <w:proofErr w:type="spellEnd"/>
      <w:r w:rsidRPr="00901614">
        <w:rPr>
          <w:sz w:val="24"/>
          <w:szCs w:val="24"/>
        </w:rPr>
        <w:t xml:space="preserve"> déli részét érintette, ahol fontos városok voltak, mint például </w:t>
      </w:r>
      <w:proofErr w:type="spellStart"/>
      <w:r w:rsidRPr="00901614">
        <w:rPr>
          <w:sz w:val="24"/>
          <w:szCs w:val="24"/>
        </w:rPr>
        <w:t>Ikónium</w:t>
      </w:r>
      <w:proofErr w:type="spellEnd"/>
      <w:r w:rsidRPr="00901614">
        <w:rPr>
          <w:sz w:val="24"/>
          <w:szCs w:val="24"/>
        </w:rPr>
        <w:t xml:space="preserve">, </w:t>
      </w:r>
      <w:proofErr w:type="spellStart"/>
      <w:r w:rsidRPr="00901614">
        <w:rPr>
          <w:sz w:val="24"/>
          <w:szCs w:val="24"/>
        </w:rPr>
        <w:t>Lüsztira</w:t>
      </w:r>
      <w:proofErr w:type="spellEnd"/>
      <w:r w:rsidRPr="00901614">
        <w:rPr>
          <w:sz w:val="24"/>
          <w:szCs w:val="24"/>
        </w:rPr>
        <w:t xml:space="preserve"> és </w:t>
      </w:r>
      <w:proofErr w:type="spellStart"/>
      <w:r w:rsidRPr="00901614">
        <w:rPr>
          <w:sz w:val="24"/>
          <w:szCs w:val="24"/>
        </w:rPr>
        <w:t>Derbé</w:t>
      </w:r>
      <w:proofErr w:type="spellEnd"/>
      <w:r w:rsidRPr="00901614">
        <w:rPr>
          <w:sz w:val="24"/>
          <w:szCs w:val="24"/>
        </w:rPr>
        <w:t>, amelyeket az Apostolok Cselekedetei is említ.</w:t>
      </w:r>
    </w:p>
    <w:p w14:paraId="606D30A1" w14:textId="77777777" w:rsidR="00366A7B" w:rsidRPr="00901614" w:rsidRDefault="00366A7B" w:rsidP="00366A7B">
      <w:pPr>
        <w:jc w:val="both"/>
        <w:rPr>
          <w:b/>
          <w:bCs/>
          <w:sz w:val="24"/>
          <w:szCs w:val="24"/>
        </w:rPr>
      </w:pPr>
      <w:r w:rsidRPr="00901614">
        <w:rPr>
          <w:b/>
          <w:bCs/>
          <w:sz w:val="24"/>
          <w:szCs w:val="24"/>
        </w:rPr>
        <w:t>Fő szereplők</w:t>
      </w:r>
    </w:p>
    <w:p w14:paraId="57EF6B4D" w14:textId="77777777" w:rsidR="00366A7B" w:rsidRPr="00901614" w:rsidRDefault="00366A7B" w:rsidP="00366A7B">
      <w:pPr>
        <w:numPr>
          <w:ilvl w:val="0"/>
          <w:numId w:val="101"/>
        </w:numPr>
        <w:jc w:val="both"/>
        <w:rPr>
          <w:sz w:val="24"/>
          <w:szCs w:val="24"/>
        </w:rPr>
      </w:pPr>
      <w:r w:rsidRPr="00901614">
        <w:rPr>
          <w:b/>
          <w:bCs/>
          <w:sz w:val="24"/>
          <w:szCs w:val="24"/>
        </w:rPr>
        <w:t>Pál apostol</w:t>
      </w:r>
      <w:r w:rsidRPr="00901614">
        <w:rPr>
          <w:sz w:val="24"/>
          <w:szCs w:val="24"/>
        </w:rPr>
        <w:t xml:space="preserve">: A missziót végző, aki leveleiben és az Apostolok Cselekedeteiben beszámol a </w:t>
      </w:r>
      <w:proofErr w:type="spellStart"/>
      <w:r w:rsidRPr="00901614">
        <w:rPr>
          <w:sz w:val="24"/>
          <w:szCs w:val="24"/>
        </w:rPr>
        <w:t>galáciai</w:t>
      </w:r>
      <w:proofErr w:type="spellEnd"/>
      <w:r w:rsidRPr="00901614">
        <w:rPr>
          <w:sz w:val="24"/>
          <w:szCs w:val="24"/>
        </w:rPr>
        <w:t xml:space="preserve"> missziós tevékenységéről, közösségek alapításáról. </w:t>
      </w:r>
      <w:r w:rsidRPr="00901614">
        <w:rPr>
          <w:b/>
          <w:bCs/>
          <w:sz w:val="24"/>
          <w:szCs w:val="24"/>
        </w:rPr>
        <w:t xml:space="preserve">A </w:t>
      </w:r>
      <w:proofErr w:type="spellStart"/>
      <w:r w:rsidRPr="00901614">
        <w:rPr>
          <w:b/>
          <w:bCs/>
          <w:sz w:val="24"/>
          <w:szCs w:val="24"/>
        </w:rPr>
        <w:t>galáciai</w:t>
      </w:r>
      <w:proofErr w:type="spellEnd"/>
      <w:r w:rsidRPr="00901614">
        <w:rPr>
          <w:b/>
          <w:bCs/>
          <w:sz w:val="24"/>
          <w:szCs w:val="24"/>
        </w:rPr>
        <w:t xml:space="preserve"> keresztény közösségek</w:t>
      </w:r>
      <w:r w:rsidRPr="00901614">
        <w:rPr>
          <w:sz w:val="24"/>
          <w:szCs w:val="24"/>
        </w:rPr>
        <w:t xml:space="preserve">: Ezek a helyi gyülekezetek a levél címzettjei, amelyek a hit és a törvény kérdésében érintettek. </w:t>
      </w:r>
      <w:r w:rsidRPr="00901614">
        <w:rPr>
          <w:b/>
          <w:bCs/>
          <w:sz w:val="24"/>
          <w:szCs w:val="24"/>
        </w:rPr>
        <w:t>"</w:t>
      </w:r>
      <w:proofErr w:type="spellStart"/>
      <w:r w:rsidRPr="00901614">
        <w:rPr>
          <w:b/>
          <w:bCs/>
          <w:sz w:val="24"/>
          <w:szCs w:val="24"/>
        </w:rPr>
        <w:t>Judaizáló</w:t>
      </w:r>
      <w:proofErr w:type="spellEnd"/>
      <w:r w:rsidRPr="00901614">
        <w:rPr>
          <w:b/>
          <w:bCs/>
          <w:sz w:val="24"/>
          <w:szCs w:val="24"/>
        </w:rPr>
        <w:t xml:space="preserve"> tanítók"</w:t>
      </w:r>
      <w:r w:rsidRPr="00901614">
        <w:rPr>
          <w:sz w:val="24"/>
          <w:szCs w:val="24"/>
        </w:rPr>
        <w:t xml:space="preserve">: A </w:t>
      </w:r>
      <w:proofErr w:type="spellStart"/>
      <w:r w:rsidRPr="00901614">
        <w:rPr>
          <w:sz w:val="24"/>
          <w:szCs w:val="24"/>
        </w:rPr>
        <w:t>Galatákhoz</w:t>
      </w:r>
      <w:proofErr w:type="spellEnd"/>
      <w:r w:rsidRPr="00901614">
        <w:rPr>
          <w:sz w:val="24"/>
          <w:szCs w:val="24"/>
        </w:rPr>
        <w:t xml:space="preserve"> írt levélben Pál az ellene fellépő tanítókat említi, akik a törvény betartását kérték a pogány hívőktől.</w:t>
      </w:r>
    </w:p>
    <w:p w14:paraId="16F44882" w14:textId="2F50BC6C" w:rsidR="00366A7B" w:rsidRPr="00901614" w:rsidRDefault="00366A7B" w:rsidP="00563599">
      <w:pPr>
        <w:jc w:val="center"/>
        <w:rPr>
          <w:b/>
          <w:bCs/>
          <w:sz w:val="24"/>
          <w:szCs w:val="24"/>
        </w:rPr>
      </w:pPr>
      <w:r w:rsidRPr="00901614">
        <w:rPr>
          <w:b/>
          <w:bCs/>
          <w:sz w:val="24"/>
          <w:szCs w:val="24"/>
        </w:rPr>
        <w:t>A vita fő érvei</w:t>
      </w:r>
    </w:p>
    <w:p w14:paraId="348E6D68" w14:textId="77777777" w:rsidR="00366A7B" w:rsidRPr="00901614" w:rsidRDefault="00366A7B" w:rsidP="00366A7B">
      <w:pPr>
        <w:numPr>
          <w:ilvl w:val="0"/>
          <w:numId w:val="102"/>
        </w:numPr>
        <w:jc w:val="both"/>
        <w:rPr>
          <w:sz w:val="24"/>
          <w:szCs w:val="24"/>
        </w:rPr>
      </w:pPr>
      <w:r w:rsidRPr="00901614">
        <w:rPr>
          <w:sz w:val="24"/>
          <w:szCs w:val="24"/>
        </w:rPr>
        <w:t>Az </w:t>
      </w:r>
      <w:r w:rsidRPr="00901614">
        <w:rPr>
          <w:b/>
          <w:bCs/>
          <w:sz w:val="24"/>
          <w:szCs w:val="24"/>
        </w:rPr>
        <w:t>északi álláspont</w:t>
      </w:r>
      <w:r w:rsidRPr="00901614">
        <w:rPr>
          <w:sz w:val="24"/>
          <w:szCs w:val="24"/>
        </w:rPr>
        <w:t xml:space="preserve"> mellett szól Pál levélben és a történeti adatokban valóban fellelhető </w:t>
      </w:r>
      <w:proofErr w:type="spellStart"/>
      <w:r w:rsidRPr="00901614">
        <w:rPr>
          <w:sz w:val="24"/>
          <w:szCs w:val="24"/>
        </w:rPr>
        <w:t>Ancyra</w:t>
      </w:r>
      <w:proofErr w:type="spellEnd"/>
      <w:r w:rsidRPr="00901614">
        <w:rPr>
          <w:sz w:val="24"/>
          <w:szCs w:val="24"/>
        </w:rPr>
        <w:t xml:space="preserve"> és környékének említése, mint a provinciális centrum.</w:t>
      </w:r>
    </w:p>
    <w:p w14:paraId="570801E0" w14:textId="77777777" w:rsidR="00366A7B" w:rsidRPr="00901614" w:rsidRDefault="00366A7B" w:rsidP="00366A7B">
      <w:pPr>
        <w:numPr>
          <w:ilvl w:val="0"/>
          <w:numId w:val="102"/>
        </w:numPr>
        <w:jc w:val="both"/>
        <w:rPr>
          <w:sz w:val="24"/>
          <w:szCs w:val="24"/>
        </w:rPr>
      </w:pPr>
      <w:r w:rsidRPr="00901614">
        <w:rPr>
          <w:sz w:val="24"/>
          <w:szCs w:val="24"/>
        </w:rPr>
        <w:t>A </w:t>
      </w:r>
      <w:r w:rsidRPr="00901614">
        <w:rPr>
          <w:b/>
          <w:bCs/>
          <w:sz w:val="24"/>
          <w:szCs w:val="24"/>
        </w:rPr>
        <w:t>déli álláspont</w:t>
      </w:r>
      <w:r w:rsidRPr="00901614">
        <w:rPr>
          <w:sz w:val="24"/>
          <w:szCs w:val="24"/>
        </w:rPr>
        <w:t> támogatói az Apostolok Cselekedeteiben megemlített déli városok missziós jelentőségét hangsúlyozzák.</w:t>
      </w:r>
    </w:p>
    <w:p w14:paraId="693CD912" w14:textId="77777777" w:rsidR="00366A7B" w:rsidRDefault="00366A7B" w:rsidP="00366A7B">
      <w:pPr>
        <w:numPr>
          <w:ilvl w:val="0"/>
          <w:numId w:val="102"/>
        </w:numPr>
        <w:jc w:val="both"/>
        <w:rPr>
          <w:sz w:val="24"/>
          <w:szCs w:val="24"/>
        </w:rPr>
      </w:pPr>
      <w:r w:rsidRPr="00901614">
        <w:rPr>
          <w:sz w:val="24"/>
          <w:szCs w:val="24"/>
        </w:rPr>
        <w:t xml:space="preserve">A levél tartalma és a missziós utak alapján valószínűsíthető, hogy a </w:t>
      </w:r>
      <w:proofErr w:type="spellStart"/>
      <w:r w:rsidRPr="00901614">
        <w:rPr>
          <w:sz w:val="24"/>
          <w:szCs w:val="24"/>
        </w:rPr>
        <w:t>galáciai</w:t>
      </w:r>
      <w:proofErr w:type="spellEnd"/>
      <w:r w:rsidRPr="00901614">
        <w:rPr>
          <w:sz w:val="24"/>
          <w:szCs w:val="24"/>
        </w:rPr>
        <w:t xml:space="preserve"> keresztény közösségek mind Észak-, mind Dél-</w:t>
      </w:r>
      <w:proofErr w:type="spellStart"/>
      <w:r w:rsidRPr="00901614">
        <w:rPr>
          <w:sz w:val="24"/>
          <w:szCs w:val="24"/>
        </w:rPr>
        <w:t>Galáciában</w:t>
      </w:r>
      <w:proofErr w:type="spellEnd"/>
      <w:r w:rsidRPr="00901614">
        <w:rPr>
          <w:sz w:val="24"/>
          <w:szCs w:val="24"/>
        </w:rPr>
        <w:t xml:space="preserve"> megjelentek, ám Pál missziója inkább a déli városokra koncentrált.</w:t>
      </w:r>
    </w:p>
    <w:p w14:paraId="45B1F326" w14:textId="56C9CD3F" w:rsidR="00563599" w:rsidRDefault="00563599">
      <w:pPr>
        <w:rPr>
          <w:sz w:val="24"/>
          <w:szCs w:val="24"/>
        </w:rPr>
      </w:pPr>
      <w:r>
        <w:rPr>
          <w:sz w:val="24"/>
          <w:szCs w:val="24"/>
        </w:rPr>
        <w:br w:type="page"/>
      </w:r>
    </w:p>
    <w:p w14:paraId="16D3DEED" w14:textId="02C3A728" w:rsidR="00563599" w:rsidRPr="00563599" w:rsidRDefault="00563599" w:rsidP="00563599">
      <w:pPr>
        <w:ind w:left="720"/>
        <w:jc w:val="center"/>
        <w:rPr>
          <w:b/>
          <w:bCs/>
          <w:sz w:val="24"/>
          <w:szCs w:val="24"/>
        </w:rPr>
      </w:pPr>
      <w:r w:rsidRPr="00563599">
        <w:rPr>
          <w:b/>
          <w:bCs/>
          <w:sz w:val="24"/>
          <w:szCs w:val="24"/>
        </w:rPr>
        <w:lastRenderedPageBreak/>
        <w:t>Korinthusi levelek</w:t>
      </w:r>
    </w:p>
    <w:p w14:paraId="5E607A8D" w14:textId="77777777" w:rsidR="00366A7B" w:rsidRDefault="00366A7B" w:rsidP="00366A7B">
      <w:pPr>
        <w:jc w:val="both"/>
        <w:rPr>
          <w:sz w:val="24"/>
          <w:szCs w:val="24"/>
        </w:rPr>
      </w:pPr>
    </w:p>
    <w:p w14:paraId="364A6C75" w14:textId="77777777" w:rsidR="00366A7B" w:rsidRDefault="00366A7B" w:rsidP="00366A7B">
      <w:pPr>
        <w:jc w:val="both"/>
        <w:rPr>
          <w:b/>
          <w:bCs/>
          <w:sz w:val="24"/>
          <w:szCs w:val="24"/>
        </w:rPr>
      </w:pPr>
      <w:proofErr w:type="spellStart"/>
      <w:r w:rsidRPr="00901614">
        <w:rPr>
          <w:b/>
          <w:bCs/>
          <w:sz w:val="24"/>
          <w:szCs w:val="24"/>
        </w:rPr>
        <w:t>Korinthus</w:t>
      </w:r>
      <w:proofErr w:type="spellEnd"/>
      <w:r w:rsidRPr="00901614">
        <w:rPr>
          <w:b/>
          <w:bCs/>
          <w:sz w:val="24"/>
          <w:szCs w:val="24"/>
        </w:rPr>
        <w:t xml:space="preserve"> és Pál kapcsolata</w:t>
      </w:r>
    </w:p>
    <w:p w14:paraId="602F9A4C" w14:textId="77777777" w:rsidR="00366A7B" w:rsidRPr="00901614" w:rsidRDefault="00366A7B" w:rsidP="00366A7B">
      <w:pPr>
        <w:jc w:val="both"/>
      </w:pPr>
    </w:p>
    <w:p w14:paraId="1D3F2EA0" w14:textId="77777777" w:rsidR="00366A7B" w:rsidRDefault="00366A7B" w:rsidP="00366A7B">
      <w:pPr>
        <w:jc w:val="both"/>
      </w:pPr>
      <w:proofErr w:type="spellStart"/>
      <w:r w:rsidRPr="00901614">
        <w:rPr>
          <w:b/>
          <w:bCs/>
        </w:rPr>
        <w:t>Korinthus</w:t>
      </w:r>
      <w:proofErr w:type="spellEnd"/>
      <w:r w:rsidRPr="00901614">
        <w:rPr>
          <w:b/>
          <w:bCs/>
        </w:rPr>
        <w:t xml:space="preserve"> az ókor egyik legjelentősebb városa volt</w:t>
      </w:r>
      <w:r w:rsidRPr="00901614">
        <w:t xml:space="preserve">, </w:t>
      </w:r>
    </w:p>
    <w:p w14:paraId="1BEC81E0" w14:textId="77777777" w:rsidR="00366A7B" w:rsidRPr="00901614" w:rsidRDefault="00366A7B" w:rsidP="00366A7B">
      <w:pPr>
        <w:jc w:val="both"/>
      </w:pPr>
      <w:r w:rsidRPr="00901614">
        <w:t xml:space="preserve">különösen a Kr. e. 1. században, Pál apostol idejében. Fekvése és gazdasági, kulturális szerepe miatt stratégiai fontosságú helyszínként </w:t>
      </w:r>
      <w:proofErr w:type="gramStart"/>
      <w:r w:rsidRPr="00901614">
        <w:t>számon tartott</w:t>
      </w:r>
      <w:proofErr w:type="gramEnd"/>
      <w:r w:rsidRPr="00901614">
        <w:t xml:space="preserve"> város volt.</w:t>
      </w:r>
    </w:p>
    <w:p w14:paraId="5B3F285E" w14:textId="77777777" w:rsidR="00366A7B" w:rsidRPr="00901614" w:rsidRDefault="00366A7B" w:rsidP="00366A7B">
      <w:pPr>
        <w:jc w:val="both"/>
      </w:pPr>
      <w:proofErr w:type="spellStart"/>
      <w:r w:rsidRPr="00563599">
        <w:rPr>
          <w:b/>
          <w:bCs/>
        </w:rPr>
        <w:t>Korinthus</w:t>
      </w:r>
      <w:proofErr w:type="spellEnd"/>
      <w:r w:rsidRPr="00563599">
        <w:rPr>
          <w:b/>
          <w:bCs/>
        </w:rPr>
        <w:t xml:space="preserve"> fő jellemzői az ókori források szerint</w:t>
      </w:r>
      <w:r w:rsidRPr="00901614">
        <w:t>:</w:t>
      </w:r>
    </w:p>
    <w:p w14:paraId="20FC8E9E" w14:textId="77777777" w:rsidR="00366A7B" w:rsidRPr="00025440" w:rsidRDefault="00366A7B" w:rsidP="00366A7B">
      <w:pPr>
        <w:numPr>
          <w:ilvl w:val="0"/>
          <w:numId w:val="103"/>
        </w:numPr>
        <w:jc w:val="both"/>
        <w:rPr>
          <w:b/>
          <w:bCs/>
          <w:sz w:val="24"/>
          <w:szCs w:val="24"/>
        </w:rPr>
      </w:pPr>
      <w:r w:rsidRPr="00901614">
        <w:t>A Peloponnészosz félszigetet a kontinentális Görögországgal összekötő keskeny szárazföldszorosnál feküdt, így fontos kereskedelmi csomópont volt.</w:t>
      </w:r>
      <w:r>
        <w:t xml:space="preserve"> </w:t>
      </w:r>
      <w:r w:rsidRPr="00901614">
        <w:t xml:space="preserve">Két kikötője volt: </w:t>
      </w:r>
      <w:proofErr w:type="spellStart"/>
      <w:r w:rsidRPr="00901614">
        <w:t>Lechaion</w:t>
      </w:r>
      <w:proofErr w:type="spellEnd"/>
      <w:r w:rsidRPr="00901614">
        <w:t xml:space="preserve"> a Jón-tengeren, és </w:t>
      </w:r>
      <w:proofErr w:type="spellStart"/>
      <w:r w:rsidRPr="00901614">
        <w:t>Kenkrea</w:t>
      </w:r>
      <w:proofErr w:type="spellEnd"/>
      <w:r w:rsidRPr="00901614">
        <w:t xml:space="preserve"> az Égei-tengeren, amelyek révén a város uralta a nyugat-kelet tengeri és észak-déli szárazföldi kereskedelmet.</w:t>
      </w:r>
      <w:r>
        <w:t xml:space="preserve"> </w:t>
      </w:r>
      <w:proofErr w:type="spellStart"/>
      <w:r w:rsidRPr="00901614">
        <w:t>Sztrabón</w:t>
      </w:r>
      <w:proofErr w:type="spellEnd"/>
      <w:r w:rsidRPr="00901614">
        <w:t xml:space="preserve"> földrajztudós így írta le: „két kikötője van”, melyek révén a város nemzetközi kereskedelmi csomóponttá vált.</w:t>
      </w:r>
      <w:r>
        <w:t xml:space="preserve"> </w:t>
      </w:r>
      <w:r w:rsidRPr="00901614">
        <w:t>Lakossága körülbelül 400 000 fő volt Pál idején, és különböző népcsoportok éltek itt: görögök, rómaiak, szíriaiak, egyiptomiak, zsidók.</w:t>
      </w:r>
      <w:r>
        <w:t xml:space="preserve"> </w:t>
      </w:r>
      <w:proofErr w:type="spellStart"/>
      <w:r w:rsidRPr="00901614">
        <w:t>Korinthus</w:t>
      </w:r>
      <w:proofErr w:type="spellEnd"/>
      <w:r w:rsidRPr="00901614">
        <w:t xml:space="preserve"> vált a kelet és nyugat találkozási pontjává, ahol a kereskedelem, kultúra, vallás és társadalmi élet pezsgése zajlott.</w:t>
      </w:r>
      <w:r>
        <w:t xml:space="preserve"> </w:t>
      </w:r>
      <w:r w:rsidRPr="00901614">
        <w:t>Ugyanakkor híres volt erkölcsi züllöttségéről, féktelen gazdagságáról és bűnös életmódjáról, ami a rómaiak és korai keresztények kritikájának is központi témája volt.</w:t>
      </w:r>
      <w:r>
        <w:t xml:space="preserve"> </w:t>
      </w:r>
      <w:r w:rsidRPr="00901614">
        <w:t>A város jelentős vallási központként is funkcionált, ahol Afrodité és Apolló kultuszai erősen jelen voltak.</w:t>
      </w:r>
    </w:p>
    <w:p w14:paraId="13F80F87" w14:textId="77777777" w:rsidR="00366A7B" w:rsidRPr="00025440" w:rsidRDefault="00366A7B" w:rsidP="00366A7B">
      <w:pPr>
        <w:numPr>
          <w:ilvl w:val="0"/>
          <w:numId w:val="103"/>
        </w:numPr>
        <w:jc w:val="both"/>
      </w:pPr>
      <w:r w:rsidRPr="00025440">
        <w:rPr>
          <w:b/>
          <w:bCs/>
          <w:sz w:val="24"/>
          <w:szCs w:val="24"/>
        </w:rPr>
        <w:t xml:space="preserve">Pál missziója </w:t>
      </w:r>
      <w:proofErr w:type="spellStart"/>
      <w:r w:rsidRPr="00025440">
        <w:rPr>
          <w:b/>
          <w:bCs/>
          <w:sz w:val="24"/>
          <w:szCs w:val="24"/>
        </w:rPr>
        <w:t>Korinthusban</w:t>
      </w:r>
      <w:proofErr w:type="spellEnd"/>
      <w:r w:rsidRPr="00025440">
        <w:rPr>
          <w:b/>
          <w:bCs/>
          <w:sz w:val="24"/>
          <w:szCs w:val="24"/>
        </w:rPr>
        <w:t xml:space="preserve"> az Apostolok Cselekedetei forrásai szerint </w:t>
      </w:r>
      <w:r w:rsidRPr="00025440">
        <w:t>jelentős és meghatározó volt a korai keresztény közösség létrejöttében és megerősödésében.</w:t>
      </w:r>
    </w:p>
    <w:p w14:paraId="2E787680" w14:textId="77777777" w:rsidR="00366A7B" w:rsidRPr="00025440" w:rsidRDefault="00366A7B" w:rsidP="00366A7B">
      <w:pPr>
        <w:numPr>
          <w:ilvl w:val="0"/>
          <w:numId w:val="103"/>
        </w:numPr>
        <w:jc w:val="both"/>
      </w:pPr>
      <w:r w:rsidRPr="00025440">
        <w:t>Korinthusi misszió főbb állomásai az ApCsel-ben:</w:t>
      </w:r>
      <w:r>
        <w:t xml:space="preserve"> </w:t>
      </w:r>
      <w:r w:rsidRPr="00025440">
        <w:t xml:space="preserve">Pál és munkatársai Aquila és Priszcilla jött </w:t>
      </w:r>
      <w:proofErr w:type="spellStart"/>
      <w:r w:rsidRPr="00025440">
        <w:t>Korinthusba</w:t>
      </w:r>
      <w:proofErr w:type="spellEnd"/>
      <w:r w:rsidRPr="00025440">
        <w:t>, akik menekült zsidók voltak, s Pál velük együtt sátorkészítéssel foglalkozott (</w:t>
      </w:r>
      <w:proofErr w:type="spellStart"/>
      <w:r w:rsidRPr="00025440">
        <w:t>Apcsel</w:t>
      </w:r>
      <w:proofErr w:type="spellEnd"/>
      <w:r w:rsidRPr="00025440">
        <w:t xml:space="preserve"> 18,1-3).</w:t>
      </w:r>
      <w:r>
        <w:t xml:space="preserve"> </w:t>
      </w:r>
      <w:r w:rsidRPr="00025440">
        <w:t>Pál rendszeresen prédikálta a szombatokat a helyi zsinagógában, meggyőzve a zsidókat és a pogányokat egyaránt (</w:t>
      </w:r>
      <w:proofErr w:type="spellStart"/>
      <w:r w:rsidRPr="00025440">
        <w:t>Apcsel</w:t>
      </w:r>
      <w:proofErr w:type="spellEnd"/>
      <w:r w:rsidRPr="00025440">
        <w:t xml:space="preserve"> 18,4).</w:t>
      </w:r>
      <w:r>
        <w:t xml:space="preserve"> </w:t>
      </w:r>
      <w:r w:rsidRPr="00025440">
        <w:t>A misszió eleinte sikereket ért el, sok megtérés történt, de később ellenállásba ütköztek a helyi zsidóság részéről, akik megkísérelték megakadályozni Pál munkáját (</w:t>
      </w:r>
      <w:proofErr w:type="spellStart"/>
      <w:r w:rsidRPr="00025440">
        <w:t>Apcsel</w:t>
      </w:r>
      <w:proofErr w:type="spellEnd"/>
      <w:r w:rsidRPr="00025440">
        <w:t xml:space="preserve"> 18,5-6).</w:t>
      </w:r>
      <w:r>
        <w:t xml:space="preserve"> </w:t>
      </w:r>
      <w:r w:rsidRPr="00025440">
        <w:t>Ezután Pál a pogányokhoz fordult, akik nyitottabbak voltak az evangéliumra (</w:t>
      </w:r>
      <w:proofErr w:type="spellStart"/>
      <w:r w:rsidRPr="00025440">
        <w:t>Apcsel</w:t>
      </w:r>
      <w:proofErr w:type="spellEnd"/>
      <w:r w:rsidRPr="00025440">
        <w:t xml:space="preserve"> 18,6-8).</w:t>
      </w:r>
      <w:r>
        <w:t xml:space="preserve"> </w:t>
      </w:r>
      <w:r w:rsidRPr="00025440">
        <w:t>Emellett csodák és gyógyítások is szolgálták a hit terjedését (</w:t>
      </w:r>
      <w:proofErr w:type="spellStart"/>
      <w:r w:rsidRPr="00025440">
        <w:t>Apcsel</w:t>
      </w:r>
      <w:proofErr w:type="spellEnd"/>
      <w:r w:rsidRPr="00025440">
        <w:t xml:space="preserve"> 18,8).</w:t>
      </w:r>
      <w:r>
        <w:t xml:space="preserve"> </w:t>
      </w:r>
      <w:r w:rsidRPr="00025440">
        <w:t xml:space="preserve">Pál egy éven át tanított a </w:t>
      </w:r>
      <w:proofErr w:type="spellStart"/>
      <w:r w:rsidRPr="00025440">
        <w:t>Korinthusban</w:t>
      </w:r>
      <w:proofErr w:type="spellEnd"/>
      <w:r w:rsidRPr="00025440">
        <w:t xml:space="preserve"> lévő hívőket, amely hosszú időnek számított az apostoli szolgálatban (</w:t>
      </w:r>
      <w:proofErr w:type="spellStart"/>
      <w:r w:rsidRPr="00025440">
        <w:t>Apcsel</w:t>
      </w:r>
      <w:proofErr w:type="spellEnd"/>
      <w:r w:rsidRPr="00025440">
        <w:t xml:space="preserve"> 18,11).</w:t>
      </w:r>
      <w:r>
        <w:t xml:space="preserve"> </w:t>
      </w:r>
      <w:r w:rsidRPr="00025440">
        <w:t>Munkáját továbbra is üldöztetések kísérték, de Isten bátorította, hogy ne féljen (</w:t>
      </w:r>
      <w:proofErr w:type="spellStart"/>
      <w:r w:rsidRPr="00025440">
        <w:t>Apcsel</w:t>
      </w:r>
      <w:proofErr w:type="spellEnd"/>
      <w:r w:rsidRPr="00025440">
        <w:t xml:space="preserve"> 18,9-10).</w:t>
      </w:r>
    </w:p>
    <w:p w14:paraId="5E66D8C7" w14:textId="77777777" w:rsidR="00366A7B" w:rsidRDefault="00366A7B" w:rsidP="00366A7B">
      <w:pPr>
        <w:numPr>
          <w:ilvl w:val="0"/>
          <w:numId w:val="103"/>
        </w:numPr>
        <w:jc w:val="both"/>
      </w:pPr>
      <w:r w:rsidRPr="00025440">
        <w:t xml:space="preserve">Keresztény közösségek </w:t>
      </w:r>
      <w:proofErr w:type="spellStart"/>
      <w:r w:rsidRPr="00025440">
        <w:t>Korinthusban</w:t>
      </w:r>
      <w:proofErr w:type="spellEnd"/>
      <w:r>
        <w:t xml:space="preserve">. </w:t>
      </w:r>
      <w:proofErr w:type="spellStart"/>
      <w:r w:rsidRPr="00025440">
        <w:t>Korinthusban</w:t>
      </w:r>
      <w:proofErr w:type="spellEnd"/>
      <w:r w:rsidRPr="00025440">
        <w:t xml:space="preserve"> vegyes lakosság élt, görögök és zsidók egyaránt, így a korai gyülekezet összetétele is vegyes volt.</w:t>
      </w:r>
      <w:r>
        <w:t xml:space="preserve"> </w:t>
      </w:r>
      <w:r w:rsidRPr="00025440">
        <w:t>Ezek a közösségek élénkek voltak, de gyakran ellentétek is előfordultak közöttük, amit Pál apostol leveleiben (elsősorban az első és második korinthusi levélben) igyekezett kezelni.</w:t>
      </w:r>
      <w:r>
        <w:t xml:space="preserve"> </w:t>
      </w:r>
      <w:r w:rsidRPr="00025440">
        <w:t>A közösség gyorsan nőtt, és a missziós tevékenység fontos helyszínévé vált Pál számára.</w:t>
      </w:r>
      <w:r>
        <w:t xml:space="preserve"> </w:t>
      </w:r>
      <w:r w:rsidRPr="00025440">
        <w:t xml:space="preserve">Ez a misszió azért volt jelentős, mert </w:t>
      </w:r>
      <w:proofErr w:type="spellStart"/>
      <w:r w:rsidRPr="00025440">
        <w:t>Korinthus</w:t>
      </w:r>
      <w:proofErr w:type="spellEnd"/>
      <w:r w:rsidRPr="00025440">
        <w:t>, mint fontos kereskedelmi csomópont, gazdag kulturális és vallási életével kiváló helyszín volt az evangélium terjesztésére.</w:t>
      </w:r>
    </w:p>
    <w:p w14:paraId="6DA00DBC" w14:textId="77777777" w:rsidR="00563599" w:rsidRPr="00025440" w:rsidRDefault="00563599" w:rsidP="00366A7B">
      <w:pPr>
        <w:numPr>
          <w:ilvl w:val="0"/>
          <w:numId w:val="103"/>
        </w:numPr>
        <w:jc w:val="both"/>
      </w:pPr>
    </w:p>
    <w:p w14:paraId="2A9720B0" w14:textId="77777777" w:rsidR="00366A7B" w:rsidRDefault="00366A7B" w:rsidP="00563599">
      <w:pPr>
        <w:jc w:val="center"/>
      </w:pPr>
      <w:r w:rsidRPr="00025440">
        <w:rPr>
          <w:b/>
          <w:bCs/>
          <w:sz w:val="24"/>
          <w:szCs w:val="24"/>
        </w:rPr>
        <w:lastRenderedPageBreak/>
        <w:t>Szent Pál kapcsolattartása a korinthusiakkal</w:t>
      </w:r>
    </w:p>
    <w:p w14:paraId="02CDC3FA" w14:textId="77777777" w:rsidR="00366A7B" w:rsidRPr="00025440" w:rsidRDefault="00366A7B" w:rsidP="00366A7B">
      <w:pPr>
        <w:jc w:val="both"/>
      </w:pPr>
      <w:r w:rsidRPr="00025440">
        <w:t>leveleken és küldötteken keresztül egy összetett kép, amely alapján meghatározható a levelezés időrendje és a küldöttek szerepe.</w:t>
      </w:r>
    </w:p>
    <w:p w14:paraId="2AE3FE9A" w14:textId="77777777" w:rsidR="00366A7B" w:rsidRPr="00563599" w:rsidRDefault="00366A7B" w:rsidP="00366A7B">
      <w:pPr>
        <w:jc w:val="both"/>
        <w:rPr>
          <w:b/>
          <w:bCs/>
        </w:rPr>
      </w:pPr>
      <w:r w:rsidRPr="00563599">
        <w:rPr>
          <w:b/>
          <w:bCs/>
        </w:rPr>
        <w:t>Kapcsolattartás sorrendje és formái:</w:t>
      </w:r>
    </w:p>
    <w:p w14:paraId="07AB16F1" w14:textId="77777777" w:rsidR="00366A7B" w:rsidRPr="00025440" w:rsidRDefault="00366A7B" w:rsidP="00366A7B">
      <w:pPr>
        <w:numPr>
          <w:ilvl w:val="1"/>
          <w:numId w:val="106"/>
        </w:numPr>
        <w:jc w:val="both"/>
      </w:pPr>
      <w:r w:rsidRPr="00025440">
        <w:t>Első kézbesítés: A „veszélyes levél” (nem maradt fenn)</w:t>
      </w:r>
      <w:r>
        <w:t xml:space="preserve">. </w:t>
      </w:r>
      <w:r w:rsidRPr="00025440">
        <w:t xml:space="preserve">Pál </w:t>
      </w:r>
      <w:proofErr w:type="spellStart"/>
      <w:r w:rsidRPr="00025440">
        <w:t>Korinthus</w:t>
      </w:r>
      <w:proofErr w:type="spellEnd"/>
      <w:r w:rsidRPr="00025440">
        <w:t xml:space="preserve"> után küldött egy korábbi levelet a gyülekezetnek, amit gyakran „veszélyes levélként” emlegetnek, mert az erélyesen bírálta a közösség bizonyos tagjait.</w:t>
      </w:r>
      <w:r>
        <w:t xml:space="preserve"> </w:t>
      </w:r>
      <w:r w:rsidRPr="00025440">
        <w:t>Ez a levél nem maradt fenn, de utalások találhatók rá a későbbi levelekben.</w:t>
      </w:r>
    </w:p>
    <w:p w14:paraId="499BE07C" w14:textId="77777777" w:rsidR="00366A7B" w:rsidRPr="00025440" w:rsidRDefault="00366A7B" w:rsidP="00366A7B">
      <w:pPr>
        <w:numPr>
          <w:ilvl w:val="0"/>
          <w:numId w:val="106"/>
        </w:numPr>
        <w:jc w:val="both"/>
      </w:pPr>
      <w:r w:rsidRPr="00025440">
        <w:t>Első Korinthusi levél (Kr. u. 53-54 körül)</w:t>
      </w:r>
    </w:p>
    <w:p w14:paraId="7BFFD314" w14:textId="77777777" w:rsidR="00366A7B" w:rsidRPr="00025440" w:rsidRDefault="00366A7B" w:rsidP="00366A7B">
      <w:pPr>
        <w:numPr>
          <w:ilvl w:val="1"/>
          <w:numId w:val="106"/>
        </w:numPr>
        <w:jc w:val="both"/>
      </w:pPr>
      <w:r w:rsidRPr="00025440">
        <w:t>Ez az a levél, amelyből a legtöbb ismeretünk van, Pál ebben válaszol a gyülekezeti problémákra, mint például a pártoskodásra, erkölcsi kérdésekre, liturgikus visszaélésekre (1Korinthusi levél).</w:t>
      </w:r>
      <w:r>
        <w:t xml:space="preserve">  </w:t>
      </w:r>
      <w:r w:rsidRPr="00025440">
        <w:t xml:space="preserve">Ez a levél valószínűleg </w:t>
      </w:r>
      <w:proofErr w:type="spellStart"/>
      <w:r w:rsidRPr="00025440">
        <w:t>Efezusból</w:t>
      </w:r>
      <w:proofErr w:type="spellEnd"/>
      <w:r w:rsidRPr="00025440">
        <w:t xml:space="preserve"> íródott.</w:t>
      </w:r>
    </w:p>
    <w:p w14:paraId="2051A4E6" w14:textId="77777777" w:rsidR="00366A7B" w:rsidRPr="00025440" w:rsidRDefault="00366A7B" w:rsidP="00366A7B">
      <w:pPr>
        <w:numPr>
          <w:ilvl w:val="0"/>
          <w:numId w:val="106"/>
        </w:numPr>
        <w:jc w:val="both"/>
      </w:pPr>
      <w:r w:rsidRPr="00025440">
        <w:t xml:space="preserve">Timóteus küldetése </w:t>
      </w:r>
      <w:proofErr w:type="spellStart"/>
      <w:r w:rsidRPr="00025440">
        <w:t>Korinthusba</w:t>
      </w:r>
      <w:proofErr w:type="spellEnd"/>
    </w:p>
    <w:p w14:paraId="772FBE21" w14:textId="77777777" w:rsidR="00366A7B" w:rsidRPr="00025440" w:rsidRDefault="00366A7B" w:rsidP="00366A7B">
      <w:pPr>
        <w:numPr>
          <w:ilvl w:val="1"/>
          <w:numId w:val="106"/>
        </w:numPr>
        <w:jc w:val="both"/>
      </w:pPr>
      <w:r w:rsidRPr="00025440">
        <w:t>Timóteus, Pál munkatársa, gyakran volt küldöttként a korinthusi gyülekezetnél, hogy tájékozódjon állapotukról és jelentést hozzon Pálnak (2Korinthusi 1,1-7).</w:t>
      </w:r>
      <w:r>
        <w:t xml:space="preserve"> </w:t>
      </w:r>
      <w:r w:rsidRPr="00025440">
        <w:t>Timóteus híreket hozott a gyülekezet állapotáról és az új kihívásokról.</w:t>
      </w:r>
    </w:p>
    <w:p w14:paraId="7D9DE920" w14:textId="77777777" w:rsidR="00366A7B" w:rsidRPr="00025440" w:rsidRDefault="00366A7B" w:rsidP="00366A7B">
      <w:pPr>
        <w:numPr>
          <w:ilvl w:val="0"/>
          <w:numId w:val="106"/>
        </w:numPr>
        <w:jc w:val="both"/>
      </w:pPr>
      <w:r w:rsidRPr="00025440">
        <w:t>Második Korinthusi levél (Kr. u. 55-56 körül)</w:t>
      </w:r>
    </w:p>
    <w:p w14:paraId="2E057B9E" w14:textId="77777777" w:rsidR="00366A7B" w:rsidRPr="00025440" w:rsidRDefault="00366A7B" w:rsidP="00366A7B">
      <w:pPr>
        <w:numPr>
          <w:ilvl w:val="1"/>
          <w:numId w:val="106"/>
        </w:numPr>
        <w:jc w:val="both"/>
      </w:pPr>
      <w:r w:rsidRPr="00025440">
        <w:t>E levélben Pál részletesebben kezeli a gyülekezet és saját apostoli helyzete körüli konfliktusokat és támadásokat.</w:t>
      </w:r>
      <w:r>
        <w:t xml:space="preserve"> </w:t>
      </w:r>
      <w:r w:rsidRPr="00025440">
        <w:t xml:space="preserve">Ez a levél is valószínűleg </w:t>
      </w:r>
      <w:proofErr w:type="spellStart"/>
      <w:r w:rsidRPr="00025440">
        <w:t>Efezusból</w:t>
      </w:r>
      <w:proofErr w:type="spellEnd"/>
      <w:r w:rsidRPr="00025440">
        <w:t xml:space="preserve"> származik.</w:t>
      </w:r>
    </w:p>
    <w:p w14:paraId="23643424" w14:textId="77777777" w:rsidR="00366A7B" w:rsidRPr="00025440" w:rsidRDefault="00366A7B" w:rsidP="00366A7B">
      <w:pPr>
        <w:numPr>
          <w:ilvl w:val="0"/>
          <w:numId w:val="106"/>
        </w:numPr>
        <w:jc w:val="both"/>
      </w:pPr>
      <w:r w:rsidRPr="00025440">
        <w:t>Pál újabb személyes látogatása</w:t>
      </w:r>
    </w:p>
    <w:p w14:paraId="56311774" w14:textId="77777777" w:rsidR="00366A7B" w:rsidRPr="00025440" w:rsidRDefault="00366A7B" w:rsidP="00366A7B">
      <w:pPr>
        <w:numPr>
          <w:ilvl w:val="1"/>
          <w:numId w:val="106"/>
        </w:numPr>
        <w:jc w:val="both"/>
      </w:pPr>
      <w:r w:rsidRPr="00025440">
        <w:t xml:space="preserve">Pál legalább háromszor kereste fel </w:t>
      </w:r>
      <w:proofErr w:type="spellStart"/>
      <w:r w:rsidRPr="00025440">
        <w:t>Korinthust</w:t>
      </w:r>
      <w:proofErr w:type="spellEnd"/>
      <w:r w:rsidRPr="00025440">
        <w:t xml:space="preserve"> személyesen, az alapítástól kezdve kisebb látogatásokig (1Korinthusi 2,1; 2Korinthusi 12,21), ezek között lehetett az a „</w:t>
      </w:r>
      <w:r>
        <w:t>rend</w:t>
      </w:r>
      <w:r w:rsidRPr="00025440">
        <w:t>kívüli” látogatás, amikor másodszor akarta felkeresni (2Kor 13,1).</w:t>
      </w:r>
    </w:p>
    <w:p w14:paraId="345D96D5" w14:textId="77777777" w:rsidR="00366A7B" w:rsidRPr="00025440" w:rsidRDefault="00366A7B" w:rsidP="00366A7B">
      <w:pPr>
        <w:numPr>
          <w:ilvl w:val="0"/>
          <w:numId w:val="106"/>
        </w:numPr>
        <w:jc w:val="both"/>
      </w:pPr>
      <w:r w:rsidRPr="00025440">
        <w:t>Az ajándékgyűjtés szervezése</w:t>
      </w:r>
    </w:p>
    <w:p w14:paraId="05702D1E" w14:textId="77777777" w:rsidR="00366A7B" w:rsidRPr="00025440" w:rsidRDefault="00366A7B" w:rsidP="00366A7B">
      <w:pPr>
        <w:numPr>
          <w:ilvl w:val="1"/>
          <w:numId w:val="106"/>
        </w:numPr>
        <w:jc w:val="both"/>
      </w:pPr>
      <w:r w:rsidRPr="00025440">
        <w:t>Pál több ízben szervezte a gyűjtést a júdeai szegények javára (1Korinthusi 16,1-4; 2Korinthusi 8-9), amelyben szintén kulcsszerepe volt a korinthusiaknak.</w:t>
      </w:r>
      <w:r>
        <w:t xml:space="preserve"> </w:t>
      </w:r>
      <w:r w:rsidRPr="00025440">
        <w:t>Ez a gyűjtés további közvetítőket is igényelt, akik a levelekkel együtt a támogatást is vitték.</w:t>
      </w:r>
    </w:p>
    <w:p w14:paraId="3B7F932B" w14:textId="77777777" w:rsidR="00366A7B" w:rsidRPr="00025440" w:rsidRDefault="00366A7B" w:rsidP="00563599">
      <w:pPr>
        <w:jc w:val="center"/>
        <w:rPr>
          <w:b/>
          <w:bCs/>
          <w:sz w:val="24"/>
          <w:szCs w:val="24"/>
        </w:rPr>
      </w:pPr>
      <w:r w:rsidRPr="00025440">
        <w:rPr>
          <w:b/>
          <w:bCs/>
          <w:sz w:val="24"/>
          <w:szCs w:val="24"/>
        </w:rPr>
        <w:t>Az első Korinthusi levél szerkezete:</w:t>
      </w:r>
    </w:p>
    <w:p w14:paraId="283DA619" w14:textId="77777777" w:rsidR="00366A7B" w:rsidRPr="00025440" w:rsidRDefault="00366A7B" w:rsidP="00366A7B">
      <w:pPr>
        <w:jc w:val="both"/>
      </w:pPr>
      <w:r w:rsidRPr="00025440">
        <w:t>1. Üdvözlés (1,1–9)</w:t>
      </w:r>
    </w:p>
    <w:p w14:paraId="6019DFE0" w14:textId="77777777" w:rsidR="00366A7B" w:rsidRPr="00025440" w:rsidRDefault="00366A7B" w:rsidP="00366A7B">
      <w:pPr>
        <w:numPr>
          <w:ilvl w:val="0"/>
          <w:numId w:val="107"/>
        </w:numPr>
        <w:jc w:val="both"/>
      </w:pPr>
      <w:r w:rsidRPr="00025440">
        <w:t>Pál apostol bemutatkozása és üdvözlete a korinthusi gyülekezetnek.</w:t>
      </w:r>
    </w:p>
    <w:p w14:paraId="5BAE8990" w14:textId="77777777" w:rsidR="00366A7B" w:rsidRPr="00025440" w:rsidRDefault="00366A7B" w:rsidP="00366A7B">
      <w:pPr>
        <w:numPr>
          <w:ilvl w:val="0"/>
          <w:numId w:val="107"/>
        </w:numPr>
        <w:jc w:val="both"/>
      </w:pPr>
      <w:r w:rsidRPr="00025440">
        <w:t>Hálát ad Istennek a gyülekezet hitéért és ajándékaiért.</w:t>
      </w:r>
    </w:p>
    <w:p w14:paraId="51E03673" w14:textId="77777777" w:rsidR="00366A7B" w:rsidRPr="00025440" w:rsidRDefault="00366A7B" w:rsidP="00366A7B">
      <w:pPr>
        <w:jc w:val="both"/>
      </w:pPr>
      <w:r w:rsidRPr="00025440">
        <w:t>2. A gyülekezeti problémák tárgyalása (1,10–6,20)</w:t>
      </w:r>
    </w:p>
    <w:p w14:paraId="2195AB27" w14:textId="77777777" w:rsidR="00366A7B" w:rsidRPr="00025440" w:rsidRDefault="00366A7B" w:rsidP="00366A7B">
      <w:pPr>
        <w:numPr>
          <w:ilvl w:val="0"/>
          <w:numId w:val="108"/>
        </w:numPr>
        <w:jc w:val="both"/>
      </w:pPr>
      <w:r w:rsidRPr="00025440">
        <w:t>Pártoskodások és szakadozások elítélése (1,10–4,21).</w:t>
      </w:r>
    </w:p>
    <w:p w14:paraId="05D3B4B0" w14:textId="77777777" w:rsidR="00366A7B" w:rsidRPr="00025440" w:rsidRDefault="00366A7B" w:rsidP="00366A7B">
      <w:pPr>
        <w:numPr>
          <w:ilvl w:val="0"/>
          <w:numId w:val="108"/>
        </w:numPr>
        <w:jc w:val="both"/>
      </w:pPr>
      <w:r w:rsidRPr="00025440">
        <w:t>A Krisztus megfeszítésének hirdetése a bölcsességgel és erővel szemben.</w:t>
      </w:r>
    </w:p>
    <w:p w14:paraId="25C77C49" w14:textId="77777777" w:rsidR="00366A7B" w:rsidRPr="00025440" w:rsidRDefault="00366A7B" w:rsidP="00366A7B">
      <w:pPr>
        <w:numPr>
          <w:ilvl w:val="0"/>
          <w:numId w:val="108"/>
        </w:numPr>
        <w:jc w:val="both"/>
      </w:pPr>
      <w:r w:rsidRPr="00025440">
        <w:t>A paráznaság és közösségen belüli bűnök bírálata.</w:t>
      </w:r>
    </w:p>
    <w:p w14:paraId="70F7C6C5" w14:textId="77777777" w:rsidR="00366A7B" w:rsidRPr="00025440" w:rsidRDefault="00366A7B" w:rsidP="00366A7B">
      <w:pPr>
        <w:numPr>
          <w:ilvl w:val="0"/>
          <w:numId w:val="108"/>
        </w:numPr>
        <w:jc w:val="both"/>
      </w:pPr>
      <w:r w:rsidRPr="00025440">
        <w:lastRenderedPageBreak/>
        <w:t>Pereskedések elítélése a gyülekezeten belül.</w:t>
      </w:r>
    </w:p>
    <w:p w14:paraId="6C9173FE" w14:textId="77777777" w:rsidR="00366A7B" w:rsidRPr="00025440" w:rsidRDefault="00366A7B" w:rsidP="00366A7B">
      <w:pPr>
        <w:numPr>
          <w:ilvl w:val="0"/>
          <w:numId w:val="108"/>
        </w:numPr>
        <w:jc w:val="both"/>
      </w:pPr>
      <w:r w:rsidRPr="00025440">
        <w:t>Intés az erkölcsi tisztaságra és testi önfegyelemre.</w:t>
      </w:r>
    </w:p>
    <w:p w14:paraId="231BBE01" w14:textId="77777777" w:rsidR="00366A7B" w:rsidRPr="00025440" w:rsidRDefault="00366A7B" w:rsidP="00366A7B">
      <w:pPr>
        <w:jc w:val="both"/>
      </w:pPr>
      <w:r w:rsidRPr="00025440">
        <w:t>3. Gyakorlati kérdésekre adott válaszok (7,1–16,9)</w:t>
      </w:r>
    </w:p>
    <w:p w14:paraId="7A54E109" w14:textId="77777777" w:rsidR="00366A7B" w:rsidRPr="00025440" w:rsidRDefault="00366A7B" w:rsidP="00366A7B">
      <w:pPr>
        <w:numPr>
          <w:ilvl w:val="0"/>
          <w:numId w:val="109"/>
        </w:numPr>
        <w:jc w:val="both"/>
      </w:pPr>
      <w:r w:rsidRPr="00025440">
        <w:t>Házasság, cölibátus és házastársi kapcsolatok (7. fejezet).</w:t>
      </w:r>
    </w:p>
    <w:p w14:paraId="254A0AB6" w14:textId="77777777" w:rsidR="00366A7B" w:rsidRPr="00025440" w:rsidRDefault="00366A7B" w:rsidP="00366A7B">
      <w:pPr>
        <w:numPr>
          <w:ilvl w:val="0"/>
          <w:numId w:val="109"/>
        </w:numPr>
        <w:jc w:val="both"/>
      </w:pPr>
      <w:r w:rsidRPr="00025440">
        <w:t>Vallási gyakorlatok, beleértve a bor fogyasztását és az étkezési tilalmakat (8–10. fejezet).</w:t>
      </w:r>
    </w:p>
    <w:p w14:paraId="2489A616" w14:textId="77777777" w:rsidR="00366A7B" w:rsidRPr="00025440" w:rsidRDefault="00366A7B" w:rsidP="00366A7B">
      <w:pPr>
        <w:numPr>
          <w:ilvl w:val="0"/>
          <w:numId w:val="109"/>
        </w:numPr>
        <w:jc w:val="both"/>
      </w:pPr>
      <w:r w:rsidRPr="00025440">
        <w:t>Közösségi rend és lelki ajándékok helyes használata (12–14. fejezet).</w:t>
      </w:r>
    </w:p>
    <w:p w14:paraId="4FB555C9" w14:textId="77777777" w:rsidR="00366A7B" w:rsidRPr="00025440" w:rsidRDefault="00366A7B" w:rsidP="00366A7B">
      <w:pPr>
        <w:numPr>
          <w:ilvl w:val="0"/>
          <w:numId w:val="109"/>
        </w:numPr>
        <w:jc w:val="both"/>
      </w:pPr>
      <w:r w:rsidRPr="00025440">
        <w:t>A feltámadás és a halál utáni remény ismertetése (15. fejezet).</w:t>
      </w:r>
    </w:p>
    <w:p w14:paraId="7AA8D7E8" w14:textId="77777777" w:rsidR="00366A7B" w:rsidRPr="00025440" w:rsidRDefault="00366A7B" w:rsidP="00366A7B">
      <w:pPr>
        <w:numPr>
          <w:ilvl w:val="0"/>
          <w:numId w:val="109"/>
        </w:numPr>
        <w:jc w:val="both"/>
      </w:pPr>
      <w:r w:rsidRPr="00025440">
        <w:t>Záró intelmek, gyűjtés a szentek számára és üdvözlések (16. fejezet).</w:t>
      </w:r>
    </w:p>
    <w:p w14:paraId="3A6FE1F5" w14:textId="77777777" w:rsidR="00366A7B" w:rsidRPr="00025440" w:rsidRDefault="00366A7B" w:rsidP="00366A7B">
      <w:pPr>
        <w:jc w:val="both"/>
      </w:pPr>
      <w:r w:rsidRPr="00025440">
        <w:t>Összefoglalás</w:t>
      </w:r>
    </w:p>
    <w:p w14:paraId="713C4573" w14:textId="77777777" w:rsidR="00366A7B" w:rsidRPr="00025440" w:rsidRDefault="00366A7B" w:rsidP="00366A7B">
      <w:pPr>
        <w:jc w:val="both"/>
      </w:pPr>
      <w:r w:rsidRPr="00025440">
        <w:t>Az első Korinthusi levél egy összetett irat, amely a korinthusi gyülekezet különböző problémáira és kérdéseire reagál. Pál egyszerre foglalkozik teológiai, erkölcsi és közösségi témákkal, egyaránt bírál és bátorít.</w:t>
      </w:r>
    </w:p>
    <w:p w14:paraId="304137A0" w14:textId="77777777" w:rsidR="00366A7B" w:rsidRDefault="00366A7B" w:rsidP="00563599">
      <w:pPr>
        <w:jc w:val="center"/>
        <w:rPr>
          <w:b/>
          <w:bCs/>
          <w:sz w:val="24"/>
          <w:szCs w:val="24"/>
        </w:rPr>
      </w:pPr>
      <w:r>
        <w:rPr>
          <w:b/>
          <w:bCs/>
          <w:sz w:val="24"/>
          <w:szCs w:val="24"/>
        </w:rPr>
        <w:t xml:space="preserve">Pártok </w:t>
      </w:r>
      <w:proofErr w:type="spellStart"/>
      <w:r>
        <w:rPr>
          <w:b/>
          <w:bCs/>
          <w:sz w:val="24"/>
          <w:szCs w:val="24"/>
        </w:rPr>
        <w:t>Korinthusban</w:t>
      </w:r>
      <w:proofErr w:type="spellEnd"/>
    </w:p>
    <w:p w14:paraId="50FFCFDD" w14:textId="77777777" w:rsidR="00366A7B" w:rsidRPr="00025440" w:rsidRDefault="00366A7B" w:rsidP="00366A7B">
      <w:pPr>
        <w:jc w:val="both"/>
      </w:pPr>
      <w:r w:rsidRPr="00025440">
        <w:t xml:space="preserve">A korinthusi gyülekezetben pártoskodások és pártok alakultak ki, amelyekről főként Pál apostol leveleiből értesülünk, különösen az első Korinthusi levélből. Ezek a pártvezérek vagy csoportok gyakran </w:t>
      </w:r>
      <w:proofErr w:type="spellStart"/>
      <w:r w:rsidRPr="00025440">
        <w:t>tanításbeli</w:t>
      </w:r>
      <w:proofErr w:type="spellEnd"/>
      <w:r w:rsidRPr="00025440">
        <w:t xml:space="preserve"> és személyes vezetők köré szerveződtek, és komoly megosztottságot okoztak a gyülekezet életében.</w:t>
      </w:r>
    </w:p>
    <w:p w14:paraId="00D629DB" w14:textId="77777777" w:rsidR="00366A7B" w:rsidRPr="00025440" w:rsidRDefault="00366A7B" w:rsidP="00366A7B">
      <w:pPr>
        <w:jc w:val="both"/>
      </w:pPr>
      <w:r w:rsidRPr="00025440">
        <w:t xml:space="preserve">Pártok és pártvezérek </w:t>
      </w:r>
      <w:proofErr w:type="spellStart"/>
      <w:r w:rsidRPr="00025440">
        <w:t>Korinthusban</w:t>
      </w:r>
      <w:proofErr w:type="spellEnd"/>
      <w:r w:rsidRPr="00025440">
        <w:t xml:space="preserve"> az első Korinthusi levél alapján:</w:t>
      </w:r>
    </w:p>
    <w:p w14:paraId="33105E7F" w14:textId="77777777" w:rsidR="00366A7B" w:rsidRPr="00025440" w:rsidRDefault="00366A7B" w:rsidP="00366A7B">
      <w:pPr>
        <w:numPr>
          <w:ilvl w:val="0"/>
          <w:numId w:val="110"/>
        </w:numPr>
        <w:jc w:val="both"/>
      </w:pPr>
      <w:r w:rsidRPr="00025440">
        <w:t>Pál említi, hogy a gyülekezet tagjai pártokra oszlottak, amelyek különböző vezetőkkel azonosultak. Ezek a "vezérek" fontos szereplők lettek a köztük lévő megosztottságban.</w:t>
      </w:r>
    </w:p>
    <w:p w14:paraId="160600DD" w14:textId="77777777" w:rsidR="00366A7B" w:rsidRPr="00025440" w:rsidRDefault="00366A7B" w:rsidP="00366A7B">
      <w:pPr>
        <w:numPr>
          <w:ilvl w:val="0"/>
          <w:numId w:val="110"/>
        </w:numPr>
        <w:jc w:val="both"/>
      </w:pPr>
      <w:r w:rsidRPr="00025440">
        <w:t>A legfontosabb pártvezérek, akiket Pál megemlít:</w:t>
      </w:r>
    </w:p>
    <w:p w14:paraId="7F5BCB47" w14:textId="77777777" w:rsidR="00366A7B" w:rsidRPr="00025440" w:rsidRDefault="00366A7B" w:rsidP="00366A7B">
      <w:pPr>
        <w:numPr>
          <w:ilvl w:val="1"/>
          <w:numId w:val="110"/>
        </w:numPr>
        <w:jc w:val="both"/>
      </w:pPr>
      <w:r w:rsidRPr="00025440">
        <w:t>Pál maga, akihez egyesek ragaszkodtak.</w:t>
      </w:r>
    </w:p>
    <w:p w14:paraId="7F9252B2" w14:textId="77777777" w:rsidR="00366A7B" w:rsidRPr="00025440" w:rsidRDefault="00366A7B" w:rsidP="00366A7B">
      <w:pPr>
        <w:numPr>
          <w:ilvl w:val="1"/>
          <w:numId w:val="110"/>
        </w:numPr>
        <w:jc w:val="both"/>
      </w:pPr>
      <w:proofErr w:type="spellStart"/>
      <w:r w:rsidRPr="00025440">
        <w:t>Apollósz</w:t>
      </w:r>
      <w:proofErr w:type="spellEnd"/>
      <w:r w:rsidRPr="00025440">
        <w:t>, egy másik karizmatikus vezető, aki szintén nagy befolyással bírt.</w:t>
      </w:r>
    </w:p>
    <w:p w14:paraId="2B7B6E7A" w14:textId="77777777" w:rsidR="00366A7B" w:rsidRPr="00025440" w:rsidRDefault="00366A7B" w:rsidP="00366A7B">
      <w:pPr>
        <w:numPr>
          <w:ilvl w:val="1"/>
          <w:numId w:val="110"/>
        </w:numPr>
        <w:jc w:val="both"/>
      </w:pPr>
      <w:proofErr w:type="spellStart"/>
      <w:r w:rsidRPr="00025440">
        <w:t>Kéfás</w:t>
      </w:r>
      <w:proofErr w:type="spellEnd"/>
      <w:r w:rsidRPr="00025440">
        <w:t xml:space="preserve"> (Péter) is fontos szereplőként szerepel.</w:t>
      </w:r>
    </w:p>
    <w:p w14:paraId="394A02E1" w14:textId="77777777" w:rsidR="00366A7B" w:rsidRPr="00025440" w:rsidRDefault="00366A7B" w:rsidP="00366A7B">
      <w:pPr>
        <w:numPr>
          <w:ilvl w:val="1"/>
          <w:numId w:val="110"/>
        </w:numPr>
        <w:jc w:val="both"/>
      </w:pPr>
      <w:r w:rsidRPr="00025440">
        <w:t>Egyesek csak "Krisztushoz tartozónak</w:t>
      </w:r>
      <w:proofErr w:type="gramStart"/>
      <w:r w:rsidRPr="00025440">
        <w:t xml:space="preserve">" </w:t>
      </w:r>
      <w:r>
        <w:t xml:space="preserve"> (</w:t>
      </w:r>
      <w:proofErr w:type="spellStart"/>
      <w:proofErr w:type="gramEnd"/>
      <w:r>
        <w:t>Krüszposz</w:t>
      </w:r>
      <w:proofErr w:type="spellEnd"/>
      <w:r>
        <w:t xml:space="preserve">) </w:t>
      </w:r>
      <w:r w:rsidRPr="00025440">
        <w:t>vallják magukat, ami szintén önálló csoportot jelöl (1Kor 1,12).</w:t>
      </w:r>
    </w:p>
    <w:p w14:paraId="675D534B" w14:textId="77777777" w:rsidR="00366A7B" w:rsidRPr="00025440" w:rsidRDefault="00366A7B" w:rsidP="00366A7B">
      <w:pPr>
        <w:numPr>
          <w:ilvl w:val="0"/>
          <w:numId w:val="110"/>
        </w:numPr>
        <w:jc w:val="both"/>
      </w:pPr>
      <w:r w:rsidRPr="00025440">
        <w:t>Ezek a csoportok egymással vetélkedtek, és sok esetben inkább egymást támogatták vagy ellenpólusként álltak szemben, mintsem a közös hit alapjaira koncentráltak volna.</w:t>
      </w:r>
    </w:p>
    <w:p w14:paraId="0251511F" w14:textId="77777777" w:rsidR="00366A7B" w:rsidRPr="00025440" w:rsidRDefault="00366A7B" w:rsidP="00366A7B">
      <w:pPr>
        <w:numPr>
          <w:ilvl w:val="0"/>
          <w:numId w:val="110"/>
        </w:numPr>
        <w:jc w:val="both"/>
      </w:pPr>
      <w:r w:rsidRPr="00025440">
        <w:t>A pártoskodás a gyülekezet egységének megbomlásához vezetett, ami Pál erős bírálatának tárgya volt.</w:t>
      </w:r>
    </w:p>
    <w:p w14:paraId="04A1C2D2" w14:textId="77777777" w:rsidR="00366A7B" w:rsidRPr="00025440" w:rsidRDefault="00366A7B" w:rsidP="00366A7B">
      <w:pPr>
        <w:jc w:val="both"/>
      </w:pPr>
      <w:r w:rsidRPr="00025440">
        <w:t>Összefoglalás</w:t>
      </w:r>
    </w:p>
    <w:p w14:paraId="4CBB9A61" w14:textId="77777777" w:rsidR="00366A7B" w:rsidRDefault="00366A7B" w:rsidP="00366A7B">
      <w:pPr>
        <w:jc w:val="both"/>
      </w:pPr>
      <w:r w:rsidRPr="00025440">
        <w:t xml:space="preserve">A korinthusi gyülekezet pártoskodásai személyi alapú csoportosulások voltak, amelyek Pál, </w:t>
      </w:r>
      <w:proofErr w:type="spellStart"/>
      <w:r w:rsidRPr="00025440">
        <w:t>Apollósz</w:t>
      </w:r>
      <w:proofErr w:type="spellEnd"/>
      <w:r w:rsidRPr="00025440">
        <w:t>, Péter (</w:t>
      </w:r>
      <w:proofErr w:type="spellStart"/>
      <w:r w:rsidRPr="00025440">
        <w:t>Kéfás</w:t>
      </w:r>
      <w:proofErr w:type="spellEnd"/>
      <w:r w:rsidRPr="00025440">
        <w:t xml:space="preserve">) és Krisztus neveihez kötődtek. Ezek a csoportok komoly belső feszültséget okoztak, és apostoli figyelmeztetések céltáblájává váltak, mert veszélyeztették a gyülekezet egységét és </w:t>
      </w:r>
      <w:proofErr w:type="spellStart"/>
      <w:r w:rsidRPr="00025440">
        <w:t>hitbeli</w:t>
      </w:r>
      <w:proofErr w:type="spellEnd"/>
      <w:r w:rsidRPr="00025440">
        <w:t xml:space="preserve"> közösségét.</w:t>
      </w:r>
    </w:p>
    <w:p w14:paraId="541E4C86" w14:textId="77777777" w:rsidR="00366A7B" w:rsidRPr="00641012" w:rsidRDefault="00366A7B" w:rsidP="00563599">
      <w:pPr>
        <w:jc w:val="center"/>
        <w:rPr>
          <w:b/>
          <w:bCs/>
          <w:sz w:val="24"/>
          <w:szCs w:val="24"/>
        </w:rPr>
      </w:pPr>
      <w:r w:rsidRPr="00641012">
        <w:rPr>
          <w:b/>
          <w:bCs/>
          <w:sz w:val="24"/>
          <w:szCs w:val="24"/>
        </w:rPr>
        <w:lastRenderedPageBreak/>
        <w:t>A "Szeretet himnusz," szerkezete</w:t>
      </w:r>
    </w:p>
    <w:p w14:paraId="296AA4AC" w14:textId="77777777" w:rsidR="00366A7B" w:rsidRPr="00641012" w:rsidRDefault="00366A7B" w:rsidP="00366A7B">
      <w:pPr>
        <w:jc w:val="both"/>
        <w:rPr>
          <w:b/>
          <w:bCs/>
        </w:rPr>
      </w:pPr>
      <w:r w:rsidRPr="00641012">
        <w:rPr>
          <w:b/>
          <w:bCs/>
        </w:rPr>
        <w:t>1. rész: Szeretet nélküli élet értéktelensége (1–3. vers)</w:t>
      </w:r>
    </w:p>
    <w:p w14:paraId="7B3C14DA" w14:textId="77777777" w:rsidR="00366A7B" w:rsidRPr="00641012" w:rsidRDefault="00366A7B" w:rsidP="00366A7B">
      <w:pPr>
        <w:numPr>
          <w:ilvl w:val="0"/>
          <w:numId w:val="111"/>
        </w:numPr>
        <w:jc w:val="both"/>
      </w:pPr>
      <w:r w:rsidRPr="00641012">
        <w:t>Pál bemutatja, hogy bármilyen ajándékkal, vallási képességgel vagy áldozattal is rendelkezzen valaki, ha szeretet nincs benne, az értéktelen és haszontalan. Ez az érvelés a "minden vagy semmi" ellentétpárjára épül.</w:t>
      </w:r>
    </w:p>
    <w:p w14:paraId="4AF8DC24" w14:textId="77777777" w:rsidR="00366A7B" w:rsidRPr="00641012" w:rsidRDefault="00366A7B" w:rsidP="00366A7B">
      <w:pPr>
        <w:jc w:val="both"/>
        <w:rPr>
          <w:b/>
          <w:bCs/>
        </w:rPr>
      </w:pPr>
      <w:r w:rsidRPr="00641012">
        <w:rPr>
          <w:b/>
          <w:bCs/>
        </w:rPr>
        <w:t>2. rész: A szeretet tulajdonságainak bemutatása (4–7. vers)</w:t>
      </w:r>
    </w:p>
    <w:p w14:paraId="48222F1D" w14:textId="77777777" w:rsidR="00366A7B" w:rsidRPr="00641012" w:rsidRDefault="00366A7B" w:rsidP="00366A7B">
      <w:pPr>
        <w:numPr>
          <w:ilvl w:val="0"/>
          <w:numId w:val="112"/>
        </w:numPr>
        <w:jc w:val="both"/>
      </w:pPr>
      <w:r w:rsidRPr="00641012">
        <w:t xml:space="preserve">Itt a szeretet jellemzőit sorolja fel a levél, </w:t>
      </w:r>
      <w:proofErr w:type="gramStart"/>
      <w:r w:rsidRPr="00641012">
        <w:t>úgy</w:t>
      </w:r>
      <w:proofErr w:type="gramEnd"/>
      <w:r w:rsidRPr="00641012">
        <w:t xml:space="preserve"> mint türelem, jóság, alázat, nem irigykedik, nem kérkedik, nem fuvalkodik fel, nem keresi a maga hasznát, nem bosszankodik, nem örül a hamisságnak, mindent eltűr, mindent hisz, mindent remél, mindent elvisel.</w:t>
      </w:r>
      <w:r>
        <w:t xml:space="preserve"> </w:t>
      </w:r>
      <w:r w:rsidRPr="00641012">
        <w:t>Ez a rész egyfajta szeretetportrét fest, amely pozitív és negatív tulajdonságokkal egyaránt kitölti a fogalmat.</w:t>
      </w:r>
    </w:p>
    <w:p w14:paraId="627643CD" w14:textId="77777777" w:rsidR="00366A7B" w:rsidRPr="00641012" w:rsidRDefault="00366A7B" w:rsidP="00366A7B">
      <w:pPr>
        <w:jc w:val="both"/>
        <w:rPr>
          <w:b/>
          <w:bCs/>
        </w:rPr>
      </w:pPr>
      <w:r w:rsidRPr="00641012">
        <w:rPr>
          <w:b/>
          <w:bCs/>
        </w:rPr>
        <w:t>3. rész: A szeretet örök jellege és az idő múlandósága (8–13. vers)</w:t>
      </w:r>
    </w:p>
    <w:p w14:paraId="6E13E843" w14:textId="77777777" w:rsidR="00366A7B" w:rsidRPr="00641012" w:rsidRDefault="00366A7B" w:rsidP="00366A7B">
      <w:pPr>
        <w:numPr>
          <w:ilvl w:val="0"/>
          <w:numId w:val="113"/>
        </w:numPr>
        <w:jc w:val="both"/>
      </w:pPr>
      <w:r w:rsidRPr="00641012">
        <w:t xml:space="preserve">Ebben a részben Pál megfogalmazza, hogy a szeretet soha el nem </w:t>
      </w:r>
      <w:r>
        <w:t>múlik</w:t>
      </w:r>
      <w:r w:rsidRPr="00641012">
        <w:t>, szemben az ajándékokkal (például a prófétálással és a nyelveken szólással), amelyek elmúlnak vagy eltöröltetnek.</w:t>
      </w:r>
      <w:r>
        <w:t xml:space="preserve"> </w:t>
      </w:r>
      <w:r w:rsidRPr="00641012">
        <w:t>Kiemeli az emberi tudás és nyelv határait ("ma még tükör által homályos</w:t>
      </w:r>
      <w:r>
        <w:t>a</w:t>
      </w:r>
      <w:r w:rsidRPr="00641012">
        <w:t>n látunk"), és azt, hogy végül a hit, remény és szeretet marad meg, közülük pedig a legnagyobb a szeretet.</w:t>
      </w:r>
    </w:p>
    <w:p w14:paraId="0CC2358C" w14:textId="77777777" w:rsidR="00366A7B" w:rsidRDefault="00366A7B" w:rsidP="00366A7B">
      <w:pPr>
        <w:jc w:val="both"/>
      </w:pPr>
      <w:r w:rsidRPr="00641012">
        <w:t>Ez a szerkezet jól illeszkedik a himnusz költői jellegéhez és teológiai gazdagságához, amely hangsúlyozza a szeretet központi szerepét a keresztény életben.</w:t>
      </w:r>
    </w:p>
    <w:p w14:paraId="118D0238" w14:textId="77777777" w:rsidR="00366A7B" w:rsidRPr="00641012" w:rsidRDefault="00366A7B" w:rsidP="00563599">
      <w:pPr>
        <w:jc w:val="center"/>
        <w:rPr>
          <w:b/>
          <w:bCs/>
          <w:sz w:val="24"/>
          <w:szCs w:val="24"/>
        </w:rPr>
      </w:pPr>
      <w:r>
        <w:rPr>
          <w:b/>
          <w:bCs/>
          <w:sz w:val="24"/>
          <w:szCs w:val="24"/>
        </w:rPr>
        <w:t xml:space="preserve">A </w:t>
      </w:r>
      <w:r w:rsidRPr="00641012">
        <w:rPr>
          <w:b/>
          <w:bCs/>
          <w:sz w:val="24"/>
          <w:szCs w:val="24"/>
        </w:rPr>
        <w:t>Karizmák</w:t>
      </w:r>
    </w:p>
    <w:p w14:paraId="699AE752" w14:textId="77777777" w:rsidR="00366A7B" w:rsidRPr="00641012" w:rsidRDefault="00366A7B" w:rsidP="00366A7B">
      <w:pPr>
        <w:jc w:val="both"/>
      </w:pPr>
      <w:r w:rsidRPr="00641012">
        <w:t>Az első Korinthusi levélben Pál részletesen foglalkozik a karizmatikus ajándékokkal, különösen a 12., 13. és 14. fejezetekben. Ezekben a részekben a lelki ajándékok sokféleségének, rendeltetésének és használatának kérdéseit tárgyalja.</w:t>
      </w:r>
    </w:p>
    <w:p w14:paraId="76A931D7" w14:textId="77777777" w:rsidR="00366A7B" w:rsidRPr="00563599" w:rsidRDefault="00366A7B" w:rsidP="00366A7B">
      <w:pPr>
        <w:jc w:val="both"/>
        <w:rPr>
          <w:b/>
          <w:bCs/>
        </w:rPr>
      </w:pPr>
      <w:r w:rsidRPr="00563599">
        <w:rPr>
          <w:b/>
          <w:bCs/>
        </w:rPr>
        <w:t>Karizmatikus ajándékok a 12. fejezetben:</w:t>
      </w:r>
    </w:p>
    <w:p w14:paraId="53EA0B60" w14:textId="77777777" w:rsidR="00366A7B" w:rsidRPr="00641012" w:rsidRDefault="00366A7B" w:rsidP="00366A7B">
      <w:pPr>
        <w:numPr>
          <w:ilvl w:val="0"/>
          <w:numId w:val="114"/>
        </w:numPr>
        <w:jc w:val="both"/>
      </w:pPr>
      <w:r w:rsidRPr="00641012">
        <w:t>Pál kijelenti, hogy sokféle lelki ajándék létezik, de ezek mindazokat a Lélek egyetlen forrásából származnak (1Kor 12,4-6).</w:t>
      </w:r>
    </w:p>
    <w:p w14:paraId="54C34EE5" w14:textId="77777777" w:rsidR="00366A7B" w:rsidRPr="00641012" w:rsidRDefault="00366A7B" w:rsidP="00366A7B">
      <w:pPr>
        <w:numPr>
          <w:ilvl w:val="0"/>
          <w:numId w:val="114"/>
        </w:numPr>
        <w:jc w:val="both"/>
      </w:pPr>
      <w:r w:rsidRPr="00641012">
        <w:t>Felsorolja a legfontosabb ajándékokat, mint például a bölcsesség szava, tudomány szava, hit, gyógyítás, erők kijelentése, prófétálás, lelki kijelentések és nyelveken szólás.</w:t>
      </w:r>
    </w:p>
    <w:p w14:paraId="63B68C0B" w14:textId="77777777" w:rsidR="00366A7B" w:rsidRPr="00641012" w:rsidRDefault="00366A7B" w:rsidP="00366A7B">
      <w:pPr>
        <w:numPr>
          <w:ilvl w:val="0"/>
          <w:numId w:val="114"/>
        </w:numPr>
        <w:jc w:val="both"/>
      </w:pPr>
      <w:r w:rsidRPr="00641012">
        <w:t>Ezek az ajándékok azért adatnak, hogy használjanak a gyülekezet építésére (1Kor 12,7).</w:t>
      </w:r>
    </w:p>
    <w:p w14:paraId="6D276E91" w14:textId="77777777" w:rsidR="00366A7B" w:rsidRPr="00563599" w:rsidRDefault="00366A7B" w:rsidP="00366A7B">
      <w:pPr>
        <w:jc w:val="both"/>
        <w:rPr>
          <w:b/>
          <w:bCs/>
        </w:rPr>
      </w:pPr>
      <w:r w:rsidRPr="00563599">
        <w:rPr>
          <w:b/>
          <w:bCs/>
        </w:rPr>
        <w:t>A 13. fejezet, a szeretet himnusza:</w:t>
      </w:r>
    </w:p>
    <w:p w14:paraId="1CC99216" w14:textId="77777777" w:rsidR="00366A7B" w:rsidRPr="00641012" w:rsidRDefault="00366A7B" w:rsidP="00366A7B">
      <w:pPr>
        <w:numPr>
          <w:ilvl w:val="0"/>
          <w:numId w:val="115"/>
        </w:numPr>
        <w:jc w:val="both"/>
      </w:pPr>
      <w:r w:rsidRPr="00641012">
        <w:t>Itt Pál hangsúlyozza, hogy a karizmatikus ajándékok lényegét a szeretet adja meg, mert ajándékok nélkül a szeretet semmi (1Kor 13,1-3).</w:t>
      </w:r>
    </w:p>
    <w:p w14:paraId="7BF60E8F" w14:textId="77777777" w:rsidR="00366A7B" w:rsidRPr="00641012" w:rsidRDefault="00366A7B" w:rsidP="00366A7B">
      <w:pPr>
        <w:numPr>
          <w:ilvl w:val="0"/>
          <w:numId w:val="115"/>
        </w:numPr>
        <w:jc w:val="both"/>
      </w:pPr>
      <w:r w:rsidRPr="00641012">
        <w:t>A szeretet a legnagyobb erény, amelynek tulajdonságait részletezi, és elmondja, hogy ez az örök ajándék felülmúlja minden más lelki ajándékot (1Kor 13,4-13).</w:t>
      </w:r>
    </w:p>
    <w:p w14:paraId="29998979" w14:textId="77777777" w:rsidR="00366A7B" w:rsidRPr="00563599" w:rsidRDefault="00366A7B" w:rsidP="00366A7B">
      <w:pPr>
        <w:jc w:val="both"/>
        <w:rPr>
          <w:b/>
          <w:bCs/>
        </w:rPr>
      </w:pPr>
      <w:r w:rsidRPr="00563599">
        <w:rPr>
          <w:b/>
          <w:bCs/>
        </w:rPr>
        <w:t>A 14. fejezetben:</w:t>
      </w:r>
    </w:p>
    <w:p w14:paraId="023BB4D0" w14:textId="77777777" w:rsidR="00366A7B" w:rsidRDefault="00366A7B" w:rsidP="00366A7B">
      <w:pPr>
        <w:numPr>
          <w:ilvl w:val="0"/>
          <w:numId w:val="116"/>
        </w:numPr>
        <w:jc w:val="both"/>
      </w:pPr>
      <w:r w:rsidRPr="00641012">
        <w:t>Pál elmagyarázza a karizmatikus ajándékok rendeltetését és használatát a gyülekezeti istentiszteleteken, különös hangsúlyt fektetve a nyelveken szólás és prófétálás közötti különbségekre.</w:t>
      </w:r>
    </w:p>
    <w:p w14:paraId="47943879" w14:textId="40663B1C" w:rsidR="00563599" w:rsidRDefault="00366A7B" w:rsidP="00366A7B">
      <w:pPr>
        <w:numPr>
          <w:ilvl w:val="0"/>
          <w:numId w:val="116"/>
        </w:numPr>
        <w:jc w:val="both"/>
      </w:pPr>
      <w:proofErr w:type="spellStart"/>
      <w:r w:rsidRPr="00641012">
        <w:lastRenderedPageBreak/>
        <w:t>torítja</w:t>
      </w:r>
      <w:proofErr w:type="spellEnd"/>
      <w:r w:rsidRPr="00641012">
        <w:t xml:space="preserve"> a gyülekezetet, hogy inkább a prófétálást részesítsék előnyben, mert az a közösség építését szolgálja (1Kor 14,1-5).</w:t>
      </w:r>
    </w:p>
    <w:p w14:paraId="2EC35195" w14:textId="77777777" w:rsidR="00563599" w:rsidRDefault="00563599">
      <w:r>
        <w:br w:type="page"/>
      </w:r>
    </w:p>
    <w:p w14:paraId="1C475A8B" w14:textId="77777777" w:rsidR="00366A7B" w:rsidRPr="00641012" w:rsidRDefault="00366A7B" w:rsidP="00366A7B">
      <w:pPr>
        <w:ind w:left="720"/>
        <w:jc w:val="both"/>
        <w:rPr>
          <w:b/>
          <w:bCs/>
        </w:rPr>
      </w:pPr>
    </w:p>
    <w:p w14:paraId="78695624" w14:textId="77777777" w:rsidR="00366A7B" w:rsidRPr="00563599" w:rsidRDefault="00366A7B" w:rsidP="00563599">
      <w:pPr>
        <w:ind w:left="720"/>
        <w:jc w:val="center"/>
        <w:rPr>
          <w:b/>
          <w:bCs/>
          <w:sz w:val="24"/>
          <w:szCs w:val="24"/>
        </w:rPr>
      </w:pPr>
      <w:r w:rsidRPr="00563599">
        <w:rPr>
          <w:b/>
          <w:bCs/>
          <w:sz w:val="24"/>
          <w:szCs w:val="24"/>
        </w:rPr>
        <w:t>A Második Korinthusi levél szerkezete</w:t>
      </w:r>
    </w:p>
    <w:p w14:paraId="7C1AA680" w14:textId="77777777" w:rsidR="00366A7B" w:rsidRPr="00641012" w:rsidRDefault="00366A7B" w:rsidP="00563599">
      <w:pPr>
        <w:jc w:val="center"/>
      </w:pPr>
      <w:r w:rsidRPr="00563599">
        <w:rPr>
          <w:b/>
          <w:bCs/>
        </w:rPr>
        <w:t>A</w:t>
      </w:r>
      <w:r w:rsidRPr="00641012">
        <w:t xml:space="preserve"> Második Korinthusi levél szerkezete komplex, személyes hangvételű és érzelmileg töltött levél, amelyben Pál apostol a következő fő részekre tagolva tárgyalja a korinthusi gyülekezet helyzetét és saját apostoli szolgálatát:</w:t>
      </w:r>
    </w:p>
    <w:p w14:paraId="25726D6B" w14:textId="77777777" w:rsidR="00366A7B" w:rsidRPr="00641012" w:rsidRDefault="00366A7B" w:rsidP="00366A7B">
      <w:pPr>
        <w:jc w:val="both"/>
        <w:rPr>
          <w:b/>
          <w:bCs/>
        </w:rPr>
      </w:pPr>
      <w:r w:rsidRPr="00641012">
        <w:rPr>
          <w:b/>
          <w:bCs/>
        </w:rPr>
        <w:t>1. Címzés és bevezető imádság (1,1–11)</w:t>
      </w:r>
    </w:p>
    <w:p w14:paraId="31DC7185" w14:textId="77777777" w:rsidR="00366A7B" w:rsidRPr="00641012" w:rsidRDefault="00366A7B" w:rsidP="00366A7B">
      <w:pPr>
        <w:numPr>
          <w:ilvl w:val="0"/>
          <w:numId w:val="117"/>
        </w:numPr>
        <w:jc w:val="both"/>
      </w:pPr>
      <w:r w:rsidRPr="00641012">
        <w:t>Pál megnevezi magát és társait, üdvözli a címzetteket, majd megköszöni Istennek a vigasztalást és közeli szabadulását a halálos veszélyből.</w:t>
      </w:r>
    </w:p>
    <w:p w14:paraId="70FBD860" w14:textId="77777777" w:rsidR="00366A7B" w:rsidRPr="00641012" w:rsidRDefault="00366A7B" w:rsidP="00366A7B">
      <w:pPr>
        <w:jc w:val="both"/>
        <w:rPr>
          <w:b/>
          <w:bCs/>
        </w:rPr>
      </w:pPr>
      <w:r w:rsidRPr="00641012">
        <w:rPr>
          <w:b/>
          <w:bCs/>
        </w:rPr>
        <w:t>2. Pál személyes helyzete és szolgálata (1,12–7,16)</w:t>
      </w:r>
    </w:p>
    <w:p w14:paraId="08A8CBA5" w14:textId="77777777" w:rsidR="00366A7B" w:rsidRPr="00641012" w:rsidRDefault="00366A7B" w:rsidP="00366A7B">
      <w:pPr>
        <w:numPr>
          <w:ilvl w:val="0"/>
          <w:numId w:val="118"/>
        </w:numPr>
        <w:jc w:val="both"/>
      </w:pPr>
      <w:r w:rsidRPr="00641012">
        <w:t>Megvédi hitelességét és apostoli mivoltát, hangsúlyozza őszinteségét és Isten előtti tisztaságát.</w:t>
      </w:r>
    </w:p>
    <w:p w14:paraId="4E993AA7" w14:textId="77777777" w:rsidR="00366A7B" w:rsidRPr="00641012" w:rsidRDefault="00366A7B" w:rsidP="00366A7B">
      <w:pPr>
        <w:numPr>
          <w:ilvl w:val="0"/>
          <w:numId w:val="118"/>
        </w:numPr>
        <w:jc w:val="both"/>
      </w:pPr>
      <w:r w:rsidRPr="00641012">
        <w:t xml:space="preserve">Beszámol fájdalmas, de felemelő látogatásairól </w:t>
      </w:r>
      <w:proofErr w:type="spellStart"/>
      <w:r w:rsidRPr="00641012">
        <w:t>Korinthusban</w:t>
      </w:r>
      <w:proofErr w:type="spellEnd"/>
      <w:r w:rsidRPr="00641012">
        <w:t>.</w:t>
      </w:r>
    </w:p>
    <w:p w14:paraId="676BFDF8" w14:textId="77777777" w:rsidR="00366A7B" w:rsidRPr="00641012" w:rsidRDefault="00366A7B" w:rsidP="00366A7B">
      <w:pPr>
        <w:numPr>
          <w:ilvl w:val="0"/>
          <w:numId w:val="118"/>
        </w:numPr>
        <w:jc w:val="both"/>
      </w:pPr>
      <w:r w:rsidRPr="00641012">
        <w:t>Pál részletesen tárgyalja érzelmi állapotát és bizalmát a gyülekezet iránt.</w:t>
      </w:r>
    </w:p>
    <w:p w14:paraId="34FB031D" w14:textId="77777777" w:rsidR="00366A7B" w:rsidRPr="00641012" w:rsidRDefault="00366A7B" w:rsidP="00366A7B">
      <w:pPr>
        <w:jc w:val="both"/>
        <w:rPr>
          <w:b/>
          <w:bCs/>
        </w:rPr>
      </w:pPr>
      <w:r w:rsidRPr="00641012">
        <w:rPr>
          <w:b/>
          <w:bCs/>
        </w:rPr>
        <w:t>3. Kárpótlás és készség az engedelmességre (8,1–9,15)</w:t>
      </w:r>
    </w:p>
    <w:p w14:paraId="1CB33838" w14:textId="77777777" w:rsidR="00366A7B" w:rsidRPr="00641012" w:rsidRDefault="00366A7B" w:rsidP="00366A7B">
      <w:pPr>
        <w:numPr>
          <w:ilvl w:val="0"/>
          <w:numId w:val="119"/>
        </w:numPr>
        <w:jc w:val="both"/>
      </w:pPr>
      <w:r w:rsidRPr="00641012">
        <w:t>Buzdítja a korinthusiakat a júdeai szegények megsegítésére irányuló gyűjtésre.</w:t>
      </w:r>
    </w:p>
    <w:p w14:paraId="2280772A" w14:textId="77777777" w:rsidR="00366A7B" w:rsidRPr="00641012" w:rsidRDefault="00366A7B" w:rsidP="00366A7B">
      <w:pPr>
        <w:numPr>
          <w:ilvl w:val="0"/>
          <w:numId w:val="119"/>
        </w:numPr>
        <w:jc w:val="both"/>
      </w:pPr>
      <w:r w:rsidRPr="00641012">
        <w:t>Részletesen bemutatja a gyűjtés fontosságát és az erre irányuló készség erkölcsi jelentőségét.</w:t>
      </w:r>
    </w:p>
    <w:p w14:paraId="3568504A" w14:textId="77777777" w:rsidR="00366A7B" w:rsidRPr="00641012" w:rsidRDefault="00366A7B" w:rsidP="00366A7B">
      <w:pPr>
        <w:jc w:val="both"/>
        <w:rPr>
          <w:b/>
          <w:bCs/>
        </w:rPr>
      </w:pPr>
      <w:r w:rsidRPr="00641012">
        <w:rPr>
          <w:b/>
          <w:bCs/>
        </w:rPr>
        <w:t>4. Apostoli szolgálat menedzselése és megvédése (10,1–13,10)</w:t>
      </w:r>
    </w:p>
    <w:p w14:paraId="7DDCEC0A" w14:textId="77777777" w:rsidR="00366A7B" w:rsidRPr="00641012" w:rsidRDefault="00366A7B" w:rsidP="00366A7B">
      <w:pPr>
        <w:numPr>
          <w:ilvl w:val="0"/>
          <w:numId w:val="120"/>
        </w:numPr>
        <w:jc w:val="both"/>
      </w:pPr>
      <w:r w:rsidRPr="00641012">
        <w:t>Pál erős szavakkal védi meg apostoli hatalmát azokkal a hamis tanítókkal szemben, akik kétségbe vonták szolgálatának legitimációját.</w:t>
      </w:r>
    </w:p>
    <w:p w14:paraId="1F582E93" w14:textId="77777777" w:rsidR="00366A7B" w:rsidRPr="00641012" w:rsidRDefault="00366A7B" w:rsidP="00366A7B">
      <w:pPr>
        <w:numPr>
          <w:ilvl w:val="0"/>
          <w:numId w:val="120"/>
        </w:numPr>
        <w:jc w:val="both"/>
      </w:pPr>
      <w:r w:rsidRPr="00641012">
        <w:t>Leírja apostoli erősségeit és gyengeségeit, valamint a gyülekezethez való kötődését.</w:t>
      </w:r>
    </w:p>
    <w:p w14:paraId="14FF8975" w14:textId="77777777" w:rsidR="00366A7B" w:rsidRPr="00641012" w:rsidRDefault="00366A7B" w:rsidP="00366A7B">
      <w:pPr>
        <w:jc w:val="both"/>
        <w:rPr>
          <w:b/>
          <w:bCs/>
        </w:rPr>
      </w:pPr>
      <w:r w:rsidRPr="00641012">
        <w:rPr>
          <w:b/>
          <w:bCs/>
        </w:rPr>
        <w:t>5. Zárószavak (13,11–13)</w:t>
      </w:r>
    </w:p>
    <w:p w14:paraId="2A490EFE" w14:textId="77777777" w:rsidR="00366A7B" w:rsidRPr="00641012" w:rsidRDefault="00366A7B" w:rsidP="00366A7B">
      <w:pPr>
        <w:numPr>
          <w:ilvl w:val="0"/>
          <w:numId w:val="121"/>
        </w:numPr>
        <w:jc w:val="both"/>
      </w:pPr>
      <w:r w:rsidRPr="00641012">
        <w:t>Bátorítás, békesség- és szeretetkívánás a gyülekezet számára.</w:t>
      </w:r>
    </w:p>
    <w:p w14:paraId="4FD0F6AC" w14:textId="77777777" w:rsidR="00366A7B" w:rsidRPr="00641012" w:rsidRDefault="00366A7B" w:rsidP="00366A7B">
      <w:pPr>
        <w:jc w:val="both"/>
      </w:pPr>
      <w:r w:rsidRPr="00641012">
        <w:t>Ez a szerkezet azt tükrözi, hogy a második levél meggyőzőbb, érzelmileg mélyebb és a személyes kapcsolatokra fókuszáló írás, amely Pál apostoli identitását védi, ugyanakkor a gyülekezet megtérését és egységét erősíti.</w:t>
      </w:r>
    </w:p>
    <w:p w14:paraId="1E93FA81" w14:textId="77777777" w:rsidR="00366A7B" w:rsidRDefault="00366A7B" w:rsidP="00366A7B">
      <w:pPr>
        <w:jc w:val="both"/>
      </w:pPr>
    </w:p>
    <w:p w14:paraId="2DFDEE6C" w14:textId="77777777" w:rsidR="00366A7B" w:rsidRPr="00D81DFF" w:rsidRDefault="00366A7B" w:rsidP="00563599">
      <w:pPr>
        <w:jc w:val="center"/>
        <w:rPr>
          <w:b/>
          <w:bCs/>
        </w:rPr>
      </w:pPr>
      <w:r w:rsidRPr="00D81DFF">
        <w:rPr>
          <w:b/>
          <w:bCs/>
        </w:rPr>
        <w:t>A</w:t>
      </w:r>
      <w:r>
        <w:rPr>
          <w:b/>
          <w:bCs/>
        </w:rPr>
        <w:t xml:space="preserve"> levél</w:t>
      </w:r>
      <w:r w:rsidRPr="00D81DFF">
        <w:rPr>
          <w:b/>
          <w:bCs/>
        </w:rPr>
        <w:t xml:space="preserve"> legfontosabb problémái és teológiai témái</w:t>
      </w:r>
    </w:p>
    <w:p w14:paraId="01B06A9F" w14:textId="77777777" w:rsidR="00366A7B" w:rsidRPr="00D81DFF" w:rsidRDefault="00366A7B" w:rsidP="00366A7B">
      <w:pPr>
        <w:jc w:val="both"/>
        <w:rPr>
          <w:b/>
          <w:bCs/>
        </w:rPr>
      </w:pPr>
      <w:r w:rsidRPr="00D81DFF">
        <w:rPr>
          <w:b/>
          <w:bCs/>
        </w:rPr>
        <w:t>1. Apostoli hitelesség és szolgálat védelme</w:t>
      </w:r>
    </w:p>
    <w:p w14:paraId="67F710E1" w14:textId="77777777" w:rsidR="00366A7B" w:rsidRPr="00D81DFF" w:rsidRDefault="00366A7B" w:rsidP="00366A7B">
      <w:pPr>
        <w:numPr>
          <w:ilvl w:val="0"/>
          <w:numId w:val="122"/>
        </w:numPr>
        <w:jc w:val="both"/>
      </w:pPr>
      <w:r w:rsidRPr="00D81DFF">
        <w:t>Pál erősen védi apostoli hitelességét a hamis tanítókkal és álapostolokkal szemben, akik kétségbe vonták szolgálatának legitimációját, személyes jellemét és szónoki készségét (2Kor 10–12).</w:t>
      </w:r>
      <w:r>
        <w:t xml:space="preserve"> </w:t>
      </w:r>
      <w:r w:rsidRPr="00D81DFF">
        <w:t>Megmutatja, hogy apostoli szolgálata nem a világ eszközeivel zajlik, hanem Isten Lelke által, és hogy az erőtlenségben mutatkozik meg az Isten ereje (2Kor 12,9-10).</w:t>
      </w:r>
    </w:p>
    <w:p w14:paraId="0C4F6DA6" w14:textId="77777777" w:rsidR="00366A7B" w:rsidRPr="00D81DFF" w:rsidRDefault="00366A7B" w:rsidP="00366A7B">
      <w:pPr>
        <w:jc w:val="both"/>
        <w:rPr>
          <w:b/>
          <w:bCs/>
        </w:rPr>
      </w:pPr>
      <w:r w:rsidRPr="00D81DFF">
        <w:rPr>
          <w:b/>
          <w:bCs/>
        </w:rPr>
        <w:t>2. Szenvedés és dicsőség</w:t>
      </w:r>
    </w:p>
    <w:p w14:paraId="5E2E1E9E" w14:textId="77777777" w:rsidR="00366A7B" w:rsidRPr="00D81DFF" w:rsidRDefault="00366A7B" w:rsidP="00366A7B">
      <w:pPr>
        <w:numPr>
          <w:ilvl w:val="0"/>
          <w:numId w:val="123"/>
        </w:numPr>
        <w:jc w:val="both"/>
      </w:pPr>
      <w:r w:rsidRPr="00D81DFF">
        <w:lastRenderedPageBreak/>
        <w:t>Pál bemutatja szenvedéseinek és kísértéseinek teológiai értelmét, hangsúlyozva szenvedés és élet közösségét Krisztussal (2Kor 4,7–5,10).</w:t>
      </w:r>
      <w:r>
        <w:t xml:space="preserve"> </w:t>
      </w:r>
      <w:r w:rsidRPr="00D81DFF">
        <w:t>A mulandó földi szenvedéseket összekapcsolja a jövendő dicsőséggel, amely örök és megsemmisíthetetlen (2Kor 4,16-18).</w:t>
      </w:r>
    </w:p>
    <w:p w14:paraId="2A597EC6" w14:textId="77777777" w:rsidR="00366A7B" w:rsidRPr="00D81DFF" w:rsidRDefault="00366A7B" w:rsidP="00366A7B">
      <w:pPr>
        <w:jc w:val="both"/>
        <w:rPr>
          <w:b/>
          <w:bCs/>
        </w:rPr>
      </w:pPr>
      <w:r w:rsidRPr="00D81DFF">
        <w:rPr>
          <w:b/>
          <w:bCs/>
        </w:rPr>
        <w:t>3. Az új szövetség és a dicsőség</w:t>
      </w:r>
    </w:p>
    <w:p w14:paraId="46613092" w14:textId="77777777" w:rsidR="00366A7B" w:rsidRPr="00D81DFF" w:rsidRDefault="00366A7B" w:rsidP="00366A7B">
      <w:pPr>
        <w:numPr>
          <w:ilvl w:val="0"/>
          <w:numId w:val="124"/>
        </w:numPr>
        <w:jc w:val="both"/>
      </w:pPr>
      <w:r w:rsidRPr="00D81DFF">
        <w:t>Az ószövetségi törvény képét a dicsőséges új szövetséggel állítja szembe (2Kor 3).</w:t>
      </w:r>
      <w:r>
        <w:t xml:space="preserve"> </w:t>
      </w:r>
      <w:r w:rsidRPr="00D81DFF">
        <w:t>A törvény megdicsőül a Krisztusban megvalósuló szabadság által.</w:t>
      </w:r>
    </w:p>
    <w:p w14:paraId="19912530" w14:textId="77777777" w:rsidR="00366A7B" w:rsidRPr="00D81DFF" w:rsidRDefault="00366A7B" w:rsidP="00366A7B">
      <w:pPr>
        <w:jc w:val="both"/>
        <w:rPr>
          <w:b/>
          <w:bCs/>
        </w:rPr>
      </w:pPr>
      <w:r w:rsidRPr="00D81DFF">
        <w:rPr>
          <w:b/>
          <w:bCs/>
        </w:rPr>
        <w:t>4. Megbékélés és kiengesztelődés</w:t>
      </w:r>
    </w:p>
    <w:p w14:paraId="704C553C" w14:textId="77777777" w:rsidR="00366A7B" w:rsidRPr="00D81DFF" w:rsidRDefault="00366A7B" w:rsidP="00366A7B">
      <w:pPr>
        <w:numPr>
          <w:ilvl w:val="0"/>
          <w:numId w:val="125"/>
        </w:numPr>
        <w:jc w:val="both"/>
      </w:pPr>
      <w:r w:rsidRPr="00D81DFF">
        <w:t>A levélben hangsúlyos téma a kiengesztelődés, amely a hit és a közösség helyreállításának kulcsa (2Kor 5,11–21).</w:t>
      </w:r>
      <w:r>
        <w:t xml:space="preserve"> </w:t>
      </w:r>
      <w:r w:rsidRPr="00D81DFF">
        <w:t>Pál apostol a kiengesztelődés szolgálatát végzi, és a gyülekezet tagjait is erre buzdítja.</w:t>
      </w:r>
    </w:p>
    <w:p w14:paraId="3B6EE4D8" w14:textId="77777777" w:rsidR="00366A7B" w:rsidRPr="00D81DFF" w:rsidRDefault="00366A7B" w:rsidP="00366A7B">
      <w:pPr>
        <w:jc w:val="both"/>
        <w:rPr>
          <w:b/>
          <w:bCs/>
        </w:rPr>
      </w:pPr>
      <w:r w:rsidRPr="00D81DFF">
        <w:rPr>
          <w:b/>
          <w:bCs/>
        </w:rPr>
        <w:t>5. A gyűjtés a júdeai szentek javára</w:t>
      </w:r>
    </w:p>
    <w:p w14:paraId="284E0AA9" w14:textId="77777777" w:rsidR="00366A7B" w:rsidRPr="00D81DFF" w:rsidRDefault="00366A7B" w:rsidP="00366A7B">
      <w:pPr>
        <w:numPr>
          <w:ilvl w:val="0"/>
          <w:numId w:val="126"/>
        </w:numPr>
        <w:jc w:val="both"/>
      </w:pPr>
      <w:r w:rsidRPr="00D81DFF">
        <w:t>Buzdítás az adakozásra (2Kor 8–9), amely a közösségi szeretet és támogatás gyakorlati megnyilvánulása.</w:t>
      </w:r>
      <w:r>
        <w:t xml:space="preserve"> </w:t>
      </w:r>
      <w:r w:rsidRPr="00D81DFF">
        <w:t>Pál a macedóniai gyülekezeteket példaként említi, akik önmagukat adták az Úrnak, mielőtt anyagilag is hozzájárultak.</w:t>
      </w:r>
    </w:p>
    <w:p w14:paraId="54FBC737" w14:textId="77777777" w:rsidR="00366A7B" w:rsidRPr="00D81DFF" w:rsidRDefault="00366A7B" w:rsidP="00366A7B">
      <w:pPr>
        <w:jc w:val="both"/>
        <w:rPr>
          <w:b/>
          <w:bCs/>
        </w:rPr>
      </w:pPr>
      <w:r w:rsidRPr="00D81DFF">
        <w:rPr>
          <w:b/>
          <w:bCs/>
        </w:rPr>
        <w:t>6. Erkölcsi és fegyelmi kérdések</w:t>
      </w:r>
    </w:p>
    <w:p w14:paraId="5A16704E" w14:textId="77777777" w:rsidR="00366A7B" w:rsidRPr="00D81DFF" w:rsidRDefault="00366A7B" w:rsidP="00366A7B">
      <w:pPr>
        <w:numPr>
          <w:ilvl w:val="0"/>
          <w:numId w:val="127"/>
        </w:numPr>
        <w:jc w:val="both"/>
      </w:pPr>
      <w:r w:rsidRPr="00D81DFF">
        <w:t>Pál a gyülekezet megtérésére, tisztaságára és fegyelmére buzdít (2Kor 12,20-13,10).</w:t>
      </w:r>
      <w:r>
        <w:t xml:space="preserve"> </w:t>
      </w:r>
      <w:r w:rsidRPr="00D81DFF">
        <w:t>Felhívja a korinthusiakat, hogy vizsgálják meg magukat, és éljenek hiteles keresztény életet.</w:t>
      </w:r>
    </w:p>
    <w:p w14:paraId="29DF4CAF" w14:textId="77777777" w:rsidR="00366A7B" w:rsidRPr="00D81DFF" w:rsidRDefault="00366A7B" w:rsidP="00366A7B">
      <w:pPr>
        <w:jc w:val="both"/>
        <w:rPr>
          <w:b/>
          <w:bCs/>
        </w:rPr>
      </w:pPr>
      <w:r w:rsidRPr="00D81DFF">
        <w:rPr>
          <w:b/>
          <w:bCs/>
        </w:rPr>
        <w:t>Összefoglalás</w:t>
      </w:r>
    </w:p>
    <w:p w14:paraId="768DA213" w14:textId="77777777" w:rsidR="00366A7B" w:rsidRPr="00D81DFF" w:rsidRDefault="00366A7B" w:rsidP="00366A7B">
      <w:pPr>
        <w:jc w:val="both"/>
        <w:rPr>
          <w:b/>
          <w:bCs/>
          <w:sz w:val="24"/>
          <w:szCs w:val="24"/>
        </w:rPr>
      </w:pPr>
      <w:r w:rsidRPr="00D81DFF">
        <w:t>A Második Korinthusi levél központi témája a Pál apostoli hivatásának védelme és az apostoli szolgálat lelkisége, a szenvedés és dicsőség kettőssége, a kiengesztelődés és közösség helyreállítása, valamint az anyagi és erkölcsi felelősségvállalás a gyülekezetben. Teológiailag mély és személyes levél, amely különösen az egyház fellángoló konfliktusainak kezelését szolgálja.</w:t>
      </w:r>
    </w:p>
    <w:p w14:paraId="328F9E33" w14:textId="77777777" w:rsidR="00366A7B" w:rsidRPr="00D81DFF" w:rsidRDefault="00366A7B" w:rsidP="00563599">
      <w:pPr>
        <w:jc w:val="center"/>
        <w:rPr>
          <w:b/>
          <w:bCs/>
          <w:sz w:val="24"/>
          <w:szCs w:val="24"/>
        </w:rPr>
      </w:pPr>
      <w:r w:rsidRPr="00D81DFF">
        <w:rPr>
          <w:b/>
          <w:bCs/>
          <w:sz w:val="24"/>
          <w:szCs w:val="24"/>
        </w:rPr>
        <w:t>A korinthusi levelek legfontosabb kódexei</w:t>
      </w:r>
    </w:p>
    <w:p w14:paraId="4AB4E890" w14:textId="77777777" w:rsidR="00366A7B" w:rsidRPr="00D81DFF" w:rsidRDefault="00366A7B" w:rsidP="00366A7B">
      <w:pPr>
        <w:jc w:val="both"/>
        <w:rPr>
          <w:b/>
          <w:bCs/>
        </w:rPr>
      </w:pPr>
      <w:r w:rsidRPr="00D81DFF">
        <w:rPr>
          <w:b/>
          <w:bCs/>
        </w:rPr>
        <w:t>Első Korinthusi levél legfontosabb kéziratai:</w:t>
      </w:r>
    </w:p>
    <w:p w14:paraId="194AB495" w14:textId="77777777" w:rsidR="00366A7B" w:rsidRPr="00D81DFF" w:rsidRDefault="00366A7B" w:rsidP="00366A7B">
      <w:pPr>
        <w:numPr>
          <w:ilvl w:val="0"/>
          <w:numId w:val="128"/>
        </w:numPr>
        <w:jc w:val="both"/>
      </w:pPr>
      <w:r w:rsidRPr="00D81DFF">
        <w:rPr>
          <w:b/>
          <w:bCs/>
        </w:rPr>
        <w:t>Papirusz 46 (P46):</w:t>
      </w:r>
      <w:r w:rsidRPr="00D81DFF">
        <w:t> Kr. u. 2. századból származó kézirat, amely tartalmazza Pál leveleinek egyik legkorábbi töredékes gyűjteményét, beleértve az első Korinthusi levelet is.</w:t>
      </w:r>
    </w:p>
    <w:p w14:paraId="61FE6A8E" w14:textId="77777777" w:rsidR="00366A7B" w:rsidRPr="00D81DFF" w:rsidRDefault="00366A7B" w:rsidP="00366A7B">
      <w:pPr>
        <w:numPr>
          <w:ilvl w:val="0"/>
          <w:numId w:val="128"/>
        </w:numPr>
        <w:jc w:val="both"/>
      </w:pPr>
      <w:proofErr w:type="spellStart"/>
      <w:r w:rsidRPr="00D81DFF">
        <w:rPr>
          <w:b/>
          <w:bCs/>
        </w:rPr>
        <w:t>Codex</w:t>
      </w:r>
      <w:proofErr w:type="spellEnd"/>
      <w:r w:rsidRPr="00D81DFF">
        <w:rPr>
          <w:b/>
          <w:bCs/>
        </w:rPr>
        <w:t xml:space="preserve"> </w:t>
      </w:r>
      <w:proofErr w:type="spellStart"/>
      <w:r w:rsidRPr="00D81DFF">
        <w:rPr>
          <w:b/>
          <w:bCs/>
        </w:rPr>
        <w:t>Sinaiticus</w:t>
      </w:r>
      <w:proofErr w:type="spellEnd"/>
      <w:r w:rsidRPr="00D81DFF">
        <w:rPr>
          <w:b/>
          <w:bCs/>
        </w:rPr>
        <w:t xml:space="preserve"> (4. század):</w:t>
      </w:r>
      <w:r w:rsidRPr="00D81DFF">
        <w:t> Az egyik legrégebbi teljes görög Újszövetség-kódex, amelyben megtalálható az első Korinthusi levél is.</w:t>
      </w:r>
    </w:p>
    <w:p w14:paraId="784AACCA" w14:textId="77777777" w:rsidR="00366A7B" w:rsidRPr="00D81DFF" w:rsidRDefault="00366A7B" w:rsidP="00366A7B">
      <w:pPr>
        <w:numPr>
          <w:ilvl w:val="0"/>
          <w:numId w:val="128"/>
        </w:numPr>
        <w:jc w:val="both"/>
      </w:pPr>
      <w:proofErr w:type="spellStart"/>
      <w:r w:rsidRPr="00D81DFF">
        <w:rPr>
          <w:b/>
          <w:bCs/>
        </w:rPr>
        <w:t>Codex</w:t>
      </w:r>
      <w:proofErr w:type="spellEnd"/>
      <w:r w:rsidRPr="00D81DFF">
        <w:rPr>
          <w:b/>
          <w:bCs/>
        </w:rPr>
        <w:t xml:space="preserve"> </w:t>
      </w:r>
      <w:proofErr w:type="spellStart"/>
      <w:r w:rsidRPr="00D81DFF">
        <w:rPr>
          <w:b/>
          <w:bCs/>
        </w:rPr>
        <w:t>Vaticanus</w:t>
      </w:r>
      <w:proofErr w:type="spellEnd"/>
      <w:r w:rsidRPr="00D81DFF">
        <w:rPr>
          <w:b/>
          <w:bCs/>
        </w:rPr>
        <w:t xml:space="preserve"> (4. század):</w:t>
      </w:r>
      <w:r w:rsidRPr="00D81DFF">
        <w:t> Szintén a legkorábbi töredékes teljes Újszövetség-kódexek egyike, amelyben az első Korinthusi levél is helyet kapott.</w:t>
      </w:r>
    </w:p>
    <w:p w14:paraId="63D3AE1A" w14:textId="77777777" w:rsidR="00366A7B" w:rsidRPr="00D81DFF" w:rsidRDefault="00366A7B" w:rsidP="00366A7B">
      <w:pPr>
        <w:numPr>
          <w:ilvl w:val="0"/>
          <w:numId w:val="128"/>
        </w:numPr>
        <w:jc w:val="both"/>
      </w:pPr>
      <w:proofErr w:type="spellStart"/>
      <w:r w:rsidRPr="00D81DFF">
        <w:rPr>
          <w:b/>
          <w:bCs/>
        </w:rPr>
        <w:t>Codex</w:t>
      </w:r>
      <w:proofErr w:type="spellEnd"/>
      <w:r w:rsidRPr="00D81DFF">
        <w:rPr>
          <w:b/>
          <w:bCs/>
        </w:rPr>
        <w:t xml:space="preserve"> Alexandrinus (5. század):</w:t>
      </w:r>
      <w:r w:rsidRPr="00D81DFF">
        <w:t> Egy másik fontos ókori kézirat, amelynek tartalmazza az első Korinthusi levelet.</w:t>
      </w:r>
    </w:p>
    <w:p w14:paraId="4ACB0ADD" w14:textId="77777777" w:rsidR="00366A7B" w:rsidRPr="00D81DFF" w:rsidRDefault="00366A7B" w:rsidP="00366A7B">
      <w:pPr>
        <w:jc w:val="both"/>
        <w:rPr>
          <w:b/>
          <w:bCs/>
        </w:rPr>
      </w:pPr>
      <w:r w:rsidRPr="00D81DFF">
        <w:rPr>
          <w:b/>
          <w:bCs/>
        </w:rPr>
        <w:t>Második Korinthusi levél legfontosabb kéziratai:</w:t>
      </w:r>
    </w:p>
    <w:p w14:paraId="6A6C9DF1" w14:textId="77777777" w:rsidR="00366A7B" w:rsidRPr="00D81DFF" w:rsidRDefault="00366A7B" w:rsidP="00366A7B">
      <w:pPr>
        <w:numPr>
          <w:ilvl w:val="0"/>
          <w:numId w:val="129"/>
        </w:numPr>
        <w:jc w:val="both"/>
      </w:pPr>
      <w:r w:rsidRPr="00D81DFF">
        <w:t xml:space="preserve">Ezeket a kódexeket, mint a Papirusz 46, </w:t>
      </w:r>
      <w:proofErr w:type="spellStart"/>
      <w:r w:rsidRPr="00D81DFF">
        <w:t>Codex</w:t>
      </w:r>
      <w:proofErr w:type="spellEnd"/>
      <w:r w:rsidRPr="00D81DFF">
        <w:t xml:space="preserve"> </w:t>
      </w:r>
      <w:proofErr w:type="spellStart"/>
      <w:r w:rsidRPr="00D81DFF">
        <w:t>Sinaiticus</w:t>
      </w:r>
      <w:proofErr w:type="spellEnd"/>
      <w:r w:rsidRPr="00D81DFF">
        <w:t xml:space="preserve">, </w:t>
      </w:r>
      <w:proofErr w:type="spellStart"/>
      <w:r w:rsidRPr="00D81DFF">
        <w:t>Codex</w:t>
      </w:r>
      <w:proofErr w:type="spellEnd"/>
      <w:r w:rsidRPr="00D81DFF">
        <w:t xml:space="preserve"> </w:t>
      </w:r>
      <w:proofErr w:type="spellStart"/>
      <w:r w:rsidRPr="00D81DFF">
        <w:t>Vaticanus</w:t>
      </w:r>
      <w:proofErr w:type="spellEnd"/>
      <w:r w:rsidRPr="00D81DFF">
        <w:t xml:space="preserve"> és </w:t>
      </w:r>
      <w:proofErr w:type="spellStart"/>
      <w:r w:rsidRPr="00D81DFF">
        <w:t>Codex</w:t>
      </w:r>
      <w:proofErr w:type="spellEnd"/>
      <w:r w:rsidRPr="00D81DFF">
        <w:t xml:space="preserve"> Alexandrinus, a második Korinthusi levél szintén magában foglalja.</w:t>
      </w:r>
    </w:p>
    <w:p w14:paraId="63F428B3" w14:textId="77777777" w:rsidR="00366A7B" w:rsidRPr="00D81DFF" w:rsidRDefault="00366A7B" w:rsidP="00366A7B">
      <w:pPr>
        <w:numPr>
          <w:ilvl w:val="0"/>
          <w:numId w:val="129"/>
        </w:numPr>
        <w:jc w:val="both"/>
      </w:pPr>
      <w:r w:rsidRPr="00D81DFF">
        <w:lastRenderedPageBreak/>
        <w:t>A levelek töredékesebb papiruszai is fellelhetők, amelyek segítenek a szöveg történeti hitelességének és változásainak vizsgálatában.</w:t>
      </w:r>
    </w:p>
    <w:p w14:paraId="28CA486D" w14:textId="77777777" w:rsidR="00366A7B" w:rsidRPr="00D81DFF" w:rsidRDefault="00366A7B" w:rsidP="00563599">
      <w:pPr>
        <w:jc w:val="center"/>
        <w:rPr>
          <w:b/>
          <w:bCs/>
          <w:sz w:val="24"/>
          <w:szCs w:val="24"/>
        </w:rPr>
      </w:pPr>
      <w:r>
        <w:rPr>
          <w:b/>
          <w:bCs/>
          <w:sz w:val="24"/>
          <w:szCs w:val="24"/>
        </w:rPr>
        <w:t xml:space="preserve">A </w:t>
      </w:r>
      <w:r w:rsidRPr="00D81DFF">
        <w:rPr>
          <w:b/>
          <w:bCs/>
          <w:sz w:val="24"/>
          <w:szCs w:val="24"/>
        </w:rPr>
        <w:t>Korinthusi levelek kommentárjai</w:t>
      </w:r>
    </w:p>
    <w:tbl>
      <w:tblPr>
        <w:tblW w:w="5000" w:type="pct"/>
        <w:tblCellMar>
          <w:top w:w="15" w:type="dxa"/>
          <w:left w:w="15" w:type="dxa"/>
          <w:bottom w:w="15" w:type="dxa"/>
          <w:right w:w="15" w:type="dxa"/>
        </w:tblCellMar>
        <w:tblLook w:val="04A0" w:firstRow="1" w:lastRow="0" w:firstColumn="1" w:lastColumn="0" w:noHBand="0" w:noVBand="1"/>
      </w:tblPr>
      <w:tblGrid>
        <w:gridCol w:w="929"/>
        <w:gridCol w:w="3337"/>
        <w:gridCol w:w="2570"/>
        <w:gridCol w:w="2220"/>
      </w:tblGrid>
      <w:tr w:rsidR="00366A7B" w:rsidRPr="00D81DFF" w14:paraId="1914F90B"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493890" w14:textId="77777777" w:rsidR="00366A7B" w:rsidRPr="00D81DFF" w:rsidRDefault="00366A7B" w:rsidP="00366A7B">
            <w:pPr>
              <w:jc w:val="both"/>
              <w:rPr>
                <w:b/>
                <w:bCs/>
              </w:rPr>
            </w:pPr>
            <w:r w:rsidRPr="00D81DFF">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0BEAA4" w14:textId="77777777" w:rsidR="00366A7B" w:rsidRPr="00D81DFF" w:rsidRDefault="00366A7B" w:rsidP="00366A7B">
            <w:pPr>
              <w:jc w:val="both"/>
              <w:rPr>
                <w:b/>
                <w:bCs/>
              </w:rPr>
            </w:pPr>
            <w:r w:rsidRPr="00D81DFF">
              <w:rPr>
                <w:b/>
                <w:bCs/>
              </w:rPr>
              <w:t>Kommentár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357901" w14:textId="77777777" w:rsidR="00366A7B" w:rsidRPr="00D81DFF" w:rsidRDefault="00366A7B" w:rsidP="00366A7B">
            <w:pPr>
              <w:jc w:val="both"/>
              <w:rPr>
                <w:b/>
                <w:bCs/>
              </w:rPr>
            </w:pPr>
            <w:r w:rsidRPr="00D81DFF">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701CFD" w14:textId="77777777" w:rsidR="00366A7B" w:rsidRPr="00D81DFF" w:rsidRDefault="00366A7B" w:rsidP="00366A7B">
            <w:pPr>
              <w:jc w:val="both"/>
              <w:rPr>
                <w:b/>
                <w:bCs/>
              </w:rPr>
            </w:pPr>
            <w:r w:rsidRPr="00D81DFF">
              <w:rPr>
                <w:b/>
                <w:bCs/>
              </w:rPr>
              <w:t>Megjelenés éve</w:t>
            </w:r>
          </w:p>
        </w:tc>
      </w:tr>
      <w:tr w:rsidR="00366A7B" w:rsidRPr="00D81DFF" w14:paraId="3BD75227"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A2DA62" w14:textId="77777777" w:rsidR="00366A7B" w:rsidRPr="00D81DFF" w:rsidRDefault="00366A7B" w:rsidP="00366A7B">
            <w:pPr>
              <w:jc w:val="both"/>
            </w:pPr>
            <w:r w:rsidRPr="00D81DFF">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0D512" w14:textId="77777777" w:rsidR="00366A7B" w:rsidRPr="00D81DFF" w:rsidRDefault="00366A7B" w:rsidP="00366A7B">
            <w:pPr>
              <w:jc w:val="both"/>
            </w:pPr>
            <w:r w:rsidRPr="00D81DFF">
              <w:t>„</w:t>
            </w:r>
            <w:proofErr w:type="spellStart"/>
            <w:r w:rsidRPr="00D81DFF">
              <w:t>Commentaria</w:t>
            </w:r>
            <w:proofErr w:type="spellEnd"/>
            <w:r w:rsidRPr="00D81DFF">
              <w:t xml:space="preserve"> in </w:t>
            </w:r>
            <w:proofErr w:type="spellStart"/>
            <w:r w:rsidRPr="00D81DFF">
              <w:t>Epistolas</w:t>
            </w:r>
            <w:proofErr w:type="spellEnd"/>
            <w:r w:rsidRPr="00D81DFF">
              <w:t xml:space="preserve"> Pauli ad </w:t>
            </w:r>
            <w:proofErr w:type="spellStart"/>
            <w:r w:rsidRPr="00D81DFF">
              <w:t>Corinthios</w:t>
            </w:r>
            <w:proofErr w:type="spellEnd"/>
            <w:r w:rsidRPr="00D81DFF">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1AC37E" w14:textId="77777777" w:rsidR="00366A7B" w:rsidRPr="00D81DFF" w:rsidRDefault="00366A7B" w:rsidP="00366A7B">
            <w:pPr>
              <w:jc w:val="both"/>
            </w:pPr>
            <w:r w:rsidRPr="00D81DFF">
              <w:t>Johannes Calvin (Kálvin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CA9C35" w14:textId="77777777" w:rsidR="00366A7B" w:rsidRPr="00D81DFF" w:rsidRDefault="00366A7B" w:rsidP="00366A7B">
            <w:pPr>
              <w:jc w:val="both"/>
            </w:pPr>
            <w:r w:rsidRPr="00D81DFF">
              <w:t>1546</w:t>
            </w:r>
          </w:p>
        </w:tc>
      </w:tr>
      <w:tr w:rsidR="00366A7B" w:rsidRPr="00D81DFF" w14:paraId="1CABFD5A"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778526" w14:textId="77777777" w:rsidR="00366A7B" w:rsidRPr="00D81DFF" w:rsidRDefault="00366A7B" w:rsidP="00366A7B">
            <w:pPr>
              <w:jc w:val="both"/>
            </w:pPr>
            <w:r w:rsidRPr="00D81DFF">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3BDA9F" w14:textId="77777777" w:rsidR="00366A7B" w:rsidRPr="00D81DFF" w:rsidRDefault="00366A7B" w:rsidP="00366A7B">
            <w:pPr>
              <w:jc w:val="both"/>
            </w:pPr>
            <w:r w:rsidRPr="00D81DFF">
              <w:t>„</w:t>
            </w:r>
            <w:proofErr w:type="spellStart"/>
            <w:r w:rsidRPr="00D81DFF">
              <w:t>Der</w:t>
            </w:r>
            <w:proofErr w:type="spellEnd"/>
            <w:r w:rsidRPr="00D81DFF">
              <w:t xml:space="preserve"> </w:t>
            </w:r>
            <w:proofErr w:type="spellStart"/>
            <w:r w:rsidRPr="00D81DFF">
              <w:t>erste</w:t>
            </w:r>
            <w:proofErr w:type="spellEnd"/>
            <w:r w:rsidRPr="00D81DFF">
              <w:t xml:space="preserve"> </w:t>
            </w:r>
            <w:proofErr w:type="spellStart"/>
            <w:r w:rsidRPr="00D81DFF">
              <w:t>Brief</w:t>
            </w:r>
            <w:proofErr w:type="spellEnd"/>
            <w:r w:rsidRPr="00D81DFF">
              <w:t xml:space="preserve"> an </w:t>
            </w:r>
            <w:proofErr w:type="spellStart"/>
            <w:r w:rsidRPr="00D81DFF">
              <w:t>die</w:t>
            </w:r>
            <w:proofErr w:type="spellEnd"/>
            <w:r w:rsidRPr="00D81DFF">
              <w:t xml:space="preserve"> </w:t>
            </w:r>
            <w:proofErr w:type="spellStart"/>
            <w:r w:rsidRPr="00D81DFF">
              <w:t>Korinther</w:t>
            </w:r>
            <w:proofErr w:type="spellEnd"/>
            <w:r w:rsidRPr="00D81DFF">
              <w:t>” (</w:t>
            </w:r>
            <w:proofErr w:type="spellStart"/>
            <w:r w:rsidRPr="00D81DFF">
              <w:t>kritische</w:t>
            </w:r>
            <w:proofErr w:type="spellEnd"/>
            <w:r w:rsidRPr="00D81DFF">
              <w:t xml:space="preserve"> </w:t>
            </w:r>
            <w:proofErr w:type="spellStart"/>
            <w:r w:rsidRPr="00D81DFF">
              <w:t>Kommentierung</w:t>
            </w:r>
            <w:proofErr w:type="spellEnd"/>
            <w:r w:rsidRPr="00D81DFF">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3EDB1B" w14:textId="77777777" w:rsidR="00366A7B" w:rsidRPr="00D81DFF" w:rsidRDefault="00366A7B" w:rsidP="00366A7B">
            <w:pPr>
              <w:jc w:val="both"/>
            </w:pPr>
            <w:r w:rsidRPr="00D81DFF">
              <w:t xml:space="preserve">Martin </w:t>
            </w:r>
            <w:proofErr w:type="spellStart"/>
            <w:r w:rsidRPr="00D81DFF">
              <w:t>Hengel</w:t>
            </w:r>
            <w:proofErr w:type="spellEnd"/>
            <w:r w:rsidRPr="00D81DFF">
              <w:t xml:space="preserve">, Hermann </w:t>
            </w:r>
            <w:proofErr w:type="spellStart"/>
            <w:r w:rsidRPr="00D81DFF">
              <w:t>Gunkel</w:t>
            </w:r>
            <w:proofErr w:type="spellEnd"/>
            <w:r w:rsidRPr="00D81DFF">
              <w:t xml:space="preserve"> (kommentárok)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687061" w14:textId="77777777" w:rsidR="00366A7B" w:rsidRPr="00D81DFF" w:rsidRDefault="00366A7B" w:rsidP="00366A7B">
            <w:pPr>
              <w:jc w:val="both"/>
            </w:pPr>
            <w:r w:rsidRPr="00D81DFF">
              <w:t>20. század, modern kiadások</w:t>
            </w:r>
          </w:p>
        </w:tc>
      </w:tr>
      <w:tr w:rsidR="00366A7B" w:rsidRPr="00D81DFF" w14:paraId="4E6C83A7"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31D72" w14:textId="77777777" w:rsidR="00366A7B" w:rsidRPr="00D81DFF" w:rsidRDefault="00366A7B" w:rsidP="00366A7B">
            <w:pPr>
              <w:jc w:val="both"/>
            </w:pPr>
            <w:r w:rsidRPr="00D81DFF">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D574A" w14:textId="77777777" w:rsidR="00366A7B" w:rsidRPr="00D81DFF" w:rsidRDefault="00366A7B" w:rsidP="00366A7B">
            <w:pPr>
              <w:jc w:val="both"/>
            </w:pPr>
            <w:r w:rsidRPr="00D81DFF">
              <w:t xml:space="preserve">The </w:t>
            </w:r>
            <w:proofErr w:type="spellStart"/>
            <w:r w:rsidRPr="00D81DFF">
              <w:t>First</w:t>
            </w:r>
            <w:proofErr w:type="spellEnd"/>
            <w:r w:rsidRPr="00D81DFF">
              <w:t xml:space="preserve"> </w:t>
            </w:r>
            <w:proofErr w:type="spellStart"/>
            <w:r w:rsidRPr="00D81DFF">
              <w:t>Epistle</w:t>
            </w:r>
            <w:proofErr w:type="spellEnd"/>
            <w:r w:rsidRPr="00D81DFF">
              <w:t xml:space="preserve"> </w:t>
            </w:r>
            <w:proofErr w:type="spellStart"/>
            <w:r w:rsidRPr="00D81DFF">
              <w:t>to</w:t>
            </w:r>
            <w:proofErr w:type="spellEnd"/>
            <w:r w:rsidRPr="00D81DFF">
              <w:t xml:space="preserve"> </w:t>
            </w:r>
            <w:proofErr w:type="spellStart"/>
            <w:r w:rsidRPr="00D81DFF">
              <w:t>the</w:t>
            </w:r>
            <w:proofErr w:type="spellEnd"/>
            <w:r w:rsidRPr="00D81DFF">
              <w:t xml:space="preserve"> </w:t>
            </w:r>
            <w:proofErr w:type="spellStart"/>
            <w:r w:rsidRPr="00D81DFF">
              <w:t>Corinthians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7A6030" w14:textId="77777777" w:rsidR="00366A7B" w:rsidRPr="00D81DFF" w:rsidRDefault="00366A7B" w:rsidP="00366A7B">
            <w:pPr>
              <w:jc w:val="both"/>
            </w:pPr>
            <w:r w:rsidRPr="00D81DFF">
              <w:t>F.F. Bruce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C8F505" w14:textId="77777777" w:rsidR="00366A7B" w:rsidRPr="00D81DFF" w:rsidRDefault="00366A7B" w:rsidP="00366A7B">
            <w:pPr>
              <w:jc w:val="both"/>
            </w:pPr>
            <w:r w:rsidRPr="00D81DFF">
              <w:t>1985</w:t>
            </w:r>
          </w:p>
        </w:tc>
      </w:tr>
      <w:tr w:rsidR="00366A7B" w:rsidRPr="00D81DFF" w14:paraId="2D084643"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037868" w14:textId="77777777" w:rsidR="00366A7B" w:rsidRPr="00D81DFF" w:rsidRDefault="00366A7B" w:rsidP="00366A7B">
            <w:pPr>
              <w:jc w:val="both"/>
            </w:pPr>
            <w:r w:rsidRPr="00D81DFF">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2F065A" w14:textId="77777777" w:rsidR="00366A7B" w:rsidRPr="00D81DFF" w:rsidRDefault="00366A7B" w:rsidP="00366A7B">
            <w:pPr>
              <w:jc w:val="both"/>
            </w:pPr>
            <w:r w:rsidRPr="00D81DFF">
              <w:t xml:space="preserve">The New International </w:t>
            </w:r>
            <w:proofErr w:type="spellStart"/>
            <w:r w:rsidRPr="00D81DFF">
              <w:t>Commentary</w:t>
            </w:r>
            <w:proofErr w:type="spellEnd"/>
            <w:r w:rsidRPr="00D81DFF">
              <w:t xml:space="preserve"> </w:t>
            </w:r>
            <w:proofErr w:type="spellStart"/>
            <w:r w:rsidRPr="00D81DFF">
              <w:t>on</w:t>
            </w:r>
            <w:proofErr w:type="spellEnd"/>
            <w:r w:rsidRPr="00D81DFF">
              <w:t xml:space="preserve"> </w:t>
            </w:r>
            <w:proofErr w:type="spellStart"/>
            <w:r w:rsidRPr="00D81DFF">
              <w:t>the</w:t>
            </w:r>
            <w:proofErr w:type="spellEnd"/>
            <w:r w:rsidRPr="00D81DFF">
              <w:t xml:space="preserve"> New </w:t>
            </w:r>
            <w:proofErr w:type="spellStart"/>
            <w:r w:rsidRPr="00D81DFF">
              <w:t>Testament</w:t>
            </w:r>
            <w:proofErr w:type="spellEnd"/>
            <w:r w:rsidRPr="00D81DFF">
              <w:t xml:space="preserve">: 1 </w:t>
            </w:r>
            <w:proofErr w:type="spellStart"/>
            <w:r w:rsidRPr="00D81DFF">
              <w:t>Corinthians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352A2" w14:textId="77777777" w:rsidR="00366A7B" w:rsidRPr="00D81DFF" w:rsidRDefault="00366A7B" w:rsidP="00366A7B">
            <w:pPr>
              <w:jc w:val="both"/>
            </w:pPr>
            <w:r w:rsidRPr="00D81DFF">
              <w:t xml:space="preserve">Gordon D. </w:t>
            </w:r>
            <w:proofErr w:type="spellStart"/>
            <w:r w:rsidRPr="00D81DFF">
              <w:t>Fee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55E392" w14:textId="77777777" w:rsidR="00366A7B" w:rsidRPr="00D81DFF" w:rsidRDefault="00366A7B" w:rsidP="00366A7B">
            <w:pPr>
              <w:jc w:val="both"/>
            </w:pPr>
            <w:r w:rsidRPr="00D81DFF">
              <w:t>1987</w:t>
            </w:r>
          </w:p>
        </w:tc>
      </w:tr>
      <w:tr w:rsidR="00366A7B" w:rsidRPr="00D81DFF" w14:paraId="072874DC"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7C333C" w14:textId="77777777" w:rsidR="00366A7B" w:rsidRPr="00D81DFF" w:rsidRDefault="00366A7B" w:rsidP="00366A7B">
            <w:pPr>
              <w:jc w:val="both"/>
            </w:pPr>
            <w:r w:rsidRPr="00D81DFF">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C655CC" w14:textId="77777777" w:rsidR="00366A7B" w:rsidRPr="00D81DFF" w:rsidRDefault="00366A7B" w:rsidP="00366A7B">
            <w:pPr>
              <w:jc w:val="both"/>
            </w:pPr>
            <w:r w:rsidRPr="00D81DFF">
              <w:t>Pál apostolnak a korinthusiakhoz írt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63426" w14:textId="77777777" w:rsidR="00366A7B" w:rsidRPr="00D81DFF" w:rsidRDefault="00366A7B" w:rsidP="00366A7B">
            <w:pPr>
              <w:jc w:val="both"/>
            </w:pPr>
            <w:r w:rsidRPr="00D81DFF">
              <w:t>Cserháti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9B62C1" w14:textId="77777777" w:rsidR="00366A7B" w:rsidRPr="00D81DFF" w:rsidRDefault="00366A7B" w:rsidP="00366A7B">
            <w:pPr>
              <w:jc w:val="both"/>
            </w:pPr>
            <w:r w:rsidRPr="00D81DFF">
              <w:t>2009</w:t>
            </w:r>
          </w:p>
        </w:tc>
      </w:tr>
      <w:tr w:rsidR="00366A7B" w:rsidRPr="00D81DFF" w14:paraId="44C09388"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17E162" w14:textId="77777777" w:rsidR="00366A7B" w:rsidRPr="00D81DFF" w:rsidRDefault="00366A7B" w:rsidP="00366A7B">
            <w:pPr>
              <w:jc w:val="both"/>
            </w:pPr>
            <w:r w:rsidRPr="00D81DFF">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2E2EB0" w14:textId="77777777" w:rsidR="00366A7B" w:rsidRPr="00D81DFF" w:rsidRDefault="00366A7B" w:rsidP="00366A7B">
            <w:pPr>
              <w:jc w:val="both"/>
            </w:pPr>
            <w:r w:rsidRPr="00D81DFF">
              <w:t>Az első Korinthusi levél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C1F7B7" w14:textId="77777777" w:rsidR="00366A7B" w:rsidRPr="00D81DFF" w:rsidRDefault="00366A7B" w:rsidP="00366A7B">
            <w:pPr>
              <w:jc w:val="both"/>
            </w:pPr>
            <w:r w:rsidRPr="00D81DFF">
              <w:t>Kálvin János (fordítás és 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492941" w14:textId="77777777" w:rsidR="00366A7B" w:rsidRPr="00D81DFF" w:rsidRDefault="00366A7B" w:rsidP="00366A7B">
            <w:pPr>
              <w:jc w:val="both"/>
            </w:pPr>
            <w:r w:rsidRPr="00D81DFF">
              <w:t>16. század (fordítás), 2024 (modern kiadás)</w:t>
            </w:r>
          </w:p>
        </w:tc>
      </w:tr>
      <w:tr w:rsidR="00366A7B" w:rsidRPr="00D81DFF" w14:paraId="04D4DB95"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E897FB" w14:textId="77777777" w:rsidR="00366A7B" w:rsidRPr="00D81DFF" w:rsidRDefault="00366A7B" w:rsidP="00366A7B">
            <w:pPr>
              <w:jc w:val="both"/>
            </w:pPr>
            <w:r w:rsidRPr="00D81DFF">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1B4E47" w14:textId="77777777" w:rsidR="00366A7B" w:rsidRPr="00D81DFF" w:rsidRDefault="00366A7B" w:rsidP="00366A7B">
            <w:pPr>
              <w:jc w:val="both"/>
            </w:pPr>
            <w:r w:rsidRPr="00D81DFF">
              <w:t>A második korinthusi levél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96C852" w14:textId="77777777" w:rsidR="00366A7B" w:rsidRPr="00D81DFF" w:rsidRDefault="00366A7B" w:rsidP="00366A7B">
            <w:pPr>
              <w:jc w:val="both"/>
            </w:pPr>
            <w:r w:rsidRPr="00D81DFF">
              <w:t>Cserháti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8FB30D" w14:textId="77777777" w:rsidR="00366A7B" w:rsidRPr="00D81DFF" w:rsidRDefault="00366A7B" w:rsidP="00366A7B">
            <w:pPr>
              <w:jc w:val="both"/>
            </w:pPr>
            <w:r w:rsidRPr="00D81DFF">
              <w:t>2009</w:t>
            </w:r>
          </w:p>
        </w:tc>
      </w:tr>
    </w:tbl>
    <w:p w14:paraId="74F89F25" w14:textId="1C4BE049" w:rsidR="00563599" w:rsidRDefault="00563599" w:rsidP="00366A7B">
      <w:pPr>
        <w:jc w:val="both"/>
      </w:pPr>
    </w:p>
    <w:p w14:paraId="25E80113" w14:textId="77777777" w:rsidR="00563599" w:rsidRDefault="00563599">
      <w:r>
        <w:br w:type="page"/>
      </w:r>
    </w:p>
    <w:p w14:paraId="03A9987F" w14:textId="77777777" w:rsidR="00366A7B" w:rsidRDefault="00366A7B" w:rsidP="00366A7B">
      <w:pPr>
        <w:jc w:val="both"/>
      </w:pPr>
    </w:p>
    <w:p w14:paraId="00FE3B3E" w14:textId="77777777" w:rsidR="00366A7B" w:rsidRDefault="00366A7B" w:rsidP="00563599">
      <w:pPr>
        <w:jc w:val="center"/>
        <w:rPr>
          <w:b/>
          <w:bCs/>
          <w:sz w:val="24"/>
          <w:szCs w:val="24"/>
        </w:rPr>
      </w:pPr>
      <w:r>
        <w:rPr>
          <w:b/>
          <w:bCs/>
          <w:sz w:val="24"/>
          <w:szCs w:val="24"/>
        </w:rPr>
        <w:t xml:space="preserve">A </w:t>
      </w:r>
      <w:proofErr w:type="spellStart"/>
      <w:r w:rsidRPr="00D81DFF">
        <w:rPr>
          <w:b/>
          <w:bCs/>
          <w:sz w:val="24"/>
          <w:szCs w:val="24"/>
        </w:rPr>
        <w:t>Filippiekhez</w:t>
      </w:r>
      <w:proofErr w:type="spellEnd"/>
      <w:r w:rsidRPr="00D81DFF">
        <w:rPr>
          <w:b/>
          <w:bCs/>
          <w:sz w:val="24"/>
          <w:szCs w:val="24"/>
        </w:rPr>
        <w:t xml:space="preserve"> írt levél</w:t>
      </w:r>
    </w:p>
    <w:p w14:paraId="3433631C" w14:textId="77777777" w:rsidR="00366A7B" w:rsidRPr="00D81DFF" w:rsidRDefault="00366A7B" w:rsidP="00366A7B">
      <w:pPr>
        <w:jc w:val="both"/>
      </w:pPr>
      <w:r w:rsidRPr="00D81DFF">
        <w:rPr>
          <w:b/>
          <w:bCs/>
        </w:rPr>
        <w:t>Filippi az ókori forrásokban</w:t>
      </w:r>
      <w:r w:rsidRPr="00D81DFF">
        <w:t>, különösen a görög és római szerzők műveiben, fontos városként jelenik meg a mai Északkelet-Görögország területén, Macedóniában.</w:t>
      </w:r>
    </w:p>
    <w:p w14:paraId="326DFBBF" w14:textId="77777777" w:rsidR="00366A7B" w:rsidRPr="00D81DFF" w:rsidRDefault="00366A7B" w:rsidP="00366A7B">
      <w:pPr>
        <w:jc w:val="both"/>
        <w:rPr>
          <w:b/>
          <w:bCs/>
        </w:rPr>
      </w:pPr>
      <w:r w:rsidRPr="00D81DFF">
        <w:rPr>
          <w:b/>
          <w:bCs/>
        </w:rPr>
        <w:t>Filippi története és jelentősége az ókori források alapján:</w:t>
      </w:r>
    </w:p>
    <w:p w14:paraId="405F93CF" w14:textId="77777777" w:rsidR="00366A7B" w:rsidRPr="00D81DFF" w:rsidRDefault="00366A7B" w:rsidP="00366A7B">
      <w:pPr>
        <w:numPr>
          <w:ilvl w:val="0"/>
          <w:numId w:val="130"/>
        </w:numPr>
        <w:jc w:val="both"/>
      </w:pPr>
      <w:r w:rsidRPr="00D81DFF">
        <w:t xml:space="preserve">Filippi nevét II. </w:t>
      </w:r>
      <w:proofErr w:type="spellStart"/>
      <w:r w:rsidRPr="00D81DFF">
        <w:t>Philipposz</w:t>
      </w:r>
      <w:proofErr w:type="spellEnd"/>
      <w:r w:rsidRPr="00D81DFF">
        <w:t xml:space="preserve"> makedón királyról kapta, aki i.e. 356-ban meghódította és megerősítette a várost, stratégiai és gazdasági szempontból fontos helyszínként</w:t>
      </w:r>
      <w:r>
        <w:t xml:space="preserve">. </w:t>
      </w:r>
      <w:r w:rsidRPr="00D81DFF">
        <w:t>A város a környező aranybányák kitermelésének és a termékeny tájnak köszönhetően gazdagságra tett szert.</w:t>
      </w:r>
      <w:r>
        <w:t xml:space="preserve"> </w:t>
      </w:r>
      <w:r w:rsidRPr="00D81DFF">
        <w:t xml:space="preserve">Az ókori kereskedelemhez és hadászathoz kapcsolódóan átszelte a </w:t>
      </w:r>
      <w:proofErr w:type="spellStart"/>
      <w:r w:rsidRPr="00D81DFF">
        <w:t>Via</w:t>
      </w:r>
      <w:proofErr w:type="spellEnd"/>
      <w:r w:rsidRPr="00D81DFF">
        <w:t xml:space="preserve"> </w:t>
      </w:r>
      <w:proofErr w:type="spellStart"/>
      <w:r w:rsidRPr="00D81DFF">
        <w:t>Egnatia</w:t>
      </w:r>
      <w:proofErr w:type="spellEnd"/>
      <w:r w:rsidRPr="00D81DFF">
        <w:t>, amely jelentős szerepet játszott a város gazdasági fejlődésében és katonai fontosságában.</w:t>
      </w:r>
      <w:r>
        <w:t xml:space="preserve"> </w:t>
      </w:r>
      <w:r w:rsidRPr="00D81DFF">
        <w:t xml:space="preserve">Itt zajlott le a híres második és harmadik filippi csata i.e. 42-ben, ahol Marcus Antonius és Octavianus legyőzte Brutus és </w:t>
      </w:r>
      <w:proofErr w:type="spellStart"/>
      <w:r w:rsidRPr="00D81DFF">
        <w:t>Cassius</w:t>
      </w:r>
      <w:proofErr w:type="spellEnd"/>
      <w:r w:rsidRPr="00D81DFF">
        <w:t xml:space="preserve"> seregeit.</w:t>
      </w:r>
      <w:r>
        <w:t xml:space="preserve"> </w:t>
      </w:r>
      <w:r w:rsidRPr="00D81DFF">
        <w:t>Római kolóniává vált, ahol Pál apostol az első európai keresztény közösséget alapította az 1. században, amit az Apostolok Cselekedetei és Pál levelei is dokumentálnak.</w:t>
      </w:r>
      <w:r>
        <w:t xml:space="preserve"> </w:t>
      </w:r>
      <w:r w:rsidRPr="00D81DFF">
        <w:t>Filippi a késő antikvitásban művészeti és közigazgatási központtá vált, de a földrengések és a barbár népek támadásai miatt a 7. századtól hanyatlásnak indult, végül a 14. században az ottomán hódítás végleg eltörölte.</w:t>
      </w:r>
    </w:p>
    <w:p w14:paraId="2DB63DFC" w14:textId="77777777" w:rsidR="00366A7B" w:rsidRPr="00D81DFF" w:rsidRDefault="00366A7B" w:rsidP="00366A7B">
      <w:pPr>
        <w:jc w:val="both"/>
        <w:rPr>
          <w:b/>
          <w:bCs/>
        </w:rPr>
      </w:pPr>
      <w:r w:rsidRPr="00D81DFF">
        <w:rPr>
          <w:b/>
          <w:bCs/>
        </w:rPr>
        <w:t>Egyéb részletek az ókori leírásokban:</w:t>
      </w:r>
    </w:p>
    <w:p w14:paraId="4374BD2B" w14:textId="77777777" w:rsidR="00366A7B" w:rsidRDefault="00366A7B" w:rsidP="00366A7B">
      <w:pPr>
        <w:numPr>
          <w:ilvl w:val="0"/>
          <w:numId w:val="131"/>
        </w:numPr>
        <w:jc w:val="both"/>
      </w:pPr>
      <w:r w:rsidRPr="00D81DFF">
        <w:t>A város mocsaras síkságon feküdt, források és vizek bőségével, amely a hely egyedi földrajzi sajátossága volt.</w:t>
      </w:r>
      <w:r>
        <w:t xml:space="preserve"> </w:t>
      </w:r>
      <w:r w:rsidRPr="00D81DFF">
        <w:t>A rómaiak fontos katonai és kereskedelmi csomópontként tartották számon.</w:t>
      </w:r>
      <w:r>
        <w:t xml:space="preserve"> </w:t>
      </w:r>
      <w:r w:rsidRPr="00D81DFF">
        <w:t xml:space="preserve">Pál apostol missziós tevékenysége során különösen nagy figyelmet kapott, mert itt alapított jelentős keresztény közösséget, amelyről a </w:t>
      </w:r>
      <w:proofErr w:type="spellStart"/>
      <w:r w:rsidRPr="00D81DFF">
        <w:t>Filippibeliekhez</w:t>
      </w:r>
      <w:proofErr w:type="spellEnd"/>
      <w:r w:rsidRPr="00D81DFF">
        <w:t xml:space="preserve"> írt levél tanúskodik.</w:t>
      </w:r>
    </w:p>
    <w:p w14:paraId="708A058B" w14:textId="513A5B7D" w:rsidR="00366A7B" w:rsidRPr="00261593" w:rsidRDefault="00563599" w:rsidP="00563599">
      <w:pPr>
        <w:jc w:val="both"/>
        <w:rPr>
          <w:b/>
          <w:bCs/>
        </w:rPr>
      </w:pPr>
      <w:r>
        <w:rPr>
          <w:b/>
          <w:bCs/>
        </w:rPr>
        <w:t>A k</w:t>
      </w:r>
      <w:r w:rsidR="00366A7B" w:rsidRPr="00261593">
        <w:rPr>
          <w:b/>
          <w:bCs/>
        </w:rPr>
        <w:t>eresztény közösség Filippiben</w:t>
      </w:r>
    </w:p>
    <w:p w14:paraId="7A03870D" w14:textId="77777777" w:rsidR="00366A7B" w:rsidRPr="00261593" w:rsidRDefault="00366A7B" w:rsidP="00366A7B">
      <w:pPr>
        <w:numPr>
          <w:ilvl w:val="0"/>
          <w:numId w:val="131"/>
        </w:numPr>
        <w:jc w:val="both"/>
      </w:pPr>
      <w:r w:rsidRPr="00261593">
        <w:rPr>
          <w:b/>
          <w:bCs/>
        </w:rPr>
        <w:t xml:space="preserve">Filippi az Apostolok Cselekedeteiben: </w:t>
      </w:r>
      <w:r w:rsidRPr="00261593">
        <w:t>Filippi volt az első európai város, ahol Pál apostol missziót végzett (</w:t>
      </w:r>
      <w:proofErr w:type="spellStart"/>
      <w:r w:rsidRPr="00261593">
        <w:t>Apcsel</w:t>
      </w:r>
      <w:proofErr w:type="spellEnd"/>
      <w:r w:rsidRPr="00261593">
        <w:t xml:space="preserve"> 16).</w:t>
      </w:r>
      <w:r>
        <w:t xml:space="preserve"> </w:t>
      </w:r>
      <w:r w:rsidRPr="00261593">
        <w:t xml:space="preserve">Misszióját a </w:t>
      </w:r>
      <w:proofErr w:type="spellStart"/>
      <w:r w:rsidRPr="00261593">
        <w:t>Via</w:t>
      </w:r>
      <w:proofErr w:type="spellEnd"/>
      <w:r w:rsidRPr="00261593">
        <w:t xml:space="preserve"> </w:t>
      </w:r>
      <w:proofErr w:type="spellStart"/>
      <w:r w:rsidRPr="00261593">
        <w:t>Egnatia</w:t>
      </w:r>
      <w:proofErr w:type="spellEnd"/>
      <w:r w:rsidRPr="00261593">
        <w:t xml:space="preserve"> útvonalán végezte, amely fontos kereskedelmi és katonai útvonal volt a városban.</w:t>
      </w:r>
      <w:r>
        <w:t xml:space="preserve"> </w:t>
      </w:r>
      <w:r w:rsidRPr="00261593">
        <w:t>Pál érkezésekor szombaton a helyi zsinagógát kereste fel, hogy az ott élő zsidóknak és Istent félő pogányoknak hirdesse az evangéliumot.</w:t>
      </w:r>
      <w:r>
        <w:t xml:space="preserve"> </w:t>
      </w:r>
      <w:r w:rsidRPr="00261593">
        <w:t>Itt került sor az első keresztény közösség megalapítására Európában, amelyben Lídia nevezetű kereskedő asszony és családja, valamint egy szolgalány megtérése játszott fontos szerepet.</w:t>
      </w:r>
      <w:r>
        <w:t xml:space="preserve"> </w:t>
      </w:r>
      <w:r w:rsidRPr="00261593">
        <w:t>Pál és társai megkeményítették a helyiek ellenállását, ezért börtönbe vetették őket, de csodás módon kiszabadultak egy földrengés következtében.</w:t>
      </w:r>
      <w:r>
        <w:t xml:space="preserve"> </w:t>
      </w:r>
      <w:r w:rsidRPr="00261593">
        <w:t>Az esemény hatására a börtönőr és családja is megtért, és része lett a közösségnek.</w:t>
      </w:r>
    </w:p>
    <w:p w14:paraId="7460EABE" w14:textId="77777777" w:rsidR="00366A7B" w:rsidRPr="00261593" w:rsidRDefault="00366A7B" w:rsidP="00563599">
      <w:pPr>
        <w:ind w:left="360"/>
        <w:jc w:val="both"/>
        <w:rPr>
          <w:b/>
          <w:bCs/>
        </w:rPr>
      </w:pPr>
      <w:r w:rsidRPr="00261593">
        <w:rPr>
          <w:b/>
          <w:bCs/>
        </w:rPr>
        <w:t>Filippi Pál missziós útjának jelentősége:</w:t>
      </w:r>
    </w:p>
    <w:p w14:paraId="451A5FF4" w14:textId="77777777" w:rsidR="00366A7B" w:rsidRDefault="00366A7B" w:rsidP="00366A7B">
      <w:pPr>
        <w:ind w:left="720"/>
        <w:jc w:val="both"/>
      </w:pPr>
      <w:r w:rsidRPr="00261593">
        <w:t xml:space="preserve">Ez volt a kereszténység első európai hívő közössége, amelyet Pál több levélben is megörökített, legismertebb a </w:t>
      </w:r>
      <w:proofErr w:type="spellStart"/>
      <w:r w:rsidRPr="00261593">
        <w:t>Filippibeliekhez</w:t>
      </w:r>
      <w:proofErr w:type="spellEnd"/>
      <w:r w:rsidRPr="00261593">
        <w:t xml:space="preserve"> írt levél.</w:t>
      </w:r>
      <w:r>
        <w:t xml:space="preserve"> </w:t>
      </w:r>
      <w:r w:rsidRPr="00261593">
        <w:t>A misszió példázza a keresztény hit terjedését és az apostoli szolgálat kihívásait.</w:t>
      </w:r>
      <w:r>
        <w:t xml:space="preserve"> </w:t>
      </w:r>
      <w:r w:rsidRPr="00261593">
        <w:t>A Filippi gyülekezet erős és hűséges közösségként jelenik meg, amelyet Pál külön bátorít és dicsér leveleiben.</w:t>
      </w:r>
      <w:r>
        <w:t xml:space="preserve"> </w:t>
      </w:r>
      <w:r w:rsidRPr="00261593">
        <w:t>Ez a leírás az Apostolok Cselekedetei 16. fejezetéből és számos bibliamagyarázatból származik, amelyek részletesen bemutatják Pál misszióját és a korai keresztény közösség kialakulását Filippiben</w:t>
      </w:r>
      <w:r>
        <w:t>.</w:t>
      </w:r>
    </w:p>
    <w:p w14:paraId="1FDFE0E5" w14:textId="77777777" w:rsidR="00366A7B" w:rsidRPr="00A66EC7" w:rsidRDefault="00366A7B" w:rsidP="00366A7B">
      <w:pPr>
        <w:ind w:left="720"/>
        <w:jc w:val="both"/>
      </w:pPr>
      <w:r w:rsidRPr="00A66EC7">
        <w:rPr>
          <w:b/>
          <w:bCs/>
        </w:rPr>
        <w:lastRenderedPageBreak/>
        <w:t xml:space="preserve"> A levél keletkezési helye és ideje</w:t>
      </w:r>
      <w:r w:rsidRPr="00A66EC7">
        <w:t xml:space="preserve"> a tudományos konszenzus szerint Róma, Pál első római fogsága idején (kb. Kr. u. 60–62). A levél bizonyos részei több levél összevonásából eredhetnek, ami a korai egyházi hagyományból (pl. </w:t>
      </w:r>
      <w:proofErr w:type="spellStart"/>
      <w:r w:rsidRPr="00A66EC7">
        <w:t>Polikárpósz</w:t>
      </w:r>
      <w:proofErr w:type="spellEnd"/>
      <w:r w:rsidRPr="00A66EC7">
        <w:t>) is ismert.</w:t>
      </w:r>
    </w:p>
    <w:p w14:paraId="6AC36F14" w14:textId="77777777" w:rsidR="00366A7B" w:rsidRPr="00261593" w:rsidRDefault="00366A7B" w:rsidP="00563599">
      <w:pPr>
        <w:ind w:left="720"/>
        <w:jc w:val="center"/>
        <w:rPr>
          <w:b/>
          <w:bCs/>
          <w:sz w:val="28"/>
          <w:szCs w:val="28"/>
        </w:rPr>
      </w:pPr>
      <w:r w:rsidRPr="00261593">
        <w:rPr>
          <w:b/>
          <w:bCs/>
          <w:sz w:val="28"/>
          <w:szCs w:val="28"/>
        </w:rPr>
        <w:t>Pál börtönben</w:t>
      </w:r>
    </w:p>
    <w:p w14:paraId="668953D1" w14:textId="77777777" w:rsidR="00366A7B" w:rsidRPr="00261593" w:rsidRDefault="00366A7B" w:rsidP="00366A7B">
      <w:pPr>
        <w:numPr>
          <w:ilvl w:val="0"/>
          <w:numId w:val="131"/>
        </w:numPr>
        <w:jc w:val="both"/>
      </w:pPr>
      <w:r w:rsidRPr="00261593">
        <w:rPr>
          <w:b/>
          <w:bCs/>
        </w:rPr>
        <w:t xml:space="preserve">1. Filippi (kb. Kr. u. 49–50 körül) </w:t>
      </w:r>
      <w:r w:rsidRPr="00261593">
        <w:t>Pált és Szilást Filippiben börtönbe vetették az ottani ellenállás miatt (</w:t>
      </w:r>
      <w:proofErr w:type="spellStart"/>
      <w:r w:rsidRPr="00261593">
        <w:t>Apcsel</w:t>
      </w:r>
      <w:proofErr w:type="spellEnd"/>
      <w:r w:rsidRPr="00261593">
        <w:t xml:space="preserve"> 16).</w:t>
      </w:r>
      <w:r>
        <w:t xml:space="preserve"> </w:t>
      </w:r>
      <w:r w:rsidRPr="00261593">
        <w:t>A börtön viszonylag szigorú volt; láncra verték őket, de csodás földrengés következtében szabadultak ki.</w:t>
      </w:r>
      <w:r>
        <w:t xml:space="preserve"> </w:t>
      </w:r>
      <w:r w:rsidRPr="00261593">
        <w:t>A városbörtön nem volt hosszútávú, inkább helyi elzárásként működött.</w:t>
      </w:r>
    </w:p>
    <w:p w14:paraId="3D6154F0" w14:textId="77777777" w:rsidR="00366A7B" w:rsidRPr="00261593" w:rsidRDefault="00366A7B" w:rsidP="00366A7B">
      <w:pPr>
        <w:numPr>
          <w:ilvl w:val="0"/>
          <w:numId w:val="131"/>
        </w:numPr>
        <w:jc w:val="both"/>
      </w:pPr>
      <w:r w:rsidRPr="00261593">
        <w:rPr>
          <w:b/>
          <w:bCs/>
        </w:rPr>
        <w:t xml:space="preserve">2. Jeruzsálem (kb. Kr. u. 58) </w:t>
      </w:r>
      <w:r w:rsidRPr="00261593">
        <w:t>Pált Jeruzsálemben fogták el, miután a zsidók feljelentették a templomban, mert megsértette a mózesi törvényt (ApCsel 21).</w:t>
      </w:r>
      <w:r>
        <w:t xml:space="preserve"> </w:t>
      </w:r>
      <w:r w:rsidRPr="00261593">
        <w:t>Itt komolyabb őrizet alatt állt, római katonák felügyelték.</w:t>
      </w:r>
      <w:r>
        <w:t xml:space="preserve"> </w:t>
      </w:r>
      <w:r w:rsidRPr="00261593">
        <w:t>Többször vallatták a zsidó és római hatóságok.</w:t>
      </w:r>
    </w:p>
    <w:p w14:paraId="5A045720" w14:textId="77777777" w:rsidR="00366A7B" w:rsidRPr="00261593" w:rsidRDefault="00366A7B" w:rsidP="00366A7B">
      <w:pPr>
        <w:numPr>
          <w:ilvl w:val="0"/>
          <w:numId w:val="131"/>
        </w:numPr>
        <w:jc w:val="both"/>
      </w:pPr>
      <w:r w:rsidRPr="00261593">
        <w:rPr>
          <w:b/>
          <w:bCs/>
        </w:rPr>
        <w:t xml:space="preserve">3. </w:t>
      </w:r>
      <w:proofErr w:type="spellStart"/>
      <w:r w:rsidRPr="00261593">
        <w:rPr>
          <w:b/>
          <w:bCs/>
        </w:rPr>
        <w:t>Cezárea</w:t>
      </w:r>
      <w:proofErr w:type="spellEnd"/>
      <w:r w:rsidRPr="00261593">
        <w:rPr>
          <w:b/>
          <w:bCs/>
        </w:rPr>
        <w:t xml:space="preserve"> (Kr. u. 58–60) </w:t>
      </w:r>
      <w:r w:rsidRPr="00261593">
        <w:t xml:space="preserve">Jeruzsálemből </w:t>
      </w:r>
      <w:proofErr w:type="spellStart"/>
      <w:r w:rsidRPr="00261593">
        <w:t>Cezáreába</w:t>
      </w:r>
      <w:proofErr w:type="spellEnd"/>
      <w:r w:rsidRPr="00261593">
        <w:t xml:space="preserve"> vitték, ahol mintegy két évig őrizték, miközben bírói tárgyalások folytak ellene (ApCsel 24–26).</w:t>
      </w:r>
      <w:r>
        <w:t xml:space="preserve"> </w:t>
      </w:r>
      <w:r w:rsidRPr="00261593">
        <w:t>Ez a fogság hosszabb és szigorúbb volt a helyi felelősségi kör miatt.</w:t>
      </w:r>
      <w:r>
        <w:t xml:space="preserve"> </w:t>
      </w:r>
      <w:r w:rsidRPr="00261593">
        <w:t>Itt kérte és kapta meg a jogot, hogy a császárhoz fellebbezzen, így indult Róma felé.</w:t>
      </w:r>
    </w:p>
    <w:p w14:paraId="738F3B97" w14:textId="77777777" w:rsidR="00366A7B" w:rsidRPr="00261593" w:rsidRDefault="00366A7B" w:rsidP="00366A7B">
      <w:pPr>
        <w:numPr>
          <w:ilvl w:val="0"/>
          <w:numId w:val="131"/>
        </w:numPr>
        <w:jc w:val="both"/>
        <w:rPr>
          <w:b/>
          <w:bCs/>
        </w:rPr>
      </w:pPr>
      <w:r w:rsidRPr="00261593">
        <w:rPr>
          <w:b/>
          <w:bCs/>
        </w:rPr>
        <w:t>4. Róma (Kr. u. 60−62 körül)</w:t>
      </w:r>
    </w:p>
    <w:p w14:paraId="58EE0F4F" w14:textId="77777777" w:rsidR="00366A7B" w:rsidRPr="00261593" w:rsidRDefault="00366A7B" w:rsidP="00366A7B">
      <w:pPr>
        <w:numPr>
          <w:ilvl w:val="0"/>
          <w:numId w:val="131"/>
        </w:numPr>
        <w:jc w:val="both"/>
      </w:pPr>
      <w:r w:rsidRPr="00261593">
        <w:t>Pál Rómában is fogságban volt (első római fogság), várakozva a tárgyalására a császár előtt (ApCsel 28).</w:t>
      </w:r>
      <w:r>
        <w:t xml:space="preserve"> </w:t>
      </w:r>
      <w:r w:rsidRPr="00261593">
        <w:t>Az őrzés viszonylag laza volt, csuklyák nélkül, saját házában tartózkodhatott.</w:t>
      </w:r>
      <w:r>
        <w:t xml:space="preserve"> </w:t>
      </w:r>
      <w:r w:rsidRPr="00261593">
        <w:t xml:space="preserve">Ez az időszak alatt tudta írni a legtöbb levelet, például a </w:t>
      </w:r>
      <w:proofErr w:type="spellStart"/>
      <w:r w:rsidRPr="00261593">
        <w:t>Filippibeliekhez</w:t>
      </w:r>
      <w:proofErr w:type="spellEnd"/>
      <w:r w:rsidRPr="00261593">
        <w:t xml:space="preserve"> írt levelet.</w:t>
      </w:r>
    </w:p>
    <w:p w14:paraId="3FCE227D" w14:textId="77777777" w:rsidR="00366A7B" w:rsidRPr="00261593" w:rsidRDefault="00366A7B" w:rsidP="00366A7B">
      <w:pPr>
        <w:numPr>
          <w:ilvl w:val="0"/>
          <w:numId w:val="131"/>
        </w:numPr>
        <w:jc w:val="both"/>
        <w:rPr>
          <w:b/>
          <w:bCs/>
        </w:rPr>
      </w:pPr>
      <w:r w:rsidRPr="00261593">
        <w:rPr>
          <w:b/>
          <w:bCs/>
        </w:rPr>
        <w:t>Őrizet szigorúsága összefoglalva:</w:t>
      </w:r>
    </w:p>
    <w:p w14:paraId="620DF89D" w14:textId="77777777" w:rsidR="00366A7B" w:rsidRPr="00261593" w:rsidRDefault="00366A7B" w:rsidP="00366A7B">
      <w:pPr>
        <w:numPr>
          <w:ilvl w:val="0"/>
          <w:numId w:val="131"/>
        </w:numPr>
        <w:jc w:val="both"/>
        <w:rPr>
          <w:b/>
          <w:bCs/>
          <w:sz w:val="24"/>
          <w:szCs w:val="24"/>
        </w:rPr>
      </w:pPr>
      <w:r w:rsidRPr="00261593">
        <w:t>Filippi: viszonylag szigorú, láncra verés, de korlátozott idő.</w:t>
      </w:r>
      <w:r>
        <w:t xml:space="preserve"> </w:t>
      </w:r>
      <w:r w:rsidRPr="00261593">
        <w:t xml:space="preserve">Jeruzsálem és </w:t>
      </w:r>
      <w:proofErr w:type="spellStart"/>
      <w:r w:rsidRPr="00261593">
        <w:t>Cezárea</w:t>
      </w:r>
      <w:proofErr w:type="spellEnd"/>
      <w:r w:rsidRPr="00261593">
        <w:t>: komolyabb katonai őrizet és vallatás.</w:t>
      </w:r>
      <w:r>
        <w:t xml:space="preserve"> </w:t>
      </w:r>
      <w:r w:rsidRPr="00261593">
        <w:t>Róma: házi fogság, relatíve laza korlátozások.</w:t>
      </w:r>
    </w:p>
    <w:p w14:paraId="4D078BC1" w14:textId="77777777" w:rsidR="00366A7B" w:rsidRPr="00261593" w:rsidRDefault="00366A7B" w:rsidP="00563599">
      <w:pPr>
        <w:ind w:left="720"/>
        <w:jc w:val="center"/>
        <w:rPr>
          <w:b/>
          <w:bCs/>
          <w:sz w:val="24"/>
          <w:szCs w:val="24"/>
        </w:rPr>
      </w:pPr>
      <w:r w:rsidRPr="00261593">
        <w:rPr>
          <w:b/>
          <w:bCs/>
          <w:sz w:val="24"/>
          <w:szCs w:val="24"/>
        </w:rPr>
        <w:t xml:space="preserve">A </w:t>
      </w:r>
      <w:proofErr w:type="spellStart"/>
      <w:r w:rsidRPr="00261593">
        <w:rPr>
          <w:b/>
          <w:bCs/>
          <w:sz w:val="24"/>
          <w:szCs w:val="24"/>
        </w:rPr>
        <w:t>Filippi</w:t>
      </w:r>
      <w:r>
        <w:rPr>
          <w:b/>
          <w:bCs/>
          <w:sz w:val="24"/>
          <w:szCs w:val="24"/>
        </w:rPr>
        <w:t>ekhez</w:t>
      </w:r>
      <w:proofErr w:type="spellEnd"/>
      <w:r w:rsidRPr="00261593">
        <w:rPr>
          <w:b/>
          <w:bCs/>
          <w:sz w:val="24"/>
          <w:szCs w:val="24"/>
        </w:rPr>
        <w:t xml:space="preserve"> írt levél szerkezete</w:t>
      </w:r>
    </w:p>
    <w:p w14:paraId="35895A75" w14:textId="77777777" w:rsidR="00366A7B" w:rsidRPr="00261593" w:rsidRDefault="00366A7B" w:rsidP="00366A7B">
      <w:pPr>
        <w:ind w:left="720"/>
        <w:jc w:val="both"/>
        <w:rPr>
          <w:b/>
          <w:bCs/>
        </w:rPr>
      </w:pPr>
      <w:r w:rsidRPr="00261593">
        <w:rPr>
          <w:b/>
          <w:bCs/>
        </w:rPr>
        <w:t>1. Bevezetés (1,1–26)</w:t>
      </w:r>
    </w:p>
    <w:p w14:paraId="71601131" w14:textId="77777777" w:rsidR="00366A7B" w:rsidRPr="00261593" w:rsidRDefault="00366A7B" w:rsidP="00366A7B">
      <w:pPr>
        <w:numPr>
          <w:ilvl w:val="0"/>
          <w:numId w:val="139"/>
        </w:numPr>
        <w:jc w:val="both"/>
      </w:pPr>
      <w:r w:rsidRPr="00261593">
        <w:t>Üdvözlés és közösségi hálaadás (1,1–11): Pál és Timóteus köszönti a filippi gyülekezetet, hálát ad az evangélium iránti felelősségteljes részvételükért.</w:t>
      </w:r>
    </w:p>
    <w:p w14:paraId="0D808B13" w14:textId="77777777" w:rsidR="00366A7B" w:rsidRPr="00261593" w:rsidRDefault="00366A7B" w:rsidP="00366A7B">
      <w:pPr>
        <w:numPr>
          <w:ilvl w:val="0"/>
          <w:numId w:val="139"/>
        </w:numPr>
        <w:jc w:val="both"/>
      </w:pPr>
      <w:r w:rsidRPr="00261593">
        <w:t>Pál fogságának bemutatása és öröme Isten munkájában (1,12–26): Apostoli helyzete ellenére is öröm és bizalom jellemzi.</w:t>
      </w:r>
    </w:p>
    <w:p w14:paraId="17641E90" w14:textId="77777777" w:rsidR="00366A7B" w:rsidRPr="00261593" w:rsidRDefault="00366A7B" w:rsidP="00366A7B">
      <w:pPr>
        <w:ind w:left="720"/>
        <w:jc w:val="both"/>
        <w:rPr>
          <w:b/>
          <w:bCs/>
        </w:rPr>
      </w:pPr>
      <w:r w:rsidRPr="00261593">
        <w:rPr>
          <w:b/>
          <w:bCs/>
        </w:rPr>
        <w:t>2. Bátorítás és példamutatás (1,27–2,30)</w:t>
      </w:r>
    </w:p>
    <w:p w14:paraId="76F538CD" w14:textId="77777777" w:rsidR="00366A7B" w:rsidRPr="00261593" w:rsidRDefault="00366A7B" w:rsidP="00366A7B">
      <w:pPr>
        <w:numPr>
          <w:ilvl w:val="0"/>
          <w:numId w:val="140"/>
        </w:numPr>
        <w:jc w:val="both"/>
      </w:pPr>
      <w:r w:rsidRPr="00261593">
        <w:t>Krisztus követésére és egységre való felhívás (1,27–2,18): Az alázat és Krisztushoz hasonlóság hangsúlyozása.</w:t>
      </w:r>
    </w:p>
    <w:p w14:paraId="3890FD0B" w14:textId="77777777" w:rsidR="00366A7B" w:rsidRPr="00261593" w:rsidRDefault="00366A7B" w:rsidP="00366A7B">
      <w:pPr>
        <w:numPr>
          <w:ilvl w:val="0"/>
          <w:numId w:val="140"/>
        </w:numPr>
        <w:jc w:val="both"/>
      </w:pPr>
      <w:r w:rsidRPr="00261593">
        <w:t xml:space="preserve">Timóteus és </w:t>
      </w:r>
      <w:proofErr w:type="spellStart"/>
      <w:r w:rsidRPr="00261593">
        <w:t>Epafroditusz</w:t>
      </w:r>
      <w:proofErr w:type="spellEnd"/>
      <w:r w:rsidRPr="00261593">
        <w:t xml:space="preserve"> elküldése (2,19–30): Pál bemutatja hűséges munkatársait.</w:t>
      </w:r>
    </w:p>
    <w:p w14:paraId="2D48707B" w14:textId="77777777" w:rsidR="00366A7B" w:rsidRPr="00261593" w:rsidRDefault="00366A7B" w:rsidP="00366A7B">
      <w:pPr>
        <w:ind w:left="720"/>
        <w:jc w:val="both"/>
        <w:rPr>
          <w:b/>
          <w:bCs/>
        </w:rPr>
      </w:pPr>
      <w:r w:rsidRPr="00261593">
        <w:rPr>
          <w:b/>
          <w:bCs/>
        </w:rPr>
        <w:t>3. Figyelmeztetések és tanítások (3,1–4,3)</w:t>
      </w:r>
    </w:p>
    <w:p w14:paraId="4F0FDE39" w14:textId="77777777" w:rsidR="00366A7B" w:rsidRPr="00261593" w:rsidRDefault="00366A7B" w:rsidP="00366A7B">
      <w:pPr>
        <w:numPr>
          <w:ilvl w:val="0"/>
          <w:numId w:val="141"/>
        </w:numPr>
        <w:jc w:val="both"/>
      </w:pPr>
      <w:r w:rsidRPr="00261593">
        <w:t>Figyelmeztetés a tévtanítók ellen, és Pál saját példája (3,1–21).</w:t>
      </w:r>
    </w:p>
    <w:p w14:paraId="2ECD0BBF" w14:textId="77777777" w:rsidR="00366A7B" w:rsidRPr="00261593" w:rsidRDefault="00366A7B" w:rsidP="00366A7B">
      <w:pPr>
        <w:numPr>
          <w:ilvl w:val="0"/>
          <w:numId w:val="141"/>
        </w:numPr>
        <w:jc w:val="both"/>
      </w:pPr>
      <w:r w:rsidRPr="00261593">
        <w:t>Intések a keresztény élet tisztaságára (4,1–3).</w:t>
      </w:r>
    </w:p>
    <w:p w14:paraId="0B486C77" w14:textId="77777777" w:rsidR="00366A7B" w:rsidRPr="00261593" w:rsidRDefault="00366A7B" w:rsidP="00366A7B">
      <w:pPr>
        <w:ind w:left="720"/>
        <w:jc w:val="both"/>
        <w:rPr>
          <w:b/>
          <w:bCs/>
        </w:rPr>
      </w:pPr>
      <w:r w:rsidRPr="00261593">
        <w:rPr>
          <w:b/>
          <w:bCs/>
        </w:rPr>
        <w:t>4. Befejezés (4,4–23)</w:t>
      </w:r>
    </w:p>
    <w:p w14:paraId="7475CF0B" w14:textId="77777777" w:rsidR="00366A7B" w:rsidRPr="00261593" w:rsidRDefault="00366A7B" w:rsidP="00366A7B">
      <w:pPr>
        <w:numPr>
          <w:ilvl w:val="0"/>
          <w:numId w:val="142"/>
        </w:numPr>
        <w:jc w:val="both"/>
      </w:pPr>
      <w:r w:rsidRPr="00261593">
        <w:lastRenderedPageBreak/>
        <w:t>Bátorítás, örömre és békére buzdítás (4,4–9).</w:t>
      </w:r>
    </w:p>
    <w:p w14:paraId="6694D394" w14:textId="77777777" w:rsidR="00366A7B" w:rsidRPr="00261593" w:rsidRDefault="00366A7B" w:rsidP="00366A7B">
      <w:pPr>
        <w:numPr>
          <w:ilvl w:val="0"/>
          <w:numId w:val="142"/>
        </w:numPr>
        <w:jc w:val="both"/>
      </w:pPr>
      <w:r w:rsidRPr="00261593">
        <w:t>Köszönetnyilvánítások és személyes üdvözlések (4,10–23).</w:t>
      </w:r>
    </w:p>
    <w:p w14:paraId="7685B4E5" w14:textId="77777777" w:rsidR="00366A7B" w:rsidRPr="00261593" w:rsidRDefault="00366A7B" w:rsidP="00366A7B">
      <w:pPr>
        <w:ind w:left="720"/>
        <w:jc w:val="both"/>
        <w:rPr>
          <w:b/>
          <w:bCs/>
        </w:rPr>
      </w:pPr>
      <w:r w:rsidRPr="00261593">
        <w:rPr>
          <w:b/>
          <w:bCs/>
        </w:rPr>
        <w:t>Összegzés</w:t>
      </w:r>
    </w:p>
    <w:p w14:paraId="0279B71F" w14:textId="77777777" w:rsidR="00366A7B" w:rsidRPr="00261593" w:rsidRDefault="00366A7B" w:rsidP="00366A7B">
      <w:pPr>
        <w:ind w:left="720"/>
        <w:jc w:val="both"/>
      </w:pPr>
      <w:r w:rsidRPr="00261593">
        <w:t xml:space="preserve">A </w:t>
      </w:r>
      <w:proofErr w:type="spellStart"/>
      <w:r w:rsidRPr="00261593">
        <w:t>Filippibeliekhez</w:t>
      </w:r>
      <w:proofErr w:type="spellEnd"/>
      <w:r w:rsidRPr="00261593">
        <w:t xml:space="preserve"> írt levél egy örömteli, bátorító és személyes hangvételű levél, amely Pál fogságában íródott, és fő témája a Krisztushoz hasonló alázat, öröm és a keresztény egység.</w:t>
      </w:r>
    </w:p>
    <w:p w14:paraId="1272D28B" w14:textId="77777777" w:rsidR="00366A7B" w:rsidRPr="00A66EC7" w:rsidRDefault="00366A7B" w:rsidP="00563599">
      <w:pPr>
        <w:ind w:left="720"/>
        <w:jc w:val="center"/>
        <w:rPr>
          <w:b/>
          <w:bCs/>
        </w:rPr>
      </w:pPr>
      <w:r w:rsidRPr="00A66EC7">
        <w:rPr>
          <w:b/>
          <w:bCs/>
        </w:rPr>
        <w:t xml:space="preserve">A </w:t>
      </w:r>
      <w:proofErr w:type="spellStart"/>
      <w:r w:rsidRPr="00A66EC7">
        <w:rPr>
          <w:b/>
          <w:bCs/>
        </w:rPr>
        <w:t>Filippi</w:t>
      </w:r>
      <w:r>
        <w:rPr>
          <w:b/>
          <w:bCs/>
        </w:rPr>
        <w:t>eknez</w:t>
      </w:r>
      <w:proofErr w:type="spellEnd"/>
      <w:r w:rsidRPr="00A66EC7">
        <w:rPr>
          <w:b/>
          <w:bCs/>
        </w:rPr>
        <w:t xml:space="preserve"> írt levél címzése</w:t>
      </w:r>
    </w:p>
    <w:p w14:paraId="5A03CD67" w14:textId="77777777" w:rsidR="00366A7B" w:rsidRPr="00A66EC7" w:rsidRDefault="00366A7B" w:rsidP="00366A7B">
      <w:pPr>
        <w:ind w:left="720"/>
        <w:jc w:val="both"/>
      </w:pPr>
      <w:r w:rsidRPr="00A66EC7">
        <w:t>Pál és Timóteus, Krisztus Jézus szolgái, mindazoknak a szenteknek Krisztus Jézusban, akik Filippiben vannak, együtt a püspökeikkel és diakónusaikkal.</w:t>
      </w:r>
    </w:p>
    <w:p w14:paraId="5EEBCE05" w14:textId="77777777" w:rsidR="00366A7B" w:rsidRPr="00A66EC7" w:rsidRDefault="00366A7B" w:rsidP="00366A7B">
      <w:pPr>
        <w:numPr>
          <w:ilvl w:val="0"/>
          <w:numId w:val="143"/>
        </w:numPr>
        <w:jc w:val="both"/>
      </w:pPr>
      <w:r w:rsidRPr="00A66EC7">
        <w:t>Az üdvözlés így szól: "Kegyelem nektek és békesség Istentől, a mi Atyánktól és az Úr Jézus Krisztustól."</w:t>
      </w:r>
    </w:p>
    <w:p w14:paraId="174B7B59" w14:textId="77777777" w:rsidR="00366A7B" w:rsidRPr="00A66EC7" w:rsidRDefault="00366A7B" w:rsidP="00366A7B">
      <w:pPr>
        <w:ind w:left="720"/>
        <w:jc w:val="both"/>
      </w:pPr>
      <w:r w:rsidRPr="00A66EC7">
        <w:t>Ez a címzés azt mutatja, hogy a levél nemcsak a filippi keresztényeknek szól, hanem kifejezetten a gyülekezet vezetőinek, a püspököknek és diakónusoknak is, akik szolgálatukat végzik a közösségben. A levél szerzői Pál és Timóteus, akik Krisztus Jézus szolgáiként mutatkoznak be.</w:t>
      </w:r>
    </w:p>
    <w:p w14:paraId="45C7BD87" w14:textId="77777777" w:rsidR="00366A7B" w:rsidRDefault="00366A7B" w:rsidP="00366A7B">
      <w:pPr>
        <w:ind w:left="720"/>
        <w:jc w:val="both"/>
      </w:pPr>
      <w:r w:rsidRPr="00A66EC7">
        <w:t>Ez a címzés a levél 1. fejezetének 1-2. verseiben olvasható, és a levél hivatalos kezdete, amely Krisztusi kegyelmet és békességet kíván a címzetteknek.</w:t>
      </w:r>
    </w:p>
    <w:p w14:paraId="1ABEC6BA" w14:textId="77777777" w:rsidR="00366A7B" w:rsidRPr="00A66EC7" w:rsidRDefault="00366A7B" w:rsidP="00366A7B">
      <w:pPr>
        <w:ind w:left="720"/>
        <w:jc w:val="both"/>
      </w:pPr>
      <w:r w:rsidRPr="00A66EC7">
        <w:t xml:space="preserve">A </w:t>
      </w:r>
      <w:proofErr w:type="spellStart"/>
      <w:r w:rsidRPr="00A66EC7">
        <w:t>Filippibeliekhez</w:t>
      </w:r>
      <w:proofErr w:type="spellEnd"/>
      <w:r w:rsidRPr="00A66EC7">
        <w:t xml:space="preserve"> írt levélben található legismertebb himnusz a </w:t>
      </w:r>
      <w:r w:rsidRPr="00A66EC7">
        <w:rPr>
          <w:b/>
          <w:bCs/>
        </w:rPr>
        <w:t>Filippi 2,5-11</w:t>
      </w:r>
      <w:r w:rsidRPr="00A66EC7">
        <w:t> közötti szakaszban van, amelyet gyakran neveznek "Krisztus-himnusznak". Ez a rész tömören összefoglalja Jézus Krisztus isteni és emberi útját, valamint jellemez valami mély lelki elkötelezettséget és engedelmességet.</w:t>
      </w:r>
    </w:p>
    <w:p w14:paraId="23DA8984" w14:textId="77777777" w:rsidR="00366A7B" w:rsidRPr="00A66EC7" w:rsidRDefault="00366A7B" w:rsidP="00563599">
      <w:pPr>
        <w:ind w:left="720"/>
        <w:jc w:val="center"/>
        <w:rPr>
          <w:b/>
          <w:bCs/>
        </w:rPr>
      </w:pPr>
      <w:r w:rsidRPr="00A66EC7">
        <w:rPr>
          <w:b/>
          <w:bCs/>
        </w:rPr>
        <w:t>Filippi levél himnusza (Filippi 2,5-11):</w:t>
      </w:r>
    </w:p>
    <w:p w14:paraId="11DA4C6C" w14:textId="77777777" w:rsidR="00366A7B" w:rsidRPr="00A66EC7" w:rsidRDefault="00366A7B" w:rsidP="00366A7B">
      <w:pPr>
        <w:numPr>
          <w:ilvl w:val="0"/>
          <w:numId w:val="144"/>
        </w:numPr>
        <w:jc w:val="both"/>
      </w:pPr>
      <w:r w:rsidRPr="00A66EC7">
        <w:rPr>
          <w:b/>
          <w:bCs/>
        </w:rPr>
        <w:t>Krisztus leereszkedése:</w:t>
      </w:r>
      <w:r w:rsidRPr="00A66EC7">
        <w:t> Jézus, aki Istennel egyenlő, nem ragaszkodott önzően ehhez az egyenlőséghez, hanem önmagát kiüresítette, és emberi formát öltött.</w:t>
      </w:r>
    </w:p>
    <w:p w14:paraId="7EB278F0" w14:textId="77777777" w:rsidR="00366A7B" w:rsidRPr="00A66EC7" w:rsidRDefault="00366A7B" w:rsidP="00366A7B">
      <w:pPr>
        <w:numPr>
          <w:ilvl w:val="0"/>
          <w:numId w:val="144"/>
        </w:numPr>
        <w:jc w:val="both"/>
      </w:pPr>
      <w:r w:rsidRPr="00A66EC7">
        <w:rPr>
          <w:b/>
          <w:bCs/>
        </w:rPr>
        <w:t>Önkéntes engedelmesség:</w:t>
      </w:r>
      <w:r w:rsidRPr="00A66EC7">
        <w:t xml:space="preserve"> Alázatosan engedelmeskedett egészen a </w:t>
      </w:r>
      <w:proofErr w:type="gramStart"/>
      <w:r w:rsidRPr="00A66EC7">
        <w:t>kereszt halálig</w:t>
      </w:r>
      <w:proofErr w:type="gramEnd"/>
      <w:r w:rsidRPr="00A66EC7">
        <w:t>, ami a legnagyobb megaláztatás volt.</w:t>
      </w:r>
    </w:p>
    <w:p w14:paraId="1FD687C0" w14:textId="77777777" w:rsidR="00366A7B" w:rsidRPr="00A66EC7" w:rsidRDefault="00366A7B" w:rsidP="00366A7B">
      <w:pPr>
        <w:numPr>
          <w:ilvl w:val="0"/>
          <w:numId w:val="144"/>
        </w:numPr>
        <w:jc w:val="both"/>
      </w:pPr>
      <w:r w:rsidRPr="00A66EC7">
        <w:rPr>
          <w:b/>
          <w:bCs/>
        </w:rPr>
        <w:t>Isten felmagasztalása:</w:t>
      </w:r>
      <w:r w:rsidRPr="00A66EC7">
        <w:t> Ezért Isten magasra emelte őt, és minden név fölé helyezte.</w:t>
      </w:r>
    </w:p>
    <w:p w14:paraId="04228E45" w14:textId="77777777" w:rsidR="00366A7B" w:rsidRPr="00A66EC7" w:rsidRDefault="00366A7B" w:rsidP="00366A7B">
      <w:pPr>
        <w:numPr>
          <w:ilvl w:val="0"/>
          <w:numId w:val="144"/>
        </w:numPr>
        <w:jc w:val="both"/>
      </w:pPr>
      <w:r w:rsidRPr="00A66EC7">
        <w:rPr>
          <w:b/>
          <w:bCs/>
        </w:rPr>
        <w:t>Alázat és felsőbbség egyesítése:</w:t>
      </w:r>
      <w:r w:rsidRPr="00A66EC7">
        <w:t> Az Úr nevében minden térd meghajol, és minden nyelv megvallja, hogy Jézus Krisztus az Úr, dicsőség az Atya Istennek.</w:t>
      </w:r>
    </w:p>
    <w:p w14:paraId="3CB8A56A" w14:textId="77777777" w:rsidR="00366A7B" w:rsidRPr="00A66EC7" w:rsidRDefault="00366A7B" w:rsidP="00366A7B">
      <w:pPr>
        <w:ind w:left="720"/>
        <w:jc w:val="both"/>
        <w:rPr>
          <w:b/>
          <w:bCs/>
        </w:rPr>
      </w:pPr>
      <w:r w:rsidRPr="00A66EC7">
        <w:rPr>
          <w:b/>
          <w:bCs/>
        </w:rPr>
        <w:t>A himnusz jelentősége:</w:t>
      </w:r>
    </w:p>
    <w:p w14:paraId="12AE9DC4" w14:textId="77777777" w:rsidR="00366A7B" w:rsidRDefault="00366A7B" w:rsidP="00366A7B">
      <w:pPr>
        <w:numPr>
          <w:ilvl w:val="0"/>
          <w:numId w:val="145"/>
        </w:numPr>
        <w:jc w:val="both"/>
      </w:pPr>
      <w:r w:rsidRPr="00A66EC7">
        <w:t>A levél legmélyebb teológiai és irodalmi csúcspontja.</w:t>
      </w:r>
      <w:r>
        <w:t xml:space="preserve"> </w:t>
      </w:r>
      <w:r w:rsidRPr="00A66EC7">
        <w:t>Központi üzenete a keresztény élet alázatának és engedelmességének példája Jézusban.</w:t>
      </w:r>
      <w:r>
        <w:t xml:space="preserve"> </w:t>
      </w:r>
      <w:r w:rsidRPr="00A66EC7">
        <w:t>Egyben hívás arra, hogy a filippi hívőkben is ugyanaz a lelkület legyen, mint Krisztusban.</w:t>
      </w:r>
      <w:r>
        <w:t xml:space="preserve"> </w:t>
      </w:r>
      <w:r w:rsidRPr="00A66EC7">
        <w:t>Az apostoli himnusz ebben a kis szakaszban foglalja össze a keresztény hit legfontosabb elemeit és a szeretet, alázat, önátadás gyakorlatát.</w:t>
      </w:r>
    </w:p>
    <w:p w14:paraId="4FE71BE7" w14:textId="77777777" w:rsidR="00366A7B" w:rsidRPr="00A66EC7" w:rsidRDefault="00366A7B" w:rsidP="00563599">
      <w:pPr>
        <w:numPr>
          <w:ilvl w:val="0"/>
          <w:numId w:val="145"/>
        </w:numPr>
        <w:jc w:val="center"/>
        <w:rPr>
          <w:b/>
          <w:bCs/>
          <w:sz w:val="24"/>
          <w:szCs w:val="24"/>
        </w:rPr>
      </w:pPr>
      <w:r w:rsidRPr="00A66EC7">
        <w:rPr>
          <w:b/>
          <w:bCs/>
          <w:sz w:val="24"/>
          <w:szCs w:val="24"/>
        </w:rPr>
        <w:t>A Filippi levél teológiai koncepciói</w:t>
      </w:r>
    </w:p>
    <w:p w14:paraId="7026537E" w14:textId="77777777" w:rsidR="00366A7B" w:rsidRPr="00A66EC7" w:rsidRDefault="00366A7B" w:rsidP="00366A7B">
      <w:pPr>
        <w:numPr>
          <w:ilvl w:val="0"/>
          <w:numId w:val="145"/>
        </w:numPr>
        <w:jc w:val="both"/>
      </w:pPr>
      <w:r w:rsidRPr="00A66EC7">
        <w:rPr>
          <w:b/>
          <w:bCs/>
        </w:rPr>
        <w:t xml:space="preserve">Krisztusközpontúság és önkiüresítés. </w:t>
      </w:r>
      <w:r w:rsidRPr="00A66EC7">
        <w:t>A levél központi eleme a Krisztus-himnusz (</w:t>
      </w:r>
      <w:proofErr w:type="spellStart"/>
      <w:r w:rsidRPr="00A66EC7">
        <w:t>Fil</w:t>
      </w:r>
      <w:proofErr w:type="spellEnd"/>
      <w:r w:rsidRPr="00A66EC7">
        <w:t xml:space="preserve"> 2,5-11), amely Jézus önkéntes kiüresítését és engedelmességét helyezi középpontba, </w:t>
      </w:r>
      <w:r w:rsidRPr="00A66EC7">
        <w:lastRenderedPageBreak/>
        <w:t>valamint Isten általi felmagasztalását.</w:t>
      </w:r>
      <w:r>
        <w:t xml:space="preserve"> </w:t>
      </w:r>
      <w:r w:rsidRPr="00A66EC7">
        <w:t>Ez a koncepció arra hív, hogy a hívők Krisztushoz hasonló alázatossággal és önátadással éljenek.</w:t>
      </w:r>
    </w:p>
    <w:p w14:paraId="095DFC2B" w14:textId="77777777" w:rsidR="00366A7B" w:rsidRPr="00A66EC7" w:rsidRDefault="00366A7B" w:rsidP="00366A7B">
      <w:pPr>
        <w:numPr>
          <w:ilvl w:val="0"/>
          <w:numId w:val="145"/>
        </w:numPr>
        <w:jc w:val="both"/>
      </w:pPr>
      <w:r w:rsidRPr="00A66EC7">
        <w:rPr>
          <w:b/>
          <w:bCs/>
        </w:rPr>
        <w:t xml:space="preserve">Öröm és hálaadás </w:t>
      </w:r>
      <w:r w:rsidRPr="00A66EC7">
        <w:t xml:space="preserve">Pál a levélben gyakran kifejezi az örömöt, amely a nehézségek ellenére is megmarad a hívőkben ("Örüljetek az Úrban mindenkor!" - </w:t>
      </w:r>
      <w:proofErr w:type="spellStart"/>
      <w:r w:rsidRPr="00A66EC7">
        <w:t>Fil</w:t>
      </w:r>
      <w:proofErr w:type="spellEnd"/>
      <w:r w:rsidRPr="00A66EC7">
        <w:t xml:space="preserve"> 4,4).</w:t>
      </w:r>
      <w:r>
        <w:t xml:space="preserve"> </w:t>
      </w:r>
      <w:r w:rsidRPr="00A66EC7">
        <w:t>Hálaadást mond az imádkozás és a közösségért való szolgálat öröméért.</w:t>
      </w:r>
    </w:p>
    <w:p w14:paraId="759FA69B" w14:textId="77777777" w:rsidR="00366A7B" w:rsidRPr="00A66EC7" w:rsidRDefault="00366A7B" w:rsidP="00366A7B">
      <w:pPr>
        <w:numPr>
          <w:ilvl w:val="0"/>
          <w:numId w:val="145"/>
        </w:numPr>
        <w:jc w:val="both"/>
      </w:pPr>
      <w:r w:rsidRPr="00A66EC7">
        <w:rPr>
          <w:b/>
          <w:bCs/>
        </w:rPr>
        <w:t xml:space="preserve">Hit, remény és kitartás </w:t>
      </w:r>
      <w:r w:rsidRPr="00A66EC7">
        <w:t>A levél hangsúlyozza a hit fontosságát, amely a fogság és nehézségek közepette is kitartást ad.</w:t>
      </w:r>
      <w:r>
        <w:t xml:space="preserve"> </w:t>
      </w:r>
      <w:r w:rsidRPr="00A66EC7">
        <w:t>Pál arra bátorítja a filippi gyülekezetet, hogy küzdjenek a hitért, és törekedjenek a lelki növekedésre (</w:t>
      </w:r>
      <w:proofErr w:type="spellStart"/>
      <w:r w:rsidRPr="00A66EC7">
        <w:t>Fil</w:t>
      </w:r>
      <w:proofErr w:type="spellEnd"/>
      <w:r w:rsidRPr="00A66EC7">
        <w:t xml:space="preserve"> 3,12-14).</w:t>
      </w:r>
    </w:p>
    <w:p w14:paraId="08C76FDD" w14:textId="77777777" w:rsidR="00366A7B" w:rsidRPr="00A66EC7" w:rsidRDefault="00366A7B" w:rsidP="00366A7B">
      <w:pPr>
        <w:numPr>
          <w:ilvl w:val="0"/>
          <w:numId w:val="145"/>
        </w:numPr>
        <w:jc w:val="both"/>
      </w:pPr>
      <w:r w:rsidRPr="00A66EC7">
        <w:rPr>
          <w:b/>
          <w:bCs/>
        </w:rPr>
        <w:t xml:space="preserve">Keresztény élet gyakorlata </w:t>
      </w:r>
      <w:r w:rsidRPr="00A66EC7">
        <w:t>A levél részletezi a keresztény élet etikai és lelki aspektusait, mint a békesség, alázat, egység, hiteles életvitel, és Istenhez való kapcsolódás.</w:t>
      </w:r>
      <w:r>
        <w:t xml:space="preserve"> </w:t>
      </w:r>
      <w:r w:rsidRPr="00A66EC7">
        <w:t>Felhívja a hívőket, hogy gondolkodjanak azon, ami igaz, tiszta, igazságos és szeretetre méltó (</w:t>
      </w:r>
      <w:proofErr w:type="spellStart"/>
      <w:r w:rsidRPr="00A66EC7">
        <w:t>Fil</w:t>
      </w:r>
      <w:proofErr w:type="spellEnd"/>
      <w:r w:rsidRPr="00A66EC7">
        <w:t xml:space="preserve"> 4,8).</w:t>
      </w:r>
    </w:p>
    <w:p w14:paraId="661B25F5" w14:textId="77777777" w:rsidR="00366A7B" w:rsidRPr="00A66EC7" w:rsidRDefault="00366A7B" w:rsidP="00366A7B">
      <w:pPr>
        <w:numPr>
          <w:ilvl w:val="0"/>
          <w:numId w:val="145"/>
        </w:numPr>
        <w:jc w:val="both"/>
      </w:pPr>
      <w:r w:rsidRPr="00A66EC7">
        <w:rPr>
          <w:b/>
          <w:bCs/>
        </w:rPr>
        <w:t xml:space="preserve">Közösség és szolgálat </w:t>
      </w:r>
      <w:r w:rsidRPr="00A66EC7">
        <w:t>Pál megerősíti a közösség fontosságát, a szeretet és egység útját, valamint a közös szolgálatot Krisztus ügyében.</w:t>
      </w:r>
      <w:r>
        <w:t xml:space="preserve"> </w:t>
      </w:r>
      <w:r w:rsidRPr="00A66EC7">
        <w:t xml:space="preserve">Hangsúlyozza a munkatársak, pl. Timóteus és </w:t>
      </w:r>
      <w:proofErr w:type="spellStart"/>
      <w:r w:rsidRPr="00A66EC7">
        <w:t>Epafroditusz</w:t>
      </w:r>
      <w:proofErr w:type="spellEnd"/>
      <w:r w:rsidRPr="00A66EC7">
        <w:t xml:space="preserve"> szerepét a gyülekezet támogatásában.</w:t>
      </w:r>
    </w:p>
    <w:p w14:paraId="3A8C1C71" w14:textId="77777777" w:rsidR="00366A7B" w:rsidRPr="00A66EC7" w:rsidRDefault="00366A7B" w:rsidP="00366A7B">
      <w:pPr>
        <w:numPr>
          <w:ilvl w:val="0"/>
          <w:numId w:val="145"/>
        </w:numPr>
        <w:jc w:val="both"/>
      </w:pPr>
      <w:r w:rsidRPr="00A66EC7">
        <w:rPr>
          <w:b/>
          <w:bCs/>
        </w:rPr>
        <w:t xml:space="preserve">Szenvedés és megdicsőülés </w:t>
      </w:r>
      <w:r w:rsidRPr="00A66EC7">
        <w:t>A levél nem rejti el a szenvedések, börtön és üldöztetések tényét, de ezekben is a megdicsőülés felé való törekvést látja.</w:t>
      </w:r>
      <w:r>
        <w:t xml:space="preserve"> </w:t>
      </w:r>
      <w:r w:rsidRPr="00A66EC7">
        <w:t>Pál személyes példáján keresztül ösztönöz a kitartásra és az Istenbe vetett bizalomra.</w:t>
      </w:r>
      <w:r>
        <w:t xml:space="preserve"> </w:t>
      </w:r>
      <w:r w:rsidRPr="00A66EC7">
        <w:t>Ez a teológiai alap és témák a levél egészében áthatják Pál apostol írását, amelyben a Krisztussal való kapcsolat gyakorlati életre való lefordítása áll a középpontban.</w:t>
      </w:r>
    </w:p>
    <w:p w14:paraId="2C2BFF3B" w14:textId="77777777" w:rsidR="00366A7B" w:rsidRPr="00A66EC7" w:rsidRDefault="00366A7B" w:rsidP="00366A7B">
      <w:pPr>
        <w:numPr>
          <w:ilvl w:val="0"/>
          <w:numId w:val="145"/>
        </w:numPr>
        <w:jc w:val="both"/>
      </w:pPr>
      <w:r w:rsidRPr="00A66EC7">
        <w:t xml:space="preserve"> </w:t>
      </w:r>
    </w:p>
    <w:p w14:paraId="2EEB4EA8" w14:textId="03E8B782" w:rsidR="00366A7B" w:rsidRDefault="00366A7B" w:rsidP="00563599">
      <w:pPr>
        <w:ind w:left="720"/>
        <w:jc w:val="center"/>
        <w:rPr>
          <w:b/>
          <w:bCs/>
        </w:rPr>
      </w:pPr>
      <w:r w:rsidRPr="00A66EC7">
        <w:rPr>
          <w:b/>
          <w:bCs/>
        </w:rPr>
        <w:t>A Filippi levél legkorábbi kódexei</w:t>
      </w:r>
    </w:p>
    <w:p w14:paraId="14353CCE" w14:textId="77777777" w:rsidR="00366A7B" w:rsidRPr="00A66EC7" w:rsidRDefault="00366A7B" w:rsidP="00366A7B">
      <w:pPr>
        <w:ind w:left="720"/>
        <w:jc w:val="both"/>
      </w:pPr>
      <w:r w:rsidRPr="00A66EC7">
        <w:t>Papirusz 46 (P46): Az egyik legkorábbi papiruszkézirat a Kr. u. 2. századból, amely tartalmazza Pál leveleit, köztük a </w:t>
      </w:r>
      <w:proofErr w:type="spellStart"/>
      <w:r w:rsidRPr="00A66EC7">
        <w:t>Filippibeliekhez</w:t>
      </w:r>
      <w:proofErr w:type="spellEnd"/>
      <w:r w:rsidRPr="00A66EC7">
        <w:t xml:space="preserve"> írt levelet is.</w:t>
      </w:r>
    </w:p>
    <w:p w14:paraId="596A6009" w14:textId="77777777" w:rsidR="00366A7B" w:rsidRPr="00A66EC7" w:rsidRDefault="00366A7B" w:rsidP="00366A7B">
      <w:pPr>
        <w:numPr>
          <w:ilvl w:val="0"/>
          <w:numId w:val="152"/>
        </w:numPr>
        <w:jc w:val="both"/>
      </w:pPr>
      <w:proofErr w:type="spellStart"/>
      <w:r w:rsidRPr="00A66EC7">
        <w:t>Codex</w:t>
      </w:r>
      <w:proofErr w:type="spellEnd"/>
      <w:r w:rsidRPr="00A66EC7">
        <w:t> </w:t>
      </w:r>
      <w:proofErr w:type="spellStart"/>
      <w:r w:rsidRPr="00A66EC7">
        <w:t>Sinaiticus</w:t>
      </w:r>
      <w:proofErr w:type="spellEnd"/>
      <w:r w:rsidRPr="00A66EC7">
        <w:t xml:space="preserve"> (4. század): Az egyik legrégebbi teljes görög Újszövetség-kódex, amelyben megtalálható a Filippi levél.</w:t>
      </w:r>
    </w:p>
    <w:p w14:paraId="60F311C2" w14:textId="77777777" w:rsidR="00366A7B" w:rsidRPr="00A66EC7" w:rsidRDefault="00366A7B" w:rsidP="00366A7B">
      <w:pPr>
        <w:numPr>
          <w:ilvl w:val="0"/>
          <w:numId w:val="152"/>
        </w:numPr>
        <w:jc w:val="both"/>
      </w:pPr>
      <w:proofErr w:type="spellStart"/>
      <w:r w:rsidRPr="00A66EC7">
        <w:t>Codex</w:t>
      </w:r>
      <w:proofErr w:type="spellEnd"/>
      <w:r w:rsidRPr="00A66EC7">
        <w:t> </w:t>
      </w:r>
      <w:proofErr w:type="spellStart"/>
      <w:r w:rsidRPr="00A66EC7">
        <w:t>Vaticanus</w:t>
      </w:r>
      <w:proofErr w:type="spellEnd"/>
      <w:r w:rsidRPr="00A66EC7">
        <w:t xml:space="preserve"> (4. század): Egy másik korai és fontos kézirat, amely a teljes Újszövetséget tartalmazza és a Filippi levél szövegét is.</w:t>
      </w:r>
    </w:p>
    <w:p w14:paraId="67FD2D2B" w14:textId="77777777" w:rsidR="00366A7B" w:rsidRPr="00A66EC7" w:rsidRDefault="00366A7B" w:rsidP="00366A7B">
      <w:pPr>
        <w:numPr>
          <w:ilvl w:val="0"/>
          <w:numId w:val="152"/>
        </w:numPr>
        <w:jc w:val="both"/>
      </w:pPr>
      <w:proofErr w:type="spellStart"/>
      <w:r w:rsidRPr="00A66EC7">
        <w:t>Codex</w:t>
      </w:r>
      <w:proofErr w:type="spellEnd"/>
      <w:r w:rsidRPr="00A66EC7">
        <w:t xml:space="preserve"> Alexandrinus (5. század): Szintén értékes kézirat, amelynek része a Filippi levél.</w:t>
      </w:r>
    </w:p>
    <w:p w14:paraId="76BAC7D3" w14:textId="77777777" w:rsidR="00366A7B" w:rsidRPr="00A66EC7" w:rsidRDefault="00366A7B" w:rsidP="00366A7B">
      <w:pPr>
        <w:numPr>
          <w:ilvl w:val="0"/>
          <w:numId w:val="152"/>
        </w:numPr>
        <w:jc w:val="both"/>
      </w:pPr>
      <w:r w:rsidRPr="00A66EC7">
        <w:t>Korai töredékek: Több kisebb papirusz-töredék is fennmaradt, amelyek igazolják a levél korai terjedését és hitelességét.</w:t>
      </w:r>
    </w:p>
    <w:p w14:paraId="7690D77F" w14:textId="77777777" w:rsidR="00366A7B" w:rsidRPr="007236EC" w:rsidRDefault="00366A7B" w:rsidP="00563599">
      <w:pPr>
        <w:ind w:left="720"/>
        <w:jc w:val="center"/>
      </w:pPr>
      <w:r w:rsidRPr="007236EC">
        <w:rPr>
          <w:b/>
          <w:bCs/>
        </w:rPr>
        <w:t>A Filippi levél legfontosabb kommentárjai</w:t>
      </w:r>
    </w:p>
    <w:p w14:paraId="2DA80811" w14:textId="77777777" w:rsidR="00366A7B" w:rsidRPr="007236EC" w:rsidRDefault="00366A7B" w:rsidP="00366A7B">
      <w:pPr>
        <w:numPr>
          <w:ilvl w:val="0"/>
          <w:numId w:val="154"/>
        </w:numPr>
        <w:jc w:val="both"/>
      </w:pPr>
      <w:r w:rsidRPr="007236EC">
        <w:rPr>
          <w:b/>
          <w:bCs/>
        </w:rPr>
        <w:t>Ókori kommentárok:</w:t>
      </w:r>
      <w:r w:rsidRPr="007236EC">
        <w:t xml:space="preserve"> főként a 2. század utáni időszakban, az első egyházatyák (pl. </w:t>
      </w:r>
      <w:proofErr w:type="spellStart"/>
      <w:r w:rsidRPr="007236EC">
        <w:t>Polik</w:t>
      </w:r>
      <w:r>
        <w:t>a</w:t>
      </w:r>
      <w:r w:rsidRPr="007236EC">
        <w:t>rp</w:t>
      </w:r>
      <w:r>
        <w:t>o</w:t>
      </w:r>
      <w:r w:rsidRPr="007236EC">
        <w:t>sz</w:t>
      </w:r>
      <w:proofErr w:type="spellEnd"/>
      <w:r w:rsidRPr="007236EC">
        <w:t>) műveiben, majd a középkorban a kódexekben és a patrisztikus írásokban jelentek meg.</w:t>
      </w:r>
    </w:p>
    <w:p w14:paraId="224A416E" w14:textId="77777777" w:rsidR="00366A7B" w:rsidRPr="007236EC" w:rsidRDefault="00366A7B" w:rsidP="00366A7B">
      <w:pPr>
        <w:numPr>
          <w:ilvl w:val="0"/>
          <w:numId w:val="154"/>
        </w:numPr>
        <w:jc w:val="both"/>
      </w:pPr>
      <w:r w:rsidRPr="007236EC">
        <w:rPr>
          <w:b/>
          <w:bCs/>
        </w:rPr>
        <w:t>Középkor:</w:t>
      </w:r>
      <w:r w:rsidRPr="007236EC">
        <w:t> a levél értelmezésében főként a katolikus teológia és a szerzetesi magyarázatok voltak jellemzők.</w:t>
      </w:r>
    </w:p>
    <w:p w14:paraId="15BCD6DB" w14:textId="77777777" w:rsidR="00366A7B" w:rsidRPr="007236EC" w:rsidRDefault="00366A7B" w:rsidP="00366A7B">
      <w:pPr>
        <w:numPr>
          <w:ilvl w:val="0"/>
          <w:numId w:val="154"/>
        </w:numPr>
        <w:jc w:val="both"/>
      </w:pPr>
      <w:proofErr w:type="gramStart"/>
      <w:r w:rsidRPr="007236EC">
        <w:rPr>
          <w:b/>
          <w:bCs/>
        </w:rPr>
        <w:t>Reformáció:</w:t>
      </w:r>
      <w:r w:rsidRPr="007236EC">
        <w:t>  Kálvin</w:t>
      </w:r>
      <w:proofErr w:type="gramEnd"/>
      <w:r w:rsidRPr="007236EC">
        <w:t xml:space="preserve"> János kommentárja, amely kiemelik a Krisztus-emberi alázat és az Isten dicsőséges felmagasztalás témáját.</w:t>
      </w:r>
    </w:p>
    <w:p w14:paraId="088B4463" w14:textId="77777777" w:rsidR="00366A7B" w:rsidRPr="007236EC" w:rsidRDefault="00366A7B" w:rsidP="00366A7B">
      <w:pPr>
        <w:numPr>
          <w:ilvl w:val="0"/>
          <w:numId w:val="154"/>
        </w:numPr>
        <w:jc w:val="both"/>
      </w:pPr>
      <w:r w:rsidRPr="007236EC">
        <w:rPr>
          <w:b/>
          <w:bCs/>
        </w:rPr>
        <w:lastRenderedPageBreak/>
        <w:t>Német és angol kommentárok:</w:t>
      </w:r>
      <w:r w:rsidRPr="007236EC">
        <w:t xml:space="preserve"> a "The </w:t>
      </w:r>
      <w:proofErr w:type="spellStart"/>
      <w:r w:rsidRPr="007236EC">
        <w:t>Expositor's</w:t>
      </w:r>
      <w:proofErr w:type="spellEnd"/>
      <w:r w:rsidRPr="007236EC">
        <w:t xml:space="preserve"> </w:t>
      </w:r>
      <w:proofErr w:type="spellStart"/>
      <w:r w:rsidRPr="007236EC">
        <w:t>Bible</w:t>
      </w:r>
      <w:proofErr w:type="spellEnd"/>
      <w:r w:rsidRPr="007236EC">
        <w:t xml:space="preserve"> </w:t>
      </w:r>
      <w:proofErr w:type="spellStart"/>
      <w:r w:rsidRPr="007236EC">
        <w:t>Commentary</w:t>
      </w:r>
      <w:proofErr w:type="spellEnd"/>
      <w:r w:rsidRPr="007236EC">
        <w:t xml:space="preserve">" vagy a "NIV </w:t>
      </w:r>
      <w:proofErr w:type="spellStart"/>
      <w:r w:rsidRPr="007236EC">
        <w:t>Application</w:t>
      </w:r>
      <w:proofErr w:type="spellEnd"/>
      <w:r w:rsidRPr="007236EC">
        <w:t xml:space="preserve"> </w:t>
      </w:r>
      <w:proofErr w:type="spellStart"/>
      <w:r w:rsidRPr="007236EC">
        <w:t>Commentary</w:t>
      </w:r>
      <w:proofErr w:type="spellEnd"/>
      <w:r w:rsidRPr="007236EC">
        <w:t>," amelyek modern bibliaértelmezéseket adnak, hangsúlyozva a gyakorlati keresztény élet kérdéseit.</w:t>
      </w:r>
    </w:p>
    <w:p w14:paraId="61CB3F9D" w14:textId="77777777" w:rsidR="00366A7B" w:rsidRPr="007236EC" w:rsidRDefault="00366A7B" w:rsidP="00366A7B">
      <w:pPr>
        <w:numPr>
          <w:ilvl w:val="0"/>
          <w:numId w:val="154"/>
        </w:numPr>
        <w:jc w:val="both"/>
      </w:pPr>
      <w:r w:rsidRPr="007236EC">
        <w:rPr>
          <w:b/>
          <w:bCs/>
        </w:rPr>
        <w:t>Magyar kommentárok:</w:t>
      </w:r>
      <w:r w:rsidRPr="007236EC">
        <w:t> Cserháti Sándor 1976-os munkája, amely a levél teológiai központját a Krisztus-alázat és a közösségépítés kérdését helyezi középpontba.</w:t>
      </w:r>
    </w:p>
    <w:p w14:paraId="4D5445F9" w14:textId="77777777" w:rsidR="00366A7B" w:rsidRPr="007236EC" w:rsidRDefault="00366A7B" w:rsidP="00366A7B">
      <w:pPr>
        <w:ind w:left="720"/>
        <w:jc w:val="both"/>
        <w:rPr>
          <w:b/>
          <w:bCs/>
        </w:rPr>
      </w:pPr>
      <w:r w:rsidRPr="007236EC">
        <w:rPr>
          <w:b/>
          <w:bCs/>
        </w:rPr>
        <w:t>Megjelenés helye és ideje:</w:t>
      </w:r>
    </w:p>
    <w:p w14:paraId="350D366D" w14:textId="77777777" w:rsidR="00366A7B" w:rsidRPr="007236EC" w:rsidRDefault="00366A7B" w:rsidP="00366A7B">
      <w:pPr>
        <w:numPr>
          <w:ilvl w:val="0"/>
          <w:numId w:val="155"/>
        </w:numPr>
        <w:jc w:val="both"/>
      </w:pPr>
      <w:r w:rsidRPr="007236EC">
        <w:rPr>
          <w:b/>
          <w:bCs/>
        </w:rPr>
        <w:t>Bernhard Mayer:</w:t>
      </w:r>
      <w:r w:rsidRPr="007236EC">
        <w:t> A "Filippi levél – Filemon-levél" című műben részletesen elemzi a levél összetett szerkezetét és teológiai üzeneteit (1994). Ez a kommentár kiemeli, hogy a levél több részből áll, és különböző hangnemek keverednek benne, ami évszázadokon át tartó szerkesztési folyamat eredménye lehet.</w:t>
      </w:r>
    </w:p>
    <w:p w14:paraId="56EDCCB0" w14:textId="77777777" w:rsidR="00366A7B" w:rsidRPr="007236EC" w:rsidRDefault="00366A7B" w:rsidP="00366A7B">
      <w:pPr>
        <w:numPr>
          <w:ilvl w:val="0"/>
          <w:numId w:val="155"/>
        </w:numPr>
        <w:jc w:val="both"/>
      </w:pPr>
      <w:r w:rsidRPr="007236EC">
        <w:rPr>
          <w:b/>
          <w:bCs/>
        </w:rPr>
        <w:t>A levél magyar magyarázatai:</w:t>
      </w:r>
      <w:r w:rsidRPr="007236EC">
        <w:t> például a "A FILIPPIBELIEKHEZ INTÉZETT LEVÉL MAGYARÁZATA," amely alaposan elemzi a levél szövegét és teológiai tartalmát.</w:t>
      </w:r>
    </w:p>
    <w:p w14:paraId="7BD254A6" w14:textId="106D830A" w:rsidR="00563599" w:rsidRDefault="00366A7B" w:rsidP="00366A7B">
      <w:pPr>
        <w:numPr>
          <w:ilvl w:val="0"/>
          <w:numId w:val="155"/>
        </w:numPr>
        <w:jc w:val="both"/>
      </w:pPr>
      <w:r w:rsidRPr="007236EC">
        <w:rPr>
          <w:b/>
          <w:bCs/>
        </w:rPr>
        <w:t>A Szegedi Bibliakommentár:</w:t>
      </w:r>
      <w:r w:rsidRPr="007236EC">
        <w:t> Szintén részletesen foglalkozik a levél szövegével és teológiai aspektusaival (8. kötet).</w:t>
      </w:r>
    </w:p>
    <w:p w14:paraId="5448DFE9" w14:textId="77777777" w:rsidR="00563599" w:rsidRDefault="00563599">
      <w:r>
        <w:br w:type="page"/>
      </w:r>
    </w:p>
    <w:p w14:paraId="4F0666E7" w14:textId="77777777" w:rsidR="00366A7B" w:rsidRDefault="00366A7B" w:rsidP="00366A7B">
      <w:pPr>
        <w:ind w:left="720"/>
        <w:jc w:val="both"/>
      </w:pPr>
    </w:p>
    <w:p w14:paraId="43A69CD6" w14:textId="77777777" w:rsidR="00366A7B" w:rsidRPr="00922B76" w:rsidRDefault="00366A7B" w:rsidP="00563599">
      <w:pPr>
        <w:ind w:left="720"/>
        <w:jc w:val="center"/>
        <w:rPr>
          <w:b/>
          <w:bCs/>
          <w:sz w:val="24"/>
          <w:szCs w:val="24"/>
        </w:rPr>
      </w:pPr>
      <w:r w:rsidRPr="00922B76">
        <w:rPr>
          <w:b/>
          <w:bCs/>
          <w:sz w:val="24"/>
          <w:szCs w:val="24"/>
        </w:rPr>
        <w:t>A Filemon levél</w:t>
      </w:r>
    </w:p>
    <w:p w14:paraId="69DB8D50" w14:textId="77777777" w:rsidR="00366A7B" w:rsidRDefault="00366A7B" w:rsidP="00366A7B">
      <w:pPr>
        <w:ind w:left="720"/>
        <w:jc w:val="both"/>
        <w:rPr>
          <w:b/>
          <w:bCs/>
        </w:rPr>
      </w:pPr>
    </w:p>
    <w:p w14:paraId="26C93285" w14:textId="77777777" w:rsidR="00366A7B" w:rsidRPr="00C736EA" w:rsidRDefault="00366A7B" w:rsidP="00366A7B">
      <w:pPr>
        <w:ind w:left="720"/>
        <w:jc w:val="both"/>
      </w:pPr>
      <w:r w:rsidRPr="00C736EA">
        <w:rPr>
          <w:b/>
          <w:bCs/>
        </w:rPr>
        <w:t>Filemon a bibliai levél címzettje</w:t>
      </w:r>
      <w:r w:rsidRPr="00C736EA">
        <w:t xml:space="preserve">, aki Pál apostolhoz köthető személy volt, és a </w:t>
      </w:r>
      <w:proofErr w:type="spellStart"/>
      <w:r w:rsidRPr="00C736EA">
        <w:t>Kolosséban</w:t>
      </w:r>
      <w:proofErr w:type="spellEnd"/>
      <w:r w:rsidRPr="00C736EA">
        <w:t xml:space="preserve"> élő keresztény gyülekezet egyik tagja. Filemonról kedvező képet fest az apostol, ő egy jómódú keresztény volt, aki valószínűleg Pál megtérésének idején lett hívő, és megnyitotta házát a keresztény közösség számára, ahol magánházaknál tartották a gyülekezet találkozóit. A levélben Pál arra kéri Filemont, hogy fogadja vissza hittestvérként a szökött rabszolgáját, </w:t>
      </w:r>
      <w:proofErr w:type="spellStart"/>
      <w:r w:rsidRPr="00C736EA">
        <w:t>Onézimuszt</w:t>
      </w:r>
      <w:proofErr w:type="spellEnd"/>
      <w:r w:rsidRPr="00C736EA">
        <w:t xml:space="preserve">, akit Pál </w:t>
      </w:r>
      <w:proofErr w:type="spellStart"/>
      <w:r w:rsidRPr="00C736EA">
        <w:t>megtértett</w:t>
      </w:r>
      <w:proofErr w:type="spellEnd"/>
      <w:r w:rsidRPr="00C736EA">
        <w:t xml:space="preserve">. Filemon házában állandó találkozóhely lehetett a keresztények számára, ezzel is segítve a gyülekezet működését. A levél egyben Pál és Timóteus üzenete is. </w:t>
      </w:r>
    </w:p>
    <w:p w14:paraId="0FA3E6D8" w14:textId="77777777" w:rsidR="00366A7B" w:rsidRPr="00C736EA" w:rsidRDefault="00366A7B" w:rsidP="00366A7B">
      <w:pPr>
        <w:ind w:left="720"/>
        <w:jc w:val="both"/>
      </w:pPr>
      <w:r w:rsidRPr="00C736EA">
        <w:t xml:space="preserve">A levél egy nagyon személyes, olykor tapintatos kérést tartalmaz, melyben Pál arra kéri Filemont, hogy ne büntesse </w:t>
      </w:r>
      <w:proofErr w:type="spellStart"/>
      <w:r w:rsidRPr="00C736EA">
        <w:t>Onézimuszt</w:t>
      </w:r>
      <w:proofErr w:type="spellEnd"/>
      <w:r w:rsidRPr="00C736EA">
        <w:t xml:space="preserve">, hanem fogadja vissza szeretettel és megbocsátással, mivel </w:t>
      </w:r>
      <w:proofErr w:type="spellStart"/>
      <w:r w:rsidRPr="00C736EA">
        <w:t>Onézimusz</w:t>
      </w:r>
      <w:proofErr w:type="spellEnd"/>
      <w:r w:rsidRPr="00C736EA">
        <w:t xml:space="preserve"> most már nem csupán rabszolga, hanem testvér a hitben. </w:t>
      </w:r>
    </w:p>
    <w:p w14:paraId="1DDBADBC" w14:textId="77777777" w:rsidR="00366A7B" w:rsidRDefault="00366A7B" w:rsidP="00366A7B">
      <w:pPr>
        <w:ind w:left="720"/>
        <w:jc w:val="both"/>
      </w:pPr>
      <w:r w:rsidRPr="00C736EA">
        <w:t xml:space="preserve">Összességében Filemon egy hitben erős, megbecsült keresztény tagja volt a </w:t>
      </w:r>
      <w:proofErr w:type="spellStart"/>
      <w:r w:rsidRPr="00C736EA">
        <w:t>kolosséi</w:t>
      </w:r>
      <w:proofErr w:type="spellEnd"/>
      <w:r w:rsidRPr="00C736EA">
        <w:t xml:space="preserve"> gyülekezetnek, aki az apostol szeretetével és tiszteletével tekintett hittestvéreire, és fontos szerepet játszott a korai keresztény közösség életében</w:t>
      </w:r>
      <w:r>
        <w:t>.</w:t>
      </w:r>
    </w:p>
    <w:p w14:paraId="0FA4C0CB" w14:textId="77777777" w:rsidR="00366A7B" w:rsidRPr="00C736EA" w:rsidRDefault="00366A7B" w:rsidP="00366A7B">
      <w:pPr>
        <w:ind w:left="720"/>
        <w:jc w:val="both"/>
      </w:pPr>
      <w:proofErr w:type="spellStart"/>
      <w:r w:rsidRPr="00C736EA">
        <w:rPr>
          <w:b/>
          <w:bCs/>
        </w:rPr>
        <w:t>Onézimosz</w:t>
      </w:r>
      <w:proofErr w:type="spellEnd"/>
      <w:r w:rsidRPr="00C736EA">
        <w:rPr>
          <w:b/>
          <w:bCs/>
        </w:rPr>
        <w:t xml:space="preserve"> egy szökött rabszolga volt,</w:t>
      </w:r>
      <w:r w:rsidRPr="00C736EA">
        <w:t xml:space="preserve"> aki Filemon gazdájától szökött el, majd Rómába jutott, ahol Pál apostollal találkozott és megtért a keresztény hitre. Pál apostol megszerette, megkeresztelte, és szívesen tartotta magánál, de végül úgy döntött, hogy visszaküldi </w:t>
      </w:r>
      <w:proofErr w:type="spellStart"/>
      <w:r w:rsidRPr="00C736EA">
        <w:t>Onézimoszt</w:t>
      </w:r>
      <w:proofErr w:type="spellEnd"/>
      <w:r w:rsidRPr="00C736EA">
        <w:t xml:space="preserve"> gazdájához, Filemonhoz, még akkor is, ha ez kockázatos lépés volt, mivel a rabszolgákat így is kegyetlenül kezelhették akkoriban. Pál levelében arra kéri Filemont, hogy ne büntesse meg </w:t>
      </w:r>
      <w:proofErr w:type="spellStart"/>
      <w:r w:rsidRPr="00C736EA">
        <w:t>Onézimoszt</w:t>
      </w:r>
      <w:proofErr w:type="spellEnd"/>
      <w:r w:rsidRPr="00C736EA">
        <w:t xml:space="preserve">, hanem fogadja vissza nemcsak rabszolgaként, hanem keresztyén testvérként. </w:t>
      </w:r>
      <w:proofErr w:type="spellStart"/>
      <w:r w:rsidRPr="00C736EA">
        <w:t>Onézimosz</w:t>
      </w:r>
      <w:proofErr w:type="spellEnd"/>
      <w:r w:rsidRPr="00C736EA">
        <w:t xml:space="preserve"> neve szó szerint annyit jelent, hogy "hasznos," és Pál ezt a nevet szójátékként használja, utalva arra, hogy korábban haszontalan volt Filemon számára, de most hasznos lett </w:t>
      </w:r>
      <w:proofErr w:type="spellStart"/>
      <w:r w:rsidRPr="00C736EA">
        <w:t>mindkettejük</w:t>
      </w:r>
      <w:proofErr w:type="spellEnd"/>
      <w:r w:rsidRPr="00C736EA">
        <w:t xml:space="preserve"> számára. A hagyomány szerint </w:t>
      </w:r>
      <w:proofErr w:type="spellStart"/>
      <w:r w:rsidRPr="00C736EA">
        <w:t>Onézimosz</w:t>
      </w:r>
      <w:proofErr w:type="spellEnd"/>
      <w:r w:rsidRPr="00C736EA">
        <w:t xml:space="preserve"> később </w:t>
      </w:r>
      <w:proofErr w:type="spellStart"/>
      <w:r w:rsidRPr="00C736EA">
        <w:t>Efezus</w:t>
      </w:r>
      <w:proofErr w:type="spellEnd"/>
      <w:r w:rsidRPr="00C736EA">
        <w:t xml:space="preserve"> püspöke lett, és életét adta hitéért. Pál szakított azzal a korabeli gyakorlattal, hogy a rabszolgát csupán tulajdonként kezelte, és emberi méltóságát hangsúlyozza.</w:t>
      </w:r>
    </w:p>
    <w:p w14:paraId="3E84E7C4" w14:textId="77777777" w:rsidR="00366A7B" w:rsidRPr="00C736EA" w:rsidRDefault="00366A7B" w:rsidP="00563599">
      <w:pPr>
        <w:ind w:left="720"/>
        <w:jc w:val="center"/>
      </w:pPr>
      <w:r w:rsidRPr="00C736EA">
        <w:rPr>
          <w:b/>
          <w:bCs/>
        </w:rPr>
        <w:t>A Filemonhoz írt levél szerkezete</w:t>
      </w:r>
    </w:p>
    <w:p w14:paraId="0BBC10A4" w14:textId="77777777" w:rsidR="00366A7B" w:rsidRPr="00C736EA" w:rsidRDefault="00366A7B" w:rsidP="00366A7B">
      <w:pPr>
        <w:numPr>
          <w:ilvl w:val="0"/>
          <w:numId w:val="156"/>
        </w:numPr>
        <w:jc w:val="both"/>
      </w:pPr>
      <w:r w:rsidRPr="00C736EA">
        <w:t xml:space="preserve">1-2. vers: Feladó és címzettek megnevezése (Pál és Timóteus, Filemon, Appia és </w:t>
      </w:r>
      <w:proofErr w:type="spellStart"/>
      <w:r w:rsidRPr="00C736EA">
        <w:t>Arkhipposz</w:t>
      </w:r>
      <w:proofErr w:type="spellEnd"/>
      <w:r w:rsidRPr="00C736EA">
        <w:t>)</w:t>
      </w:r>
    </w:p>
    <w:p w14:paraId="48D70D2A" w14:textId="77777777" w:rsidR="00366A7B" w:rsidRPr="00C736EA" w:rsidRDefault="00366A7B" w:rsidP="00366A7B">
      <w:pPr>
        <w:numPr>
          <w:ilvl w:val="1"/>
          <w:numId w:val="156"/>
        </w:numPr>
        <w:jc w:val="both"/>
      </w:pPr>
      <w:r w:rsidRPr="00C736EA">
        <w:t>vers: Áldó formula, hálaadás Istennek</w:t>
      </w:r>
    </w:p>
    <w:p w14:paraId="7D20D6D3" w14:textId="77777777" w:rsidR="00366A7B" w:rsidRPr="00C736EA" w:rsidRDefault="00366A7B" w:rsidP="00366A7B">
      <w:pPr>
        <w:numPr>
          <w:ilvl w:val="0"/>
          <w:numId w:val="156"/>
        </w:numPr>
        <w:jc w:val="both"/>
      </w:pPr>
      <w:r w:rsidRPr="00C736EA">
        <w:t>4-7. vers: Hálaadás Filemon hite és szeretete miatt, valamint imádság érte</w:t>
      </w:r>
    </w:p>
    <w:p w14:paraId="6FDE634C" w14:textId="77777777" w:rsidR="00366A7B" w:rsidRPr="00C736EA" w:rsidRDefault="00366A7B" w:rsidP="00366A7B">
      <w:pPr>
        <w:numPr>
          <w:ilvl w:val="0"/>
          <w:numId w:val="156"/>
        </w:numPr>
        <w:jc w:val="both"/>
      </w:pPr>
      <w:r w:rsidRPr="00C736EA">
        <w:t xml:space="preserve">8-16. vers: Pál kérvénye, amelyben közbenjár </w:t>
      </w:r>
      <w:proofErr w:type="spellStart"/>
      <w:r w:rsidRPr="00C736EA">
        <w:t>Onézimuszért</w:t>
      </w:r>
      <w:proofErr w:type="spellEnd"/>
      <w:r w:rsidRPr="00C736EA">
        <w:t>, Filemon rabszolgájáért, aki megtért és most testvérként tér vissza a gazdájához</w:t>
      </w:r>
    </w:p>
    <w:p w14:paraId="4194442F" w14:textId="77777777" w:rsidR="00366A7B" w:rsidRPr="00C736EA" w:rsidRDefault="00366A7B" w:rsidP="00366A7B">
      <w:pPr>
        <w:numPr>
          <w:ilvl w:val="0"/>
          <w:numId w:val="156"/>
        </w:numPr>
        <w:jc w:val="both"/>
      </w:pPr>
      <w:r w:rsidRPr="00C736EA">
        <w:t xml:space="preserve">17-22. vers: Pál ígéretet tesz arra, hogy ő maga téríti meg az esetleges károkat, amelyeket </w:t>
      </w:r>
      <w:proofErr w:type="spellStart"/>
      <w:r w:rsidRPr="00C736EA">
        <w:t>Onézimusz</w:t>
      </w:r>
      <w:proofErr w:type="spellEnd"/>
      <w:r w:rsidRPr="00C736EA">
        <w:t xml:space="preserve"> okozhatott, és reméli, hogy Filemon többet tesz majd a visszafogadásért</w:t>
      </w:r>
    </w:p>
    <w:p w14:paraId="7008965D" w14:textId="77777777" w:rsidR="00366A7B" w:rsidRPr="00C736EA" w:rsidRDefault="00366A7B" w:rsidP="00366A7B">
      <w:pPr>
        <w:numPr>
          <w:ilvl w:val="0"/>
          <w:numId w:val="156"/>
        </w:numPr>
        <w:jc w:val="both"/>
      </w:pPr>
      <w:r w:rsidRPr="00C736EA">
        <w:t>23-25. vers: Köszöntések Pál munkatársaitól, levél befejezése</w:t>
      </w:r>
    </w:p>
    <w:p w14:paraId="147D5F14" w14:textId="77777777" w:rsidR="00366A7B" w:rsidRPr="00C736EA" w:rsidRDefault="00366A7B" w:rsidP="00366A7B">
      <w:pPr>
        <w:ind w:left="720"/>
        <w:jc w:val="both"/>
      </w:pPr>
      <w:r w:rsidRPr="00C736EA">
        <w:lastRenderedPageBreak/>
        <w:t>Ez a rövid levél nagyon személyes hangvételű, és Pál közbenjáró szerepét hangsúlyozza, miközben egy elbocsátott rabszolga visszafogadására kér. A levél egyúttal betekintést nyújt az első századi keresztény közösségek családi és társadalmi kapcsolataiba</w:t>
      </w:r>
      <w:r>
        <w:t>.</w:t>
      </w:r>
    </w:p>
    <w:p w14:paraId="21147AD2" w14:textId="77777777" w:rsidR="00366A7B" w:rsidRPr="00C736EA" w:rsidRDefault="00366A7B" w:rsidP="00563599">
      <w:pPr>
        <w:ind w:left="720"/>
        <w:jc w:val="center"/>
        <w:rPr>
          <w:b/>
          <w:bCs/>
        </w:rPr>
      </w:pPr>
      <w:r w:rsidRPr="00C736EA">
        <w:rPr>
          <w:b/>
          <w:bCs/>
        </w:rPr>
        <w:t>Rabszolgák a római birodalomban</w:t>
      </w:r>
    </w:p>
    <w:p w14:paraId="28BFF738" w14:textId="77777777" w:rsidR="00366A7B" w:rsidRPr="00901C2F" w:rsidRDefault="00366A7B" w:rsidP="00366A7B">
      <w:pPr>
        <w:ind w:left="720"/>
        <w:jc w:val="both"/>
        <w:rPr>
          <w:b/>
          <w:bCs/>
        </w:rPr>
      </w:pPr>
      <w:r w:rsidRPr="00901C2F">
        <w:rPr>
          <w:b/>
          <w:bCs/>
        </w:rPr>
        <w:t>Rabszolgává válás:</w:t>
      </w:r>
    </w:p>
    <w:p w14:paraId="677BDA76" w14:textId="77777777" w:rsidR="00366A7B" w:rsidRPr="00901C2F" w:rsidRDefault="00366A7B" w:rsidP="00366A7B">
      <w:pPr>
        <w:numPr>
          <w:ilvl w:val="0"/>
          <w:numId w:val="161"/>
        </w:numPr>
        <w:jc w:val="both"/>
      </w:pPr>
      <w:r w:rsidRPr="00901C2F">
        <w:rPr>
          <w:b/>
          <w:bCs/>
        </w:rPr>
        <w:t>A hadifogság</w:t>
      </w:r>
      <w:r w:rsidRPr="00901C2F">
        <w:t>: a háborúk során elfogott ellenséges katonák vagy civilek rabszolgának lettek nyilvánítva, és tulajdonként értékesítették őket. Ez a rabszolgaság legősibb és legáltalánosabb formája volt.</w:t>
      </w:r>
    </w:p>
    <w:p w14:paraId="1578C6C6" w14:textId="77777777" w:rsidR="00366A7B" w:rsidRPr="00901C2F" w:rsidRDefault="00366A7B" w:rsidP="00366A7B">
      <w:pPr>
        <w:numPr>
          <w:ilvl w:val="0"/>
          <w:numId w:val="161"/>
        </w:numPr>
        <w:jc w:val="both"/>
      </w:pPr>
      <w:r w:rsidRPr="00901C2F">
        <w:rPr>
          <w:b/>
          <w:bCs/>
        </w:rPr>
        <w:t xml:space="preserve">Adósságból </w:t>
      </w:r>
      <w:r w:rsidRPr="00901C2F">
        <w:t>eredő rabszolgaság: az adósok, akik nem tudták visszafizetni tartozásaikat, adósrabszolgává válhattak korábban (ez a forma Kr.e. 326-ban törvényileg megszűnt Rómában).</w:t>
      </w:r>
    </w:p>
    <w:p w14:paraId="556E4E9A" w14:textId="77777777" w:rsidR="00366A7B" w:rsidRPr="00901C2F" w:rsidRDefault="00366A7B" w:rsidP="00366A7B">
      <w:pPr>
        <w:numPr>
          <w:ilvl w:val="0"/>
          <w:numId w:val="161"/>
        </w:numPr>
        <w:jc w:val="both"/>
      </w:pPr>
      <w:r w:rsidRPr="00901C2F">
        <w:rPr>
          <w:b/>
          <w:bCs/>
        </w:rPr>
        <w:t>Büntetésből</w:t>
      </w:r>
      <w:r w:rsidRPr="00901C2F">
        <w:t>: aki elkerülte a katonai szolgálatot, vagy aki bűncselekményt követett el (például lopás), azt rabszolgasággal büntethették.</w:t>
      </w:r>
    </w:p>
    <w:p w14:paraId="03CA5E63" w14:textId="77777777" w:rsidR="00366A7B" w:rsidRPr="00901C2F" w:rsidRDefault="00366A7B" w:rsidP="00366A7B">
      <w:pPr>
        <w:numPr>
          <w:ilvl w:val="0"/>
          <w:numId w:val="161"/>
        </w:numPr>
        <w:jc w:val="both"/>
      </w:pPr>
      <w:r w:rsidRPr="00901C2F">
        <w:rPr>
          <w:b/>
          <w:bCs/>
        </w:rPr>
        <w:t>Önkéntes rabszolgaság</w:t>
      </w:r>
      <w:r w:rsidRPr="00901C2F">
        <w:t xml:space="preserve"> is létezett, amikor valaki eladta magát rabszolgának, például anyagi okokból.</w:t>
      </w:r>
    </w:p>
    <w:p w14:paraId="0593B9C9" w14:textId="77777777" w:rsidR="00366A7B" w:rsidRPr="00901C2F" w:rsidRDefault="00366A7B" w:rsidP="00366A7B">
      <w:pPr>
        <w:numPr>
          <w:ilvl w:val="0"/>
          <w:numId w:val="161"/>
        </w:numPr>
        <w:jc w:val="both"/>
      </w:pPr>
      <w:r w:rsidRPr="00901C2F">
        <w:rPr>
          <w:b/>
          <w:bCs/>
        </w:rPr>
        <w:t xml:space="preserve">Nők is rabszolgasorba </w:t>
      </w:r>
      <w:r w:rsidRPr="00901C2F">
        <w:t>kerülhettek például akkor, ha egy rabszolgával való kapcsolata miatt nem hagyta el azt, vagy más bizonyos jogi szabályok szerint.</w:t>
      </w:r>
    </w:p>
    <w:p w14:paraId="0F4B01E1" w14:textId="77777777" w:rsidR="00366A7B" w:rsidRPr="00901C2F" w:rsidRDefault="00366A7B" w:rsidP="00366A7B">
      <w:pPr>
        <w:numPr>
          <w:ilvl w:val="0"/>
          <w:numId w:val="161"/>
        </w:numPr>
        <w:jc w:val="both"/>
      </w:pPr>
      <w:r w:rsidRPr="00901C2F">
        <w:rPr>
          <w:b/>
          <w:bCs/>
        </w:rPr>
        <w:t>Gyermekként i</w:t>
      </w:r>
      <w:r w:rsidRPr="00901C2F">
        <w:t>s rabszolgaságba születhettek azok, akiknek az anyja rabszolga volt.</w:t>
      </w:r>
    </w:p>
    <w:p w14:paraId="4B93CE82" w14:textId="77777777" w:rsidR="00366A7B" w:rsidRDefault="00366A7B" w:rsidP="00366A7B">
      <w:pPr>
        <w:ind w:left="720"/>
        <w:jc w:val="both"/>
      </w:pPr>
    </w:p>
    <w:p w14:paraId="00662CCB" w14:textId="77777777" w:rsidR="00366A7B" w:rsidRPr="006D1893" w:rsidRDefault="00366A7B" w:rsidP="00563599">
      <w:pPr>
        <w:ind w:left="720"/>
        <w:jc w:val="center"/>
        <w:rPr>
          <w:b/>
          <w:bCs/>
        </w:rPr>
      </w:pPr>
      <w:r w:rsidRPr="00C736EA">
        <w:rPr>
          <w:b/>
          <w:bCs/>
        </w:rPr>
        <w:t>A rabszolgák életkörülményei</w:t>
      </w:r>
    </w:p>
    <w:p w14:paraId="6AD119DF" w14:textId="77777777" w:rsidR="00366A7B" w:rsidRDefault="00366A7B" w:rsidP="00366A7B">
      <w:pPr>
        <w:ind w:left="720"/>
        <w:jc w:val="both"/>
      </w:pPr>
      <w:r w:rsidRPr="00C736EA">
        <w:t xml:space="preserve"> és társadalmi helyzete jelentősen eltérő volt a gazdájuk státuszától és attól, hogy milyen munkát végeztek. A rabszolgák a birodalom lakosságának nagyjából 25-30%-át tették ki, és a termelés jelentős részét ők végezték. Két fő csoportjuk volt: a városi rabszolgák, akik gyakran szakmunkát, kézműves vagy háztartási szolgálatot láttak el, és viszonylag jobb körülmények között éltek, valamint a vidéki és földműves rabszolgák, akik a nagy földbirtokokon (latifundiumok) dolgoztak, gyakran kegyetlen bánásmódban és rossz életkörülmények között. Különösen nehéz sors jutott a bányákban vagy a gályákon dolgozó rabszolgáknak, akiknél a túlmunka és veszélyes környezet miatt rendszerint rövid volt az élet.</w:t>
      </w:r>
    </w:p>
    <w:p w14:paraId="72DA6DB5" w14:textId="77777777" w:rsidR="00366A7B" w:rsidRDefault="00366A7B" w:rsidP="00366A7B">
      <w:pPr>
        <w:ind w:left="720"/>
        <w:jc w:val="both"/>
        <w:rPr>
          <w:b/>
          <w:bCs/>
        </w:rPr>
      </w:pPr>
      <w:r w:rsidRPr="00901C2F">
        <w:rPr>
          <w:b/>
          <w:bCs/>
        </w:rPr>
        <w:t>A</w:t>
      </w:r>
      <w:r>
        <w:rPr>
          <w:b/>
          <w:bCs/>
        </w:rPr>
        <w:t xml:space="preserve">z </w:t>
      </w:r>
      <w:r w:rsidRPr="00901C2F">
        <w:rPr>
          <w:b/>
          <w:bCs/>
        </w:rPr>
        <w:t>Ószövetség a rabszolgákkal való bánásmód</w:t>
      </w:r>
      <w:r>
        <w:rPr>
          <w:b/>
          <w:bCs/>
        </w:rPr>
        <w:t>ról</w:t>
      </w:r>
    </w:p>
    <w:p w14:paraId="40AF9DFB" w14:textId="77777777" w:rsidR="00366A7B" w:rsidRPr="00901C2F" w:rsidRDefault="00366A7B" w:rsidP="00366A7B">
      <w:pPr>
        <w:ind w:left="720"/>
        <w:jc w:val="both"/>
      </w:pPr>
      <w:r>
        <w:t>E</w:t>
      </w:r>
      <w:r w:rsidRPr="00901C2F">
        <w:t>lsősorban a Tóra törvényeiben, például a 2 Mózes 21. fejezetében, valamint más törvényi és bölcsességi könyvekben.</w:t>
      </w:r>
    </w:p>
    <w:p w14:paraId="2C4C8F4F" w14:textId="77777777" w:rsidR="00366A7B" w:rsidRPr="00901C2F" w:rsidRDefault="00366A7B" w:rsidP="00366A7B">
      <w:pPr>
        <w:numPr>
          <w:ilvl w:val="0"/>
          <w:numId w:val="158"/>
        </w:numPr>
        <w:jc w:val="both"/>
      </w:pPr>
      <w:r w:rsidRPr="00901C2F">
        <w:t xml:space="preserve">A 2 Mózes 21-ben (a </w:t>
      </w:r>
      <w:proofErr w:type="spellStart"/>
      <w:r w:rsidRPr="00901C2F">
        <w:t>Mispátim</w:t>
      </w:r>
      <w:proofErr w:type="spellEnd"/>
      <w:r w:rsidRPr="00901C2F">
        <w:t xml:space="preserve"> törvényei között) részletesen szabályozzák a héber rabszolgák helyzetét: </w:t>
      </w:r>
      <w:r w:rsidRPr="00901C2F">
        <w:rPr>
          <w:i/>
          <w:iCs/>
        </w:rPr>
        <w:t>héber rabszolga hat évig szolgál, de a hetedik évben szabadon távozhat váltságdíj nélkül</w:t>
      </w:r>
      <w:r w:rsidRPr="00901C2F">
        <w:t>. Ha a rabszolga családdal érkezett, azok is vele távozhatnak. Ha azonban a rabszolga ragaszkodik ura és családja iránti szeretetéhez, örökre szolgálóvá válhat egy speciális szertartással (fülátfúrással). A nők esetében enyhébb szabályok, védelmek vannak, különösen akkor, ha rabszolganőként adják el őket. A gazda kötelessége jól bánni velük étel, ital, ruházat és szállás tekintetében.</w:t>
      </w:r>
    </w:p>
    <w:p w14:paraId="10229D79" w14:textId="77777777" w:rsidR="00366A7B" w:rsidRPr="00901C2F" w:rsidRDefault="00366A7B" w:rsidP="00366A7B">
      <w:pPr>
        <w:numPr>
          <w:ilvl w:val="0"/>
          <w:numId w:val="158"/>
        </w:numPr>
        <w:jc w:val="both"/>
      </w:pPr>
      <w:r w:rsidRPr="00901C2F">
        <w:lastRenderedPageBreak/>
        <w:t>A zsidó rabszolgaságban voltak olyan korlátozások, hogy a rabszolga emberi méltóságát bizonyos mértékben meg kellett őrizni, és többnyire csak ideiglenes szolgálatról volt szó (</w:t>
      </w:r>
      <w:proofErr w:type="spellStart"/>
      <w:r w:rsidRPr="00901C2F">
        <w:t>max</w:t>
      </w:r>
      <w:proofErr w:type="spellEnd"/>
      <w:r w:rsidRPr="00901C2F">
        <w:t>. 7 év), kivéve, ha az illető önként maradt.</w:t>
      </w:r>
    </w:p>
    <w:p w14:paraId="1AFFE148" w14:textId="77777777" w:rsidR="00366A7B" w:rsidRPr="00901C2F" w:rsidRDefault="00366A7B" w:rsidP="00366A7B">
      <w:pPr>
        <w:numPr>
          <w:ilvl w:val="0"/>
          <w:numId w:val="158"/>
        </w:numPr>
        <w:jc w:val="both"/>
      </w:pPr>
      <w:r w:rsidRPr="00901C2F">
        <w:t xml:space="preserve">A Bölcsességi irodalomban, mint például </w:t>
      </w:r>
      <w:proofErr w:type="spellStart"/>
      <w:r w:rsidRPr="00901C2F">
        <w:t>Sirák</w:t>
      </w:r>
      <w:proofErr w:type="spellEnd"/>
      <w:r>
        <w:t xml:space="preserve"> fia </w:t>
      </w:r>
      <w:r w:rsidRPr="00901C2F">
        <w:t>könyvében, szintén utalások vannak a rabszolgák kezelésére, ahol a szolgák vélt kötelességei mellett a gazda felelősségét is hangsúlyozzák, és a kegyetlen bánásmódot nem nézik jó szemmel.</w:t>
      </w:r>
      <w:r>
        <w:t xml:space="preserve"> </w:t>
      </w:r>
      <w:r w:rsidRPr="006D1893">
        <w:rPr>
          <w:b/>
          <w:bCs/>
        </w:rPr>
        <w:t>"Az igazságosság nem hagy nyomot, és a bölcsesség mindent megvilágít."</w:t>
      </w:r>
      <w:r>
        <w:rPr>
          <w:b/>
          <w:bCs/>
        </w:rPr>
        <w:t xml:space="preserve"> </w:t>
      </w:r>
      <w:r w:rsidRPr="006D1893">
        <w:rPr>
          <w:b/>
          <w:bCs/>
        </w:rPr>
        <w:t>(</w:t>
      </w:r>
      <w:proofErr w:type="spellStart"/>
      <w:r w:rsidRPr="006D1893">
        <w:rPr>
          <w:b/>
          <w:bCs/>
        </w:rPr>
        <w:t>Sirák</w:t>
      </w:r>
      <w:proofErr w:type="spellEnd"/>
      <w:r w:rsidRPr="006D1893">
        <w:rPr>
          <w:b/>
          <w:bCs/>
        </w:rPr>
        <w:t xml:space="preserve"> fia 4,12)</w:t>
      </w:r>
    </w:p>
    <w:p w14:paraId="65725514" w14:textId="77777777" w:rsidR="00366A7B" w:rsidRPr="00901C2F" w:rsidRDefault="00366A7B" w:rsidP="00366A7B">
      <w:pPr>
        <w:numPr>
          <w:ilvl w:val="0"/>
          <w:numId w:val="158"/>
        </w:numPr>
        <w:jc w:val="both"/>
      </w:pPr>
      <w:r w:rsidRPr="00901C2F">
        <w:t>Fontos, hogy a héber törvények megkülönböztették a héber szolgát (társaikat) és az idegeneket, akiknél a bánásmód lehetett szigorúbb.</w:t>
      </w:r>
    </w:p>
    <w:p w14:paraId="6E36DCDE" w14:textId="77777777" w:rsidR="00366A7B" w:rsidRPr="00C736EA" w:rsidRDefault="00366A7B" w:rsidP="00366A7B">
      <w:pPr>
        <w:ind w:left="720"/>
        <w:jc w:val="both"/>
        <w:rPr>
          <w:b/>
          <w:bCs/>
        </w:rPr>
      </w:pPr>
      <w:r w:rsidRPr="00C736EA">
        <w:rPr>
          <w:b/>
          <w:bCs/>
        </w:rPr>
        <w:t>Pogány szerzők a rabszolgákról</w:t>
      </w:r>
    </w:p>
    <w:p w14:paraId="49C43379" w14:textId="77777777" w:rsidR="00366A7B" w:rsidRPr="00C736EA" w:rsidRDefault="00366A7B" w:rsidP="00366A7B">
      <w:pPr>
        <w:ind w:left="720"/>
        <w:jc w:val="both"/>
      </w:pPr>
      <w:r w:rsidRPr="00C736EA">
        <w:t>Az első századi római birodalomban a rabszolgaságról és a rabszolgákkal való bánásmódról több pogány szerző írt, akik között kiemelkednek olyan filozófusok és jogászok, mint például Seneca és Cicero, illetve történetírók, mint Tacitus.</w:t>
      </w:r>
    </w:p>
    <w:p w14:paraId="06F7887F" w14:textId="77777777" w:rsidR="00366A7B" w:rsidRPr="00C736EA" w:rsidRDefault="00366A7B" w:rsidP="00366A7B">
      <w:pPr>
        <w:numPr>
          <w:ilvl w:val="0"/>
          <w:numId w:val="157"/>
        </w:numPr>
        <w:jc w:val="both"/>
      </w:pPr>
      <w:r w:rsidRPr="00C736EA">
        <w:t>Seneca erkölcsi filozófiájában foglalkozik a rabszolgákhoz való emberi és méltányos bánásmóddal; ő az együttérzésre és igazságosságra hívja fel a gazdák figyelmét, bár még mindig elfogadja a rabszolgaság intézményét.</w:t>
      </w:r>
    </w:p>
    <w:p w14:paraId="613C13F3" w14:textId="77777777" w:rsidR="00366A7B" w:rsidRPr="00C736EA" w:rsidRDefault="00366A7B" w:rsidP="00366A7B">
      <w:pPr>
        <w:numPr>
          <w:ilvl w:val="0"/>
          <w:numId w:val="157"/>
        </w:numPr>
        <w:jc w:val="both"/>
      </w:pPr>
      <w:r w:rsidRPr="00C736EA">
        <w:t>Cicero írásaiban a rabszolgák egy része emberi lényként jelenik meg, akikhez igazságosan kell viszonyulni, ugyanakkor a rabszolgaság gazdasági és társadalmi létjogosultságát is hangsúlyozza.</w:t>
      </w:r>
    </w:p>
    <w:p w14:paraId="58D64ABC" w14:textId="77777777" w:rsidR="00366A7B" w:rsidRPr="00C736EA" w:rsidRDefault="00366A7B" w:rsidP="00366A7B">
      <w:pPr>
        <w:numPr>
          <w:ilvl w:val="0"/>
          <w:numId w:val="157"/>
        </w:numPr>
        <w:jc w:val="both"/>
      </w:pPr>
      <w:r w:rsidRPr="00C736EA">
        <w:t xml:space="preserve">Tacitus </w:t>
      </w:r>
      <w:proofErr w:type="spellStart"/>
      <w:r w:rsidRPr="00C736EA">
        <w:t>annaljeiben</w:t>
      </w:r>
      <w:proofErr w:type="spellEnd"/>
      <w:r w:rsidRPr="00C736EA">
        <w:t xml:space="preserve"> a rabszolgák helyzetét többnyire krónikásként mutatja be, beleértve a rabszolgafelkeléseket és a kegyetlen büntetések alkalmazását.</w:t>
      </w:r>
    </w:p>
    <w:p w14:paraId="2FFDF8FF" w14:textId="77777777" w:rsidR="00366A7B" w:rsidRPr="00C736EA" w:rsidRDefault="00366A7B" w:rsidP="00366A7B">
      <w:pPr>
        <w:numPr>
          <w:ilvl w:val="0"/>
          <w:numId w:val="157"/>
        </w:numPr>
        <w:jc w:val="both"/>
      </w:pPr>
      <w:r w:rsidRPr="00C736EA">
        <w:t>Plinius az idősebb rabszolgák vagy felszabadítottak viszonyát és szerepét tárgyalja birtokgazdálkodási és társadalmi kérdésekben.</w:t>
      </w:r>
    </w:p>
    <w:p w14:paraId="3D461B4A" w14:textId="77777777" w:rsidR="00366A7B" w:rsidRPr="00C736EA" w:rsidRDefault="00366A7B" w:rsidP="00366A7B">
      <w:pPr>
        <w:ind w:left="720"/>
        <w:jc w:val="both"/>
      </w:pPr>
      <w:r w:rsidRPr="00C736EA">
        <w:t xml:space="preserve">Ezek a szerzők különböző nézőpontokból ábrázolják a rabszolgák helyzetét, gyakran tükrözve a korabeli társadalmi normákat, amelyek elfogadták a </w:t>
      </w:r>
      <w:proofErr w:type="gramStart"/>
      <w:r w:rsidRPr="00C736EA">
        <w:t>rabszolgaságot</w:t>
      </w:r>
      <w:proofErr w:type="gramEnd"/>
      <w:r w:rsidRPr="00C736EA">
        <w:t xml:space="preserve"> mint intézményt, de az egyéni erkölcsi felelősségvállalást is hangsúlyozták a gazdák részéről a rabszolgáik iránt.</w:t>
      </w:r>
    </w:p>
    <w:p w14:paraId="4591B8C1" w14:textId="77777777" w:rsidR="00366A7B" w:rsidRPr="00901C2F" w:rsidRDefault="00366A7B" w:rsidP="00366A7B">
      <w:pPr>
        <w:ind w:left="720"/>
        <w:jc w:val="both"/>
      </w:pPr>
      <w:r w:rsidRPr="00901C2F">
        <w:rPr>
          <w:b/>
          <w:bCs/>
        </w:rPr>
        <w:t xml:space="preserve">Seneca </w:t>
      </w:r>
      <w:r w:rsidRPr="00901C2F">
        <w:t>a rabszolgákkal való bánásmódról több helyen is ír „Erkölcsi levelek” (</w:t>
      </w:r>
      <w:proofErr w:type="spellStart"/>
      <w:r w:rsidRPr="00901C2F">
        <w:t>Epistulae</w:t>
      </w:r>
      <w:proofErr w:type="spellEnd"/>
      <w:r w:rsidRPr="00901C2F">
        <w:t xml:space="preserve"> </w:t>
      </w:r>
      <w:proofErr w:type="spellStart"/>
      <w:proofErr w:type="gramStart"/>
      <w:r w:rsidRPr="00901C2F">
        <w:t>Morales</w:t>
      </w:r>
      <w:proofErr w:type="spellEnd"/>
      <w:r w:rsidRPr="00901C2F">
        <w:t>)  47.</w:t>
      </w:r>
      <w:proofErr w:type="gramEnd"/>
      <w:r w:rsidRPr="00901C2F">
        <w:t xml:space="preserve"> levélben </w:t>
      </w:r>
      <w:r>
        <w:t>írja</w:t>
      </w:r>
      <w:r w:rsidRPr="00901C2F">
        <w:t>:</w:t>
      </w:r>
    </w:p>
    <w:p w14:paraId="026999E9" w14:textId="77777777" w:rsidR="00366A7B" w:rsidRPr="00901C2F" w:rsidRDefault="00366A7B" w:rsidP="00366A7B">
      <w:pPr>
        <w:numPr>
          <w:ilvl w:val="0"/>
          <w:numId w:val="159"/>
        </w:numPr>
        <w:jc w:val="both"/>
      </w:pPr>
      <w:r>
        <w:t>A</w:t>
      </w:r>
      <w:r w:rsidRPr="00901C2F">
        <w:t xml:space="preserve"> rabszolgák nem csupán tulajdonok, hanem emberek, lakótársak és alacsonyabb sorsú barátok, akikkel ugyanolyan tisztelettel és emberséggel kell bánni, mint önmagunkkal.</w:t>
      </w:r>
    </w:p>
    <w:p w14:paraId="2842324C" w14:textId="77777777" w:rsidR="00366A7B" w:rsidRPr="00901C2F" w:rsidRDefault="00366A7B" w:rsidP="00366A7B">
      <w:pPr>
        <w:numPr>
          <w:ilvl w:val="0"/>
          <w:numId w:val="159"/>
        </w:numPr>
        <w:jc w:val="both"/>
      </w:pPr>
      <w:r>
        <w:t>A</w:t>
      </w:r>
      <w:r w:rsidRPr="00901C2F">
        <w:t xml:space="preserve"> rabszolgák ellenségeskedése nem természetükből fakad, hanem abból az embertelen bánásmódból, amit tőlük kapnak.</w:t>
      </w:r>
    </w:p>
    <w:p w14:paraId="0E905F5D" w14:textId="77777777" w:rsidR="00366A7B" w:rsidRPr="00901C2F" w:rsidRDefault="00366A7B" w:rsidP="00366A7B">
      <w:pPr>
        <w:numPr>
          <w:ilvl w:val="0"/>
          <w:numId w:val="159"/>
        </w:numPr>
        <w:jc w:val="both"/>
      </w:pPr>
      <w:r w:rsidRPr="00901C2F">
        <w:t>Azt tanácsolja, hogy úgy bánjunk a rabszolgáinkkal, ahogy szeretnénk, hogy velünk bánjanak, és hogy a tisztelet és szeretet fontosabb a félelemnél, mert a félelem nem vezet igazi engedelmességhez.</w:t>
      </w:r>
    </w:p>
    <w:p w14:paraId="53A71D6B" w14:textId="77777777" w:rsidR="00366A7B" w:rsidRPr="00901C2F" w:rsidRDefault="00366A7B" w:rsidP="00366A7B">
      <w:pPr>
        <w:numPr>
          <w:ilvl w:val="0"/>
          <w:numId w:val="159"/>
        </w:numPr>
        <w:jc w:val="both"/>
      </w:pPr>
      <w:r w:rsidRPr="00901C2F">
        <w:t>Kritikusan beszél azokról, akik kegyetlenek vagy lenézőek, és elítéli a rabszolgák megalázását és embertelen bánásmódját, a kegyetlen testi büntetéseket.</w:t>
      </w:r>
    </w:p>
    <w:p w14:paraId="4D207946" w14:textId="77777777" w:rsidR="00366A7B" w:rsidRPr="00901C2F" w:rsidRDefault="00366A7B" w:rsidP="00366A7B">
      <w:pPr>
        <w:ind w:left="720"/>
        <w:jc w:val="both"/>
      </w:pPr>
      <w:r w:rsidRPr="00901C2F">
        <w:t xml:space="preserve">Ezek a gondolatok a római erkölcsi filozófia egyik kiemelkedő példái, amelyek próbáltak erkölcsös emberi viszonyokat kialakítani még a rabszolgaság keretein belül is. Seneca </w:t>
      </w:r>
      <w:r w:rsidRPr="00901C2F">
        <w:lastRenderedPageBreak/>
        <w:t xml:space="preserve">tehát nem az intézmény eltörléséről ír, de a rabszolgákkal való emberséges és tiszteletteljes bánásmódot szorgalmazza. </w:t>
      </w:r>
    </w:p>
    <w:p w14:paraId="71D93F61" w14:textId="77777777" w:rsidR="00366A7B" w:rsidRDefault="00366A7B" w:rsidP="00366A7B">
      <w:pPr>
        <w:ind w:left="720"/>
        <w:jc w:val="both"/>
        <w:rPr>
          <w:b/>
          <w:bCs/>
        </w:rPr>
      </w:pPr>
      <w:r w:rsidRPr="00901C2F">
        <w:rPr>
          <w:b/>
          <w:bCs/>
        </w:rPr>
        <w:t>Ókeresztény irodalom a rabszolgákról</w:t>
      </w:r>
    </w:p>
    <w:p w14:paraId="36615AFC" w14:textId="77777777" w:rsidR="00366A7B" w:rsidRPr="00901C2F" w:rsidRDefault="00366A7B" w:rsidP="00366A7B">
      <w:pPr>
        <w:ind w:left="720"/>
        <w:jc w:val="both"/>
      </w:pPr>
      <w:r w:rsidRPr="00901C2F">
        <w:t>Az ókeresztény egyházatyák a rabszolgákról összetett és többségében pragmatikus álláspontot képviseltek. Nem szólítottak fel a rabszolgaság teljes eltörlésére, hanem inkább a rabszolgák lelki üdvözülésére és az emberi bánásmódra helyezték a hangsúlyt.</w:t>
      </w:r>
    </w:p>
    <w:p w14:paraId="4FEC3B01" w14:textId="77777777" w:rsidR="00366A7B" w:rsidRPr="00901C2F" w:rsidRDefault="00366A7B" w:rsidP="00366A7B">
      <w:pPr>
        <w:numPr>
          <w:ilvl w:val="0"/>
          <w:numId w:val="160"/>
        </w:numPr>
        <w:jc w:val="both"/>
      </w:pPr>
      <w:r w:rsidRPr="00901C2F">
        <w:t>Szent Ágoston például úgy tartotta, hogy a rabszolgaság a bűnös világ következménye, ezért el kell tűrni, de ez nem jelenti a rabszolgaság jogosságát, inkább a bukott világ szomorú valóságát tükrözi.</w:t>
      </w:r>
    </w:p>
    <w:p w14:paraId="34A07DD0" w14:textId="77777777" w:rsidR="00366A7B" w:rsidRPr="00901C2F" w:rsidRDefault="00366A7B" w:rsidP="00366A7B">
      <w:pPr>
        <w:numPr>
          <w:ilvl w:val="0"/>
          <w:numId w:val="160"/>
        </w:numPr>
        <w:jc w:val="both"/>
      </w:pPr>
      <w:r w:rsidRPr="00901C2F">
        <w:t>Az egyházatyák arra tanították a keresztény rabszolgatartókat, hogy emberséggel, törődéssel és igazságosan bánjanak rabszolgáikkal, mivel a rabszolgák is Isten teremtményei és testvérei lehetnek a hitben.</w:t>
      </w:r>
    </w:p>
    <w:p w14:paraId="0C077659" w14:textId="77777777" w:rsidR="00366A7B" w:rsidRPr="00901C2F" w:rsidRDefault="00366A7B" w:rsidP="00366A7B">
      <w:pPr>
        <w:numPr>
          <w:ilvl w:val="0"/>
          <w:numId w:val="160"/>
        </w:numPr>
        <w:jc w:val="both"/>
      </w:pPr>
      <w:r w:rsidRPr="00901C2F">
        <w:t>Az Egyház a rabszolgák felszabadítását és megváltását is támogatta, és néhány alkalommal hivatalosan is engedélyezte a rabszolgák felszabadítását.</w:t>
      </w:r>
    </w:p>
    <w:p w14:paraId="1553E962" w14:textId="77777777" w:rsidR="00366A7B" w:rsidRPr="00901C2F" w:rsidRDefault="00366A7B" w:rsidP="00366A7B">
      <w:pPr>
        <w:numPr>
          <w:ilvl w:val="0"/>
          <w:numId w:val="160"/>
        </w:numPr>
        <w:jc w:val="both"/>
      </w:pPr>
      <w:r w:rsidRPr="00901C2F">
        <w:t>A kereszténység korai időszakában a rabszolgák közösségi tagokként is részt vehettek az egyház életében, például diakónusi vagy más szolgálati funkciókban.</w:t>
      </w:r>
    </w:p>
    <w:p w14:paraId="4F2D1F28" w14:textId="77777777" w:rsidR="00366A7B" w:rsidRPr="00901C2F" w:rsidRDefault="00366A7B" w:rsidP="00366A7B">
      <w:pPr>
        <w:numPr>
          <w:ilvl w:val="0"/>
          <w:numId w:val="160"/>
        </w:numPr>
        <w:jc w:val="both"/>
      </w:pPr>
      <w:r w:rsidRPr="00901C2F">
        <w:t>A teológiai nézetek elsősorban a rabszolga és a gazda közötti lelki egyenlőségre és a szeretet gyakorlására összpontosítottak, nem pedig a társadalmi intézmény kritikájára vagy eltörlésére.</w:t>
      </w:r>
    </w:p>
    <w:p w14:paraId="1111111C" w14:textId="77777777" w:rsidR="00366A7B" w:rsidRPr="006D1893" w:rsidRDefault="00366A7B" w:rsidP="00366A7B">
      <w:pPr>
        <w:ind w:left="720"/>
        <w:jc w:val="both"/>
        <w:rPr>
          <w:b/>
          <w:bCs/>
        </w:rPr>
      </w:pPr>
      <w:r w:rsidRPr="006D1893">
        <w:rPr>
          <w:b/>
          <w:bCs/>
        </w:rPr>
        <w:t>Ősegyházi gyakorlat</w:t>
      </w:r>
    </w:p>
    <w:p w14:paraId="56CA0EE6" w14:textId="77777777" w:rsidR="00366A7B" w:rsidRPr="006D1893" w:rsidRDefault="00366A7B" w:rsidP="00366A7B">
      <w:pPr>
        <w:ind w:left="720"/>
        <w:jc w:val="both"/>
      </w:pPr>
      <w:r w:rsidRPr="006D1893">
        <w:t>Az első századi ókeresztény törvényekről a rabszolgákkal kapcsolatban fontos megjegyezni, hogy az egyház kezdeti időszakában nem születtek különálló, kizárólag rabszolgákra vonatkozó törvények a modern értelemben vett formában. Ugyanakkor léteztek császári utasítások és egyházi szabályozások, amelyek a rabszolgák helyzetét érintették, különösen a rabszolgák felszabadítására vonatkozóan.</w:t>
      </w:r>
    </w:p>
    <w:p w14:paraId="20AA8272" w14:textId="77777777" w:rsidR="00366A7B" w:rsidRPr="006D1893" w:rsidRDefault="00366A7B" w:rsidP="00366A7B">
      <w:pPr>
        <w:numPr>
          <w:ilvl w:val="0"/>
          <w:numId w:val="162"/>
        </w:numPr>
        <w:jc w:val="both"/>
      </w:pPr>
      <w:r w:rsidRPr="006D1893">
        <w:t>A püspökök felhatalmazást kaptak a rabszolgák felszabadítására, ezáltal az egyház egyfajta szociális szerepet is vállalt a rabszolgák megsegítésében.</w:t>
      </w:r>
    </w:p>
    <w:p w14:paraId="485B10AD" w14:textId="77777777" w:rsidR="00366A7B" w:rsidRPr="006D1893" w:rsidRDefault="00366A7B" w:rsidP="00366A7B">
      <w:pPr>
        <w:numPr>
          <w:ilvl w:val="0"/>
          <w:numId w:val="162"/>
        </w:numPr>
        <w:jc w:val="both"/>
      </w:pPr>
      <w:r w:rsidRPr="006D1893">
        <w:t>A pogány rabszolgák csak tulajdonosuk engedélyével válhattak kereszténnyé az első század folyamán.</w:t>
      </w:r>
    </w:p>
    <w:p w14:paraId="689B9EB4" w14:textId="77777777" w:rsidR="00366A7B" w:rsidRPr="006D1893" w:rsidRDefault="00366A7B" w:rsidP="00366A7B">
      <w:pPr>
        <w:numPr>
          <w:ilvl w:val="0"/>
          <w:numId w:val="162"/>
        </w:numPr>
        <w:jc w:val="both"/>
      </w:pPr>
      <w:r w:rsidRPr="006D1893">
        <w:t>Több császári rendelkezés korlátozta a rabszolgák kegyetlen bánásmódját, például tiltották, hogy a gazdák engedély nélkül vadállatok elé vessenek rabszolgákat az arénában, valamint szabályozták a testi fenyítést is.</w:t>
      </w:r>
    </w:p>
    <w:p w14:paraId="352441C6" w14:textId="72865E0D" w:rsidR="00563599" w:rsidRDefault="00366A7B" w:rsidP="00366A7B">
      <w:pPr>
        <w:numPr>
          <w:ilvl w:val="0"/>
          <w:numId w:val="162"/>
        </w:numPr>
        <w:jc w:val="both"/>
      </w:pPr>
      <w:r w:rsidRPr="006D1893">
        <w:t>Egyes rendeletek biztosították, hogy idősebb vagy megkínzott rabszolgákat felszabadíthassanak vagy megvédhessék az embertelen bánásmódtól.</w:t>
      </w:r>
    </w:p>
    <w:p w14:paraId="27D31495" w14:textId="77777777" w:rsidR="00563599" w:rsidRDefault="00563599">
      <w:r>
        <w:br w:type="page"/>
      </w:r>
    </w:p>
    <w:p w14:paraId="4AFC0F5D" w14:textId="77777777" w:rsidR="00366A7B" w:rsidRDefault="00366A7B" w:rsidP="00366A7B">
      <w:pPr>
        <w:ind w:left="720"/>
        <w:jc w:val="both"/>
      </w:pPr>
    </w:p>
    <w:p w14:paraId="42E632BC" w14:textId="77777777" w:rsidR="00366A7B" w:rsidRPr="00922B76" w:rsidRDefault="00366A7B" w:rsidP="00563599">
      <w:pPr>
        <w:ind w:left="720"/>
        <w:jc w:val="center"/>
        <w:rPr>
          <w:b/>
          <w:bCs/>
          <w:sz w:val="24"/>
          <w:szCs w:val="24"/>
        </w:rPr>
      </w:pPr>
      <w:r w:rsidRPr="00922B76">
        <w:rPr>
          <w:b/>
          <w:bCs/>
          <w:sz w:val="24"/>
          <w:szCs w:val="24"/>
        </w:rPr>
        <w:t>A Rómaiakhoz írt levél</w:t>
      </w:r>
    </w:p>
    <w:p w14:paraId="143528DF" w14:textId="77777777" w:rsidR="00366A7B" w:rsidRPr="006D1893" w:rsidRDefault="00366A7B" w:rsidP="00366A7B">
      <w:pPr>
        <w:ind w:left="720"/>
        <w:jc w:val="both"/>
        <w:rPr>
          <w:b/>
          <w:bCs/>
        </w:rPr>
      </w:pPr>
    </w:p>
    <w:p w14:paraId="566DACEE" w14:textId="77777777" w:rsidR="00366A7B" w:rsidRPr="007658E9" w:rsidRDefault="00366A7B" w:rsidP="00366A7B">
      <w:pPr>
        <w:ind w:left="720"/>
        <w:jc w:val="both"/>
        <w:rPr>
          <w:b/>
          <w:bCs/>
        </w:rPr>
      </w:pPr>
      <w:r w:rsidRPr="007658E9">
        <w:rPr>
          <w:b/>
          <w:bCs/>
        </w:rPr>
        <w:t>A Názáreti Jézus híre a római zsidó közösséghez</w:t>
      </w:r>
    </w:p>
    <w:p w14:paraId="48900FF6" w14:textId="77777777" w:rsidR="00366A7B" w:rsidRPr="007658E9" w:rsidRDefault="00366A7B" w:rsidP="00366A7B">
      <w:pPr>
        <w:ind w:left="720"/>
        <w:jc w:val="both"/>
      </w:pPr>
      <w:r w:rsidRPr="007658E9">
        <w:t xml:space="preserve"> valószínűleg már a 1. század közepén eljutott, különösen az 40-es évek környékén, amikor a zsidók számára fontos Jeruzsálemi központból az apostolok és tanítványok terjesztették a tanításokat a diaszpóra zsidóság körében is, köztük Rómában. </w:t>
      </w:r>
    </w:p>
    <w:p w14:paraId="59C1209D" w14:textId="77777777" w:rsidR="00366A7B" w:rsidRPr="007658E9" w:rsidRDefault="00366A7B" w:rsidP="00366A7B">
      <w:pPr>
        <w:ind w:left="720"/>
        <w:jc w:val="both"/>
      </w:pPr>
      <w:r w:rsidRPr="007658E9">
        <w:t>Ez a hír és vallás terjedése kezdetben főként a zsidó közösségek között volt meghatározó, de hamarosan megjelentek pogány hívők is a keresztény gyülekezetekben. A Rómában élő zsidó közösség egyes tagjai Jézus tanításainak követőivé váltak, ami feszültségeket okozott a helyi zsidóságon belül, olyannyira, hogy a császár Claudius 49 körül kiűzte a római zsidókat a városból a keresztény tanok miatti belső konfliktusok miatt.</w:t>
      </w:r>
    </w:p>
    <w:p w14:paraId="610D157A" w14:textId="67C95558" w:rsidR="00366A7B" w:rsidRPr="007658E9" w:rsidRDefault="00366A7B" w:rsidP="00366A7B">
      <w:pPr>
        <w:ind w:left="720"/>
        <w:jc w:val="both"/>
      </w:pPr>
      <w:r w:rsidRPr="007658E9">
        <w:t>A kereszténység Rómában így egyre inkább elfogadottá vált, bár sokszor üldözték is a híveket, különösen Néró császár uralkodása alatt a 60-as években, amikor a keresztényeket bűnbaknak tekintették a nagy római tűzvész miatt, és vértanúságot szenvedtek. Ennek ellenére a keresztény hit mégis terjedt, egyre több társadalmi rétegből vonzott követőket, és később a birodalom vezetői között is egyre nagyobb elfogadottságot nyer</w:t>
      </w:r>
      <w:r w:rsidR="00563599">
        <w:t>.</w:t>
      </w:r>
    </w:p>
    <w:p w14:paraId="1F735CAF" w14:textId="77777777" w:rsidR="00366A7B" w:rsidRPr="007658E9" w:rsidRDefault="00366A7B" w:rsidP="00366A7B">
      <w:pPr>
        <w:ind w:left="720"/>
        <w:jc w:val="both"/>
      </w:pPr>
      <w:r w:rsidRPr="007658E9">
        <w:rPr>
          <w:b/>
          <w:bCs/>
        </w:rPr>
        <w:t>Szent Péter apostol</w:t>
      </w:r>
      <w:r w:rsidRPr="007658E9">
        <w:t xml:space="preserve"> valószínűleg Kr. u. 42 körül érkezett Rómába, és innen vezette az első keresztény közösséget, mint Róma püspöke. A hagyomány szerint tagja volt az 49-ben tartott jeruzsálemi apostoli zsinatnak, és </w:t>
      </w:r>
      <w:proofErr w:type="spellStart"/>
      <w:r w:rsidRPr="007658E9">
        <w:t>Antiochiában</w:t>
      </w:r>
      <w:proofErr w:type="spellEnd"/>
      <w:r w:rsidRPr="007658E9">
        <w:t xml:space="preserve"> is püspöki szolgálatot végzett majdnem egy évtizeden át, mielőtt visszatért Rómába. Szent Péter római időszaka egészen Kr. u. 64–67 körül bekövetkezett vértanúhaláláig tartott, amikor Néró császár uralkodása alatt keresztre feszítették.</w:t>
      </w:r>
    </w:p>
    <w:p w14:paraId="27B767BD" w14:textId="77777777" w:rsidR="00366A7B" w:rsidRPr="007658E9" w:rsidRDefault="00366A7B" w:rsidP="00366A7B">
      <w:pPr>
        <w:ind w:left="720"/>
        <w:jc w:val="both"/>
      </w:pPr>
      <w:r w:rsidRPr="007658E9">
        <w:rPr>
          <w:b/>
          <w:bCs/>
        </w:rPr>
        <w:t>Szent Pál apostol</w:t>
      </w:r>
      <w:r w:rsidRPr="007658E9">
        <w:t xml:space="preserve"> római tartózkodása leginkább az 55 és 58 közötti időszakra tehető, amikor először fogolyként volt Rómában, és ekkor írta a Római levél címzettjeinek. Később ismét Rómában volt, ahol szintén vértanúhalált szenvedett valószínűleg 64-67 között, ugyancsak Néró üldözése idején. A hagyomány szerint őt is kivégezték a keresztényüldözések során.</w:t>
      </w:r>
    </w:p>
    <w:p w14:paraId="012423A8" w14:textId="77777777" w:rsidR="00366A7B" w:rsidRPr="006D1893" w:rsidRDefault="00366A7B" w:rsidP="00366A7B">
      <w:pPr>
        <w:ind w:left="720"/>
        <w:jc w:val="both"/>
      </w:pPr>
      <w:r w:rsidRPr="006D1893">
        <w:rPr>
          <w:b/>
          <w:bCs/>
        </w:rPr>
        <w:t>A római keresztény egyházak alapítói</w:t>
      </w:r>
      <w:r>
        <w:rPr>
          <w:b/>
          <w:bCs/>
        </w:rPr>
        <w:t>t pontosan nem ismerjük</w:t>
      </w:r>
      <w:r w:rsidRPr="006D1893">
        <w:t xml:space="preserve"> hagyományosan az apostolok, különösen Szent Péter és Szent Pál apostolok, akik az első században Rómában prédikáltak és vezették a keresztény közösséget. Szent Pétert tekintik az első római püspöknek, valamint az egész egyház „sziklájaként”, akire Jézus az egyházat alapította. Szent Pál is nagy befolyással bírt, és Rómában szenvedett vértanúhalált, amely tovább erősítette a római püspökség tekintélyét. Az apostoli utódlás révén alakult ki a katolikus egyház szervezeti rendszere, amelynek központja Róma lett, és ahol a püspököt később pápának nevezték.</w:t>
      </w:r>
    </w:p>
    <w:p w14:paraId="62788898" w14:textId="77777777" w:rsidR="00366A7B" w:rsidRPr="006D1893" w:rsidRDefault="00366A7B" w:rsidP="00366A7B">
      <w:pPr>
        <w:ind w:left="720"/>
        <w:jc w:val="both"/>
      </w:pPr>
      <w:r w:rsidRPr="006D1893">
        <w:t>Az etnikai összetétel a római keresztény egyházakban nagyon sokszínű volt már az első században is. A korai keresztények között voltak:</w:t>
      </w:r>
    </w:p>
    <w:p w14:paraId="451D21A3" w14:textId="77777777" w:rsidR="00366A7B" w:rsidRPr="006D1893" w:rsidRDefault="00366A7B" w:rsidP="00366A7B">
      <w:pPr>
        <w:numPr>
          <w:ilvl w:val="0"/>
          <w:numId w:val="163"/>
        </w:numPr>
        <w:jc w:val="both"/>
      </w:pPr>
      <w:r w:rsidRPr="006D1893">
        <w:t>Zsidók, akik Jézus tanításait követve lettek az első keresztény hívek, főként a zsidó diaszpóra területein.</w:t>
      </w:r>
    </w:p>
    <w:p w14:paraId="09A0372B" w14:textId="77777777" w:rsidR="00366A7B" w:rsidRPr="006D1893" w:rsidRDefault="00366A7B" w:rsidP="00366A7B">
      <w:pPr>
        <w:numPr>
          <w:ilvl w:val="0"/>
          <w:numId w:val="163"/>
        </w:numPr>
        <w:jc w:val="both"/>
      </w:pPr>
      <w:r w:rsidRPr="006D1893">
        <w:lastRenderedPageBreak/>
        <w:t>Pogányok, azaz nem zsidó származású római polgárok és más népek a birodalom területéről, akik elsősorban Pál apostol missziós munkája révén csatlakoztak a keresztény közösséghez.</w:t>
      </w:r>
    </w:p>
    <w:p w14:paraId="62713500" w14:textId="77777777" w:rsidR="00366A7B" w:rsidRPr="006D1893" w:rsidRDefault="00366A7B" w:rsidP="00366A7B">
      <w:pPr>
        <w:numPr>
          <w:ilvl w:val="0"/>
          <w:numId w:val="163"/>
        </w:numPr>
        <w:jc w:val="both"/>
      </w:pPr>
      <w:r w:rsidRPr="006D1893">
        <w:t>Különféle nemzetiségek és társadalmi rétegek képviselői, aki a városi és vidéki területeken is megjelentek, így a kereskedők, kézművesek, rabszolgák, felszabadítottak és szabad polgárok egyaránt részei voltak a közösségnek.</w:t>
      </w:r>
    </w:p>
    <w:p w14:paraId="2C0B2CAC" w14:textId="77777777" w:rsidR="00366A7B" w:rsidRPr="006D1893" w:rsidRDefault="00366A7B" w:rsidP="00366A7B">
      <w:pPr>
        <w:ind w:left="720"/>
        <w:jc w:val="both"/>
      </w:pPr>
      <w:r w:rsidRPr="006D1893">
        <w:t>Így a római egyház egy multietnikus, társadalmi szempontból is vegyes közösség volt, mely a szereteten és hitbéli egységen alapult, meghaladva akkoriban a társadalmi és etnikai határokat. Ez jelentősen hozzájárult a kereszténység gyors terjedéséhez a birodalom egész területén</w:t>
      </w:r>
    </w:p>
    <w:p w14:paraId="0CD31D2B" w14:textId="1A12A136" w:rsidR="00F93A3D" w:rsidRDefault="00366A7B" w:rsidP="00F93A3D">
      <w:pPr>
        <w:ind w:left="720"/>
        <w:jc w:val="center"/>
      </w:pPr>
      <w:r w:rsidRPr="007658E9">
        <w:rPr>
          <w:b/>
          <w:bCs/>
        </w:rPr>
        <w:t>A Római levél írásának kiváltó oka</w:t>
      </w:r>
    </w:p>
    <w:p w14:paraId="43BD9CFF" w14:textId="787DCA9F" w:rsidR="00366A7B" w:rsidRPr="007658E9" w:rsidRDefault="00366A7B" w:rsidP="00366A7B">
      <w:pPr>
        <w:ind w:left="720"/>
        <w:jc w:val="both"/>
      </w:pPr>
      <w:r w:rsidRPr="007658E9">
        <w:t>az volt, hogy Pál apostol bemutatkozzon a Rómában élő keresztényeknek (kb.</w:t>
      </w:r>
      <w:r>
        <w:t xml:space="preserve"> </w:t>
      </w:r>
      <w:r w:rsidRPr="007658E9">
        <w:t>Kr.u. 57k.), mivel személyesen még nem járt náluk, de fontosnak tartotta, hogy levelet írjon nekik, hogy tanítsa, bátorítsa őket, és megerősítse hitüket. Továbbá az volt a szándéka, hogy előkészítse Rómát a jövőbeli missziós útjaihoz, különösen Spanyolország felé, ahol még nem járt.</w:t>
      </w:r>
    </w:p>
    <w:p w14:paraId="5C3CCCA9" w14:textId="77777777" w:rsidR="00366A7B" w:rsidRDefault="00366A7B" w:rsidP="00366A7B">
      <w:pPr>
        <w:ind w:left="720"/>
        <w:jc w:val="both"/>
      </w:pPr>
      <w:r w:rsidRPr="007658E9">
        <w:t>A levél központi témája a megigazulás, vagyis az, hogy az ember Isten előtt hit által lesz igaz, és nem a törvény cselekedetei által. Pál részletesen kifejti Isten igazságosságát, az evangélium erejét, és megmutatja, hogy Jézus Krisztus halála által minden embernek lehetősége van üdvözülni. Emellett foglalkozik a gyülekezet belső egységével és az egyház tagjai közötti szeretet gyakorlásával is.</w:t>
      </w:r>
    </w:p>
    <w:p w14:paraId="23844A0F" w14:textId="77777777" w:rsidR="00366A7B" w:rsidRDefault="00366A7B" w:rsidP="00366A7B">
      <w:pPr>
        <w:ind w:left="720"/>
        <w:jc w:val="both"/>
      </w:pPr>
      <w:r w:rsidRPr="007658E9">
        <w:t xml:space="preserve">Pál apostol levelét Rómába </w:t>
      </w:r>
      <w:r w:rsidRPr="007658E9">
        <w:rPr>
          <w:b/>
          <w:bCs/>
        </w:rPr>
        <w:t xml:space="preserve">legvalószínűbben </w:t>
      </w:r>
      <w:proofErr w:type="spellStart"/>
      <w:r w:rsidRPr="007658E9">
        <w:rPr>
          <w:b/>
          <w:bCs/>
        </w:rPr>
        <w:t>Tertius</w:t>
      </w:r>
      <w:proofErr w:type="spellEnd"/>
      <w:r w:rsidRPr="007658E9">
        <w:rPr>
          <w:b/>
          <w:bCs/>
        </w:rPr>
        <w:t xml:space="preserve"> vitte,</w:t>
      </w:r>
      <w:r w:rsidRPr="007658E9">
        <w:t xml:space="preserve"> aki maga is említve van a levél </w:t>
      </w:r>
      <w:proofErr w:type="gramStart"/>
      <w:r w:rsidRPr="007658E9">
        <w:t>végén</w:t>
      </w:r>
      <w:proofErr w:type="gramEnd"/>
      <w:r w:rsidRPr="007658E9">
        <w:t xml:space="preserve"> mint írnok (Róm 16,22). Az apostol levelét Pál fogsága idején írta Rómaiakhoz, miközben társai is vele tartottak a fogolyszállítmánnyal, amely Róma felé indult. Ez a csoport Kréta mellett viharba került, majd Málta szigetén telelt három hónapig, onnan indult tovább Rómába. A levél terjesztéséről a konkrét név mellett feltehetően a helyi keresztény közösség gondoskodott a levél átadásával és megismertetésével</w:t>
      </w:r>
      <w:r>
        <w:t>.</w:t>
      </w:r>
    </w:p>
    <w:p w14:paraId="2519F30C" w14:textId="77777777" w:rsidR="00366A7B" w:rsidRPr="00922B76" w:rsidRDefault="00366A7B" w:rsidP="00F93A3D">
      <w:pPr>
        <w:ind w:left="720"/>
        <w:jc w:val="center"/>
        <w:rPr>
          <w:b/>
          <w:bCs/>
          <w:sz w:val="24"/>
          <w:szCs w:val="24"/>
        </w:rPr>
      </w:pPr>
      <w:r w:rsidRPr="00922B76">
        <w:rPr>
          <w:b/>
          <w:bCs/>
          <w:sz w:val="24"/>
          <w:szCs w:val="24"/>
        </w:rPr>
        <w:t>A római levél szerkezete</w:t>
      </w:r>
    </w:p>
    <w:p w14:paraId="6F8DE5C7" w14:textId="77777777" w:rsidR="00366A7B" w:rsidRPr="007658E9" w:rsidRDefault="00366A7B" w:rsidP="00366A7B">
      <w:pPr>
        <w:ind w:left="720"/>
        <w:jc w:val="both"/>
      </w:pPr>
      <w:r w:rsidRPr="007658E9">
        <w:t>Pál apostol levele a rómaiakhoz szerkezetileg négy fő részre tagolható:</w:t>
      </w:r>
    </w:p>
    <w:p w14:paraId="31B4FC01" w14:textId="77777777" w:rsidR="00366A7B" w:rsidRDefault="00366A7B" w:rsidP="00366A7B">
      <w:pPr>
        <w:pStyle w:val="Listaszerbekezds"/>
        <w:numPr>
          <w:ilvl w:val="1"/>
          <w:numId w:val="154"/>
        </w:numPr>
        <w:jc w:val="both"/>
      </w:pPr>
      <w:r w:rsidRPr="007658E9">
        <w:t>Bevezetés (1,1-17)</w:t>
      </w:r>
    </w:p>
    <w:p w14:paraId="07347DD2" w14:textId="77777777" w:rsidR="00366A7B" w:rsidRPr="007658E9" w:rsidRDefault="00366A7B" w:rsidP="00366A7B">
      <w:pPr>
        <w:ind w:left="1416"/>
        <w:jc w:val="both"/>
      </w:pPr>
      <w:r w:rsidRPr="007658E9">
        <w:t>Ebben a részben Pál bemutatkozik, címez és kifejti a levél témáját, amely az evangélium, Isten igazsága és a hit által való megigazulás.</w:t>
      </w:r>
    </w:p>
    <w:p w14:paraId="03CB9166" w14:textId="77777777" w:rsidR="00366A7B" w:rsidRDefault="00366A7B" w:rsidP="00366A7B">
      <w:pPr>
        <w:pStyle w:val="Listaszerbekezds"/>
        <w:numPr>
          <w:ilvl w:val="1"/>
          <w:numId w:val="154"/>
        </w:numPr>
        <w:jc w:val="both"/>
      </w:pPr>
      <w:r w:rsidRPr="007658E9">
        <w:t>Isten igazsága (1,18-11,36)</w:t>
      </w:r>
    </w:p>
    <w:p w14:paraId="33959AB2" w14:textId="77777777" w:rsidR="00366A7B" w:rsidRPr="007658E9" w:rsidRDefault="00366A7B" w:rsidP="00366A7B">
      <w:pPr>
        <w:pStyle w:val="Listaszerbekezds"/>
        <w:ind w:left="1800"/>
        <w:jc w:val="both"/>
      </w:pPr>
      <w:r w:rsidRPr="007658E9">
        <w:t xml:space="preserve">Ez a levél legterjedelmesebb része, amely több alfejezetből áll: bűn, megigazulás Jézus Krisztus által, hit, szabadság a bűntől, a törvény szerepe, a hívők életének </w:t>
      </w:r>
      <w:proofErr w:type="gramStart"/>
      <w:r w:rsidRPr="007658E9">
        <w:t>szabadsága,</w:t>
      </w:r>
      <w:proofErr w:type="gramEnd"/>
      <w:r w:rsidRPr="007658E9">
        <w:t xml:space="preserve"> és Izráel sorsa.</w:t>
      </w:r>
    </w:p>
    <w:p w14:paraId="0D5C71B0" w14:textId="77777777" w:rsidR="00366A7B" w:rsidRDefault="00366A7B" w:rsidP="00366A7B">
      <w:pPr>
        <w:ind w:left="720"/>
        <w:jc w:val="both"/>
      </w:pPr>
      <w:r w:rsidRPr="007658E9">
        <w:t>III. Intelmek és gyülekezeti tanítások (12,1-15,13)</w:t>
      </w:r>
    </w:p>
    <w:p w14:paraId="2E822A4E" w14:textId="77777777" w:rsidR="00366A7B" w:rsidRPr="007658E9" w:rsidRDefault="00366A7B" w:rsidP="00366A7B">
      <w:pPr>
        <w:ind w:left="720"/>
        <w:jc w:val="both"/>
      </w:pPr>
      <w:r w:rsidRPr="007658E9">
        <w:t>Ebben a szekcióban Pál a hívők mindennapi életére, egymáshoz való viszonyára, a szeretet parancsára és a világi hatalomhoz való engedelmességre összpontosít.</w:t>
      </w:r>
    </w:p>
    <w:p w14:paraId="529DC31C" w14:textId="77777777" w:rsidR="00366A7B" w:rsidRPr="00922B76" w:rsidRDefault="00366A7B" w:rsidP="00366A7B">
      <w:pPr>
        <w:pStyle w:val="Listaszerbekezds"/>
        <w:numPr>
          <w:ilvl w:val="1"/>
          <w:numId w:val="154"/>
        </w:numPr>
        <w:jc w:val="both"/>
        <w:rPr>
          <w:b/>
          <w:bCs/>
        </w:rPr>
      </w:pPr>
      <w:r w:rsidRPr="00922B76">
        <w:rPr>
          <w:b/>
          <w:bCs/>
        </w:rPr>
        <w:t>Befejezés (15,14-16,27)</w:t>
      </w:r>
    </w:p>
    <w:p w14:paraId="0952DBAC" w14:textId="77777777" w:rsidR="00366A7B" w:rsidRPr="007658E9" w:rsidRDefault="00366A7B" w:rsidP="00366A7B">
      <w:pPr>
        <w:pStyle w:val="Listaszerbekezds"/>
        <w:ind w:left="1800"/>
        <w:jc w:val="both"/>
      </w:pPr>
      <w:r w:rsidRPr="007658E9">
        <w:lastRenderedPageBreak/>
        <w:t>Ebben a részben személyes köszöntések, ajánlások, és dicsőítés találhatók.</w:t>
      </w:r>
    </w:p>
    <w:p w14:paraId="4AC2086F" w14:textId="77777777" w:rsidR="00366A7B" w:rsidRDefault="00366A7B" w:rsidP="00366A7B">
      <w:pPr>
        <w:ind w:left="720"/>
        <w:jc w:val="both"/>
      </w:pPr>
      <w:r w:rsidRPr="007658E9">
        <w:t xml:space="preserve">Ez a felépítés világosan mutatja a levél teológiai mélységét és </w:t>
      </w:r>
      <w:proofErr w:type="spellStart"/>
      <w:r w:rsidRPr="007658E9">
        <w:t>pastori</w:t>
      </w:r>
      <w:proofErr w:type="spellEnd"/>
      <w:r w:rsidRPr="007658E9">
        <w:t xml:space="preserve"> jellegét, amely egyszerre foglalja össze a megigazulás tanát, ad útmutatást a közösségi életre, és személyes üzenettel zárul</w:t>
      </w:r>
      <w:r>
        <w:t>.</w:t>
      </w:r>
    </w:p>
    <w:p w14:paraId="635F8E4F" w14:textId="77777777" w:rsidR="00F93A3D" w:rsidRDefault="00366A7B" w:rsidP="00366A7B">
      <w:pPr>
        <w:ind w:left="720"/>
        <w:jc w:val="both"/>
        <w:rPr>
          <w:b/>
          <w:bCs/>
        </w:rPr>
      </w:pPr>
      <w:r w:rsidRPr="00321607">
        <w:rPr>
          <w:b/>
          <w:bCs/>
        </w:rPr>
        <w:t xml:space="preserve">A Római és a </w:t>
      </w:r>
      <w:proofErr w:type="spellStart"/>
      <w:r w:rsidRPr="00321607">
        <w:rPr>
          <w:b/>
          <w:bCs/>
        </w:rPr>
        <w:t>Galata</w:t>
      </w:r>
      <w:proofErr w:type="spellEnd"/>
      <w:r w:rsidRPr="00321607">
        <w:rPr>
          <w:b/>
          <w:bCs/>
        </w:rPr>
        <w:t xml:space="preserve"> levél rokonsága</w:t>
      </w:r>
    </w:p>
    <w:p w14:paraId="10CA77F3" w14:textId="63E34736" w:rsidR="00366A7B" w:rsidRPr="00321607" w:rsidRDefault="00366A7B" w:rsidP="00366A7B">
      <w:pPr>
        <w:ind w:left="720"/>
        <w:jc w:val="both"/>
      </w:pPr>
      <w:r w:rsidRPr="00321607">
        <w:t>abban rejlik, hogy mindkettőt Pál apostol írta, és mindkét levél az evangélium igazságát, valamint a megigazulás hit általi lényegét hangsúlyozza. Ugyanakkor jelentős különbségek vannak a célközönség és a hangsúlyok tekintetében:</w:t>
      </w:r>
    </w:p>
    <w:p w14:paraId="42684ECA" w14:textId="77777777" w:rsidR="00366A7B" w:rsidRPr="00321607" w:rsidRDefault="00366A7B" w:rsidP="00366A7B">
      <w:pPr>
        <w:numPr>
          <w:ilvl w:val="0"/>
          <w:numId w:val="165"/>
        </w:numPr>
        <w:jc w:val="both"/>
      </w:pPr>
      <w:r w:rsidRPr="00321607">
        <w:t xml:space="preserve">A </w:t>
      </w:r>
      <w:proofErr w:type="spellStart"/>
      <w:r w:rsidRPr="00321607">
        <w:t>Galata</w:t>
      </w:r>
      <w:proofErr w:type="spellEnd"/>
      <w:r w:rsidRPr="00321607">
        <w:t xml:space="preserve"> levél inkább heves és érzelmes hangvételű, mivel egy korábbi gyülekezethez szól, amelyet Pál maga alapított, és amelyet meg kellett védenie a törvénytisztelet vagy körülmetélkedés hitével kapcsolatos tévtanításoktól.</w:t>
      </w:r>
    </w:p>
    <w:p w14:paraId="36A366FD" w14:textId="77777777" w:rsidR="00366A7B" w:rsidRPr="00321607" w:rsidRDefault="00366A7B" w:rsidP="00366A7B">
      <w:pPr>
        <w:numPr>
          <w:ilvl w:val="0"/>
          <w:numId w:val="165"/>
        </w:numPr>
        <w:jc w:val="both"/>
      </w:pPr>
      <w:r w:rsidRPr="00321607">
        <w:t xml:space="preserve">A Római levél míg teológiailag alaposabb és átfogóbb, egy olyan közösséghez íródott, amelyet Pál nem alapított, és amelyet személyesen sem ismert, így a levél inkább egy átfogó teológiai összegzés és </w:t>
      </w:r>
      <w:proofErr w:type="spellStart"/>
      <w:r w:rsidRPr="00321607">
        <w:t>hitbeli</w:t>
      </w:r>
      <w:proofErr w:type="spellEnd"/>
      <w:r w:rsidRPr="00321607">
        <w:t xml:space="preserve"> megerősítés, valamint missziós előkészület.</w:t>
      </w:r>
    </w:p>
    <w:p w14:paraId="35B2B5F4" w14:textId="77777777" w:rsidR="00366A7B" w:rsidRDefault="00366A7B" w:rsidP="00366A7B">
      <w:pPr>
        <w:ind w:left="720"/>
        <w:jc w:val="both"/>
      </w:pPr>
      <w:r w:rsidRPr="00321607">
        <w:t xml:space="preserve">Mindkét levél érinti a zsidó törvénnyel való viszonyt, a hit által való megigazulást, és Krisztus szerepét az üdvösségben. A </w:t>
      </w:r>
      <w:proofErr w:type="spellStart"/>
      <w:r w:rsidRPr="00321607">
        <w:t>Galatákhoz</w:t>
      </w:r>
      <w:proofErr w:type="spellEnd"/>
      <w:r w:rsidRPr="00321607">
        <w:t xml:space="preserve"> írt levélben Pál erősen védi apostoli hitelességét és kemény szavakkal bírálja a hamis tanításokat. A Római levél inkább tárgyilagosabb, tanító jellegű.</w:t>
      </w:r>
    </w:p>
    <w:p w14:paraId="23FB1467" w14:textId="77777777" w:rsidR="00366A7B" w:rsidRPr="00321607" w:rsidRDefault="00366A7B" w:rsidP="00F93A3D">
      <w:pPr>
        <w:ind w:left="720"/>
        <w:jc w:val="center"/>
        <w:rPr>
          <w:sz w:val="24"/>
          <w:szCs w:val="24"/>
        </w:rPr>
      </w:pPr>
      <w:r w:rsidRPr="00321607">
        <w:rPr>
          <w:b/>
          <w:bCs/>
          <w:sz w:val="24"/>
          <w:szCs w:val="24"/>
        </w:rPr>
        <w:t>A Római levél legfontosabb tanításai</w:t>
      </w:r>
    </w:p>
    <w:p w14:paraId="724A872F" w14:textId="77777777" w:rsidR="00366A7B" w:rsidRPr="00321607" w:rsidRDefault="00366A7B" w:rsidP="00366A7B">
      <w:pPr>
        <w:numPr>
          <w:ilvl w:val="0"/>
          <w:numId w:val="166"/>
        </w:numPr>
        <w:jc w:val="both"/>
      </w:pPr>
      <w:r w:rsidRPr="00321607">
        <w:rPr>
          <w:b/>
          <w:bCs/>
        </w:rPr>
        <w:t>Megigazulás hit által:</w:t>
      </w:r>
      <w:r w:rsidRPr="00321607">
        <w:t xml:space="preserve"> Az ember Isten előtt nem cselekedetei, hanem a Jézus Krisztusba vetett hit által igazul meg. Ez a hit általi megigazulás az evangélium központi üzenete (Róma 1,16-17).</w:t>
      </w:r>
    </w:p>
    <w:p w14:paraId="30311920" w14:textId="77777777" w:rsidR="00366A7B" w:rsidRPr="00321607" w:rsidRDefault="00366A7B" w:rsidP="00366A7B">
      <w:pPr>
        <w:numPr>
          <w:ilvl w:val="0"/>
          <w:numId w:val="166"/>
        </w:numPr>
        <w:jc w:val="both"/>
      </w:pPr>
      <w:r w:rsidRPr="00321607">
        <w:rPr>
          <w:b/>
          <w:bCs/>
        </w:rPr>
        <w:t>Az evangélium ereje:</w:t>
      </w:r>
      <w:r w:rsidRPr="00321607">
        <w:t xml:space="preserve"> Az evangélium Isten igazságát hozza el minden emberhez, zsidóhoz és pogányhoz egyaránt.</w:t>
      </w:r>
    </w:p>
    <w:p w14:paraId="669DAEA0" w14:textId="77777777" w:rsidR="00366A7B" w:rsidRPr="00321607" w:rsidRDefault="00366A7B" w:rsidP="00366A7B">
      <w:pPr>
        <w:numPr>
          <w:ilvl w:val="0"/>
          <w:numId w:val="166"/>
        </w:numPr>
        <w:jc w:val="both"/>
      </w:pPr>
      <w:r w:rsidRPr="00321607">
        <w:rPr>
          <w:b/>
          <w:bCs/>
        </w:rPr>
        <w:t>Bűn egyetemes volta:</w:t>
      </w:r>
      <w:r w:rsidRPr="00321607">
        <w:t xml:space="preserve"> Minden ember bűnös és szüksége van megváltásra, mivel senki sem tarthatja tökéletesen a törvényt.</w:t>
      </w:r>
    </w:p>
    <w:p w14:paraId="4A410D56" w14:textId="77777777" w:rsidR="00366A7B" w:rsidRPr="00321607" w:rsidRDefault="00366A7B" w:rsidP="00366A7B">
      <w:pPr>
        <w:numPr>
          <w:ilvl w:val="0"/>
          <w:numId w:val="166"/>
        </w:numPr>
        <w:jc w:val="both"/>
      </w:pPr>
      <w:r w:rsidRPr="00321607">
        <w:rPr>
          <w:b/>
          <w:bCs/>
        </w:rPr>
        <w:t>Krisztus halála és feltámadása</w:t>
      </w:r>
      <w:r w:rsidRPr="00321607">
        <w:t>: Jézus Krisztus halála és feltámadása a megváltás alapja, amely által az ember szabadságot nyer a bűn és a törvény alól.</w:t>
      </w:r>
    </w:p>
    <w:p w14:paraId="3CA97495" w14:textId="77777777" w:rsidR="00366A7B" w:rsidRPr="00321607" w:rsidRDefault="00366A7B" w:rsidP="00366A7B">
      <w:pPr>
        <w:numPr>
          <w:ilvl w:val="0"/>
          <w:numId w:val="166"/>
        </w:numPr>
        <w:jc w:val="both"/>
      </w:pPr>
      <w:r w:rsidRPr="00321607">
        <w:rPr>
          <w:b/>
          <w:bCs/>
        </w:rPr>
        <w:t>Az élet a Szentlélek által:</w:t>
      </w:r>
      <w:r w:rsidRPr="00321607">
        <w:t xml:space="preserve"> A Szentlélek ad új életet és erőt a hívőknek, hogy </w:t>
      </w:r>
      <w:proofErr w:type="spellStart"/>
      <w:r w:rsidRPr="00321607">
        <w:t>megszentelődjenek</w:t>
      </w:r>
      <w:proofErr w:type="spellEnd"/>
      <w:r w:rsidRPr="00321607">
        <w:t xml:space="preserve"> és Isten akaratát kövessék.</w:t>
      </w:r>
    </w:p>
    <w:p w14:paraId="4BEA57E3" w14:textId="77777777" w:rsidR="00366A7B" w:rsidRPr="00321607" w:rsidRDefault="00366A7B" w:rsidP="00366A7B">
      <w:pPr>
        <w:numPr>
          <w:ilvl w:val="0"/>
          <w:numId w:val="166"/>
        </w:numPr>
        <w:jc w:val="both"/>
      </w:pPr>
      <w:r w:rsidRPr="00321607">
        <w:rPr>
          <w:b/>
          <w:bCs/>
        </w:rPr>
        <w:t>Az egyház egysége és szeretete</w:t>
      </w:r>
      <w:r w:rsidRPr="00321607">
        <w:t>: Pál hangsúlyozza a keresztény közösség egységét és a szeretet gyakorlását, amely összeköti a hívőket.</w:t>
      </w:r>
    </w:p>
    <w:p w14:paraId="783A7E8C" w14:textId="77777777" w:rsidR="00366A7B" w:rsidRPr="00321607" w:rsidRDefault="00366A7B" w:rsidP="00366A7B">
      <w:pPr>
        <w:numPr>
          <w:ilvl w:val="0"/>
          <w:numId w:val="166"/>
        </w:numPr>
        <w:jc w:val="both"/>
      </w:pPr>
      <w:r w:rsidRPr="00321607">
        <w:t>A pogányok és zsidók sorsa: A levél kitér arra, hogy mind a zsidók, mind a pogányok üdvössége Isten irgalmától függ, és hogy az egyházban mindkét csoportnak helye van.</w:t>
      </w:r>
    </w:p>
    <w:p w14:paraId="7715ADF4" w14:textId="77777777" w:rsidR="00366A7B" w:rsidRDefault="00366A7B" w:rsidP="00366A7B">
      <w:pPr>
        <w:ind w:left="720"/>
        <w:jc w:val="both"/>
      </w:pPr>
      <w:r w:rsidRPr="00321607">
        <w:t>Ezek a tanítások Pál apostol teológiai gondolkodásának és missziós céljainak alapját képezik, és a keresztény hit alapelveit foglalják össze.</w:t>
      </w:r>
    </w:p>
    <w:p w14:paraId="15BF5577" w14:textId="77777777" w:rsidR="00366A7B" w:rsidRPr="00922B76" w:rsidRDefault="00366A7B" w:rsidP="00F93A3D">
      <w:pPr>
        <w:ind w:left="720"/>
        <w:jc w:val="center"/>
        <w:rPr>
          <w:sz w:val="24"/>
          <w:szCs w:val="24"/>
        </w:rPr>
      </w:pPr>
      <w:r w:rsidRPr="00321607">
        <w:rPr>
          <w:b/>
          <w:bCs/>
          <w:sz w:val="24"/>
          <w:szCs w:val="24"/>
        </w:rPr>
        <w:t>A reformáció és a Római levél</w:t>
      </w:r>
    </w:p>
    <w:p w14:paraId="683E7864" w14:textId="77777777" w:rsidR="00366A7B" w:rsidRPr="00321607" w:rsidRDefault="00366A7B" w:rsidP="00366A7B">
      <w:pPr>
        <w:ind w:left="720"/>
        <w:jc w:val="both"/>
      </w:pPr>
      <w:r w:rsidRPr="00321607">
        <w:lastRenderedPageBreak/>
        <w:t>szoros kapcsolatban állnak egymással, mivel a reformáció egyik központi teológiai alapja a Római levél üzenetén alapul. Luther Márton például a Római levél alapján fedezte fel az egyedül hit általi megigazulás (</w:t>
      </w:r>
      <w:proofErr w:type="spellStart"/>
      <w:r w:rsidRPr="00321607">
        <w:t>sola</w:t>
      </w:r>
      <w:proofErr w:type="spellEnd"/>
      <w:r w:rsidRPr="00321607">
        <w:t xml:space="preserve"> </w:t>
      </w:r>
      <w:proofErr w:type="spellStart"/>
      <w:r w:rsidRPr="00321607">
        <w:t>fide</w:t>
      </w:r>
      <w:proofErr w:type="spellEnd"/>
      <w:r w:rsidRPr="00321607">
        <w:t>) tanítását, amely az egész reformáció fő tana lett. A levélben foglaltak szerint az ember Isten előtt nem cselekedetei alapján válik igazán igaznak, hanem Jézus Krisztusba vetett hit által.</w:t>
      </w:r>
    </w:p>
    <w:p w14:paraId="3F9D7D14" w14:textId="77777777" w:rsidR="00366A7B" w:rsidRPr="00321607" w:rsidRDefault="00366A7B" w:rsidP="00366A7B">
      <w:pPr>
        <w:ind w:left="720"/>
        <w:jc w:val="both"/>
      </w:pPr>
      <w:r w:rsidRPr="00321607">
        <w:t>A reformátorok szerint a Római levél tisztán és határozottan hirdeti az üdvösség kegyelemből (</w:t>
      </w:r>
      <w:proofErr w:type="spellStart"/>
      <w:r w:rsidRPr="00321607">
        <w:t>sola</w:t>
      </w:r>
      <w:proofErr w:type="spellEnd"/>
      <w:r w:rsidRPr="00321607">
        <w:t xml:space="preserve"> </w:t>
      </w:r>
      <w:proofErr w:type="spellStart"/>
      <w:r w:rsidRPr="00321607">
        <w:t>gratia</w:t>
      </w:r>
      <w:proofErr w:type="spellEnd"/>
      <w:r w:rsidRPr="00321607">
        <w:t>) történő nyerését, valamint azt, hogy egyedül Krisztus (</w:t>
      </w:r>
      <w:proofErr w:type="spellStart"/>
      <w:r w:rsidRPr="00321607">
        <w:t>solus</w:t>
      </w:r>
      <w:proofErr w:type="spellEnd"/>
      <w:r w:rsidRPr="00321607">
        <w:t xml:space="preserve"> Christus) a közvetítő az ember és Isten között. Ezek az elvek szemben álltak a katolikus egyház akkori tanításaival, amelyekben többek között szerepet kaptak az egyházi szentségek és a jócselekedetek az üdvösség elnyerésében.</w:t>
      </w:r>
    </w:p>
    <w:p w14:paraId="17D43F8F" w14:textId="77777777" w:rsidR="00366A7B" w:rsidRPr="00321607" w:rsidRDefault="00366A7B" w:rsidP="00366A7B">
      <w:pPr>
        <w:ind w:left="720"/>
        <w:jc w:val="both"/>
      </w:pPr>
      <w:r w:rsidRPr="00321607">
        <w:t>A reformáció követői számára a Római levél világos alapot adott az egyház újjászervezéséhez, a Biblia elsődleges tekintélyének, valamint a kegyelem és hit hangsúlyozásához, elutasítva az akkori egyházi tanítások egy sor torzulását. Ezért a Római levél a protestáns teológia egyik legfontosabb és leggyakrabban idézett forrása lett.</w:t>
      </w:r>
    </w:p>
    <w:p w14:paraId="44971BE1" w14:textId="77777777" w:rsidR="00366A7B" w:rsidRPr="00321607" w:rsidRDefault="00366A7B" w:rsidP="00366A7B">
      <w:pPr>
        <w:ind w:left="720"/>
        <w:jc w:val="both"/>
      </w:pPr>
    </w:p>
    <w:p w14:paraId="41CA8A3E" w14:textId="12263E20" w:rsidR="00F93A3D" w:rsidRDefault="00366A7B" w:rsidP="00F93A3D">
      <w:pPr>
        <w:jc w:val="center"/>
        <w:rPr>
          <w:b/>
          <w:bCs/>
        </w:rPr>
      </w:pPr>
      <w:r w:rsidRPr="00321607">
        <w:rPr>
          <w:b/>
          <w:bCs/>
        </w:rPr>
        <w:t>A Római levél legrégebbi kódexe</w:t>
      </w:r>
      <w:r w:rsidR="00F93A3D">
        <w:rPr>
          <w:b/>
          <w:bCs/>
        </w:rPr>
        <w:t>i</w:t>
      </w:r>
    </w:p>
    <w:p w14:paraId="741552CA" w14:textId="212FCCA5" w:rsidR="00366A7B" w:rsidRPr="00321607" w:rsidRDefault="00366A7B" w:rsidP="00366A7B">
      <w:pPr>
        <w:jc w:val="both"/>
      </w:pPr>
      <w:r w:rsidRPr="00321607">
        <w:rPr>
          <w:b/>
          <w:bCs/>
        </w:rPr>
        <w:t xml:space="preserve"> </w:t>
      </w:r>
      <w:r w:rsidRPr="00321607">
        <w:t xml:space="preserve">a </w:t>
      </w:r>
      <w:proofErr w:type="spellStart"/>
      <w:r w:rsidRPr="00321607">
        <w:t>Codex</w:t>
      </w:r>
      <w:proofErr w:type="spellEnd"/>
      <w:r w:rsidRPr="00321607">
        <w:t xml:space="preserve"> Alexandrinus, amely a Kr. u. 5. századból származik és az egyik legtekintélyesebb görög nyelvű kézirat. Ez a kódex az Ószövetség mellett az Újszövetség jelentős részét is tartalmazza, így Pál leveleit, köztük a Római levelet is.</w:t>
      </w:r>
    </w:p>
    <w:p w14:paraId="7115F73B" w14:textId="77777777" w:rsidR="00366A7B" w:rsidRPr="00321607" w:rsidRDefault="00366A7B" w:rsidP="00366A7B">
      <w:pPr>
        <w:jc w:val="both"/>
      </w:pPr>
      <w:r w:rsidRPr="00321607">
        <w:t xml:space="preserve">Emellett kiemelkedő jelentőségű a </w:t>
      </w:r>
      <w:proofErr w:type="spellStart"/>
      <w:r w:rsidRPr="00321607">
        <w:t>Codex</w:t>
      </w:r>
      <w:proofErr w:type="spellEnd"/>
      <w:r w:rsidRPr="00321607">
        <w:t xml:space="preserve"> </w:t>
      </w:r>
      <w:proofErr w:type="spellStart"/>
      <w:r w:rsidRPr="00321607">
        <w:t>Vaticanus</w:t>
      </w:r>
      <w:proofErr w:type="spellEnd"/>
      <w:r w:rsidRPr="00321607">
        <w:t xml:space="preserve"> (a Kr. u. 4. század elejéről), amely szintén tartalmazza a Római levelet és a Biblia számos más könyvét eredeti görög nyelven. Ezek a kódexek a modern bibliai szövegkritika alapját képezik, mivel a korai keresztény kéziratok hiteles forrásai.</w:t>
      </w:r>
    </w:p>
    <w:p w14:paraId="72BA8958" w14:textId="77777777" w:rsidR="00366A7B" w:rsidRDefault="00366A7B" w:rsidP="00366A7B">
      <w:pPr>
        <w:jc w:val="both"/>
      </w:pPr>
      <w:r w:rsidRPr="00321607">
        <w:t>A legrégebbi középkori magyar kódexek, mint például a Pray-kódex, már jóval későbbi időszakból származnak, és ezek nem tartalmazzák a teljes Újszövetséget, de jelentős történeti értékkel bírnak.</w:t>
      </w:r>
    </w:p>
    <w:p w14:paraId="7933D8FF" w14:textId="77777777" w:rsidR="00366A7B" w:rsidRPr="00321607" w:rsidRDefault="00366A7B" w:rsidP="00F93A3D">
      <w:pPr>
        <w:jc w:val="center"/>
        <w:rPr>
          <w:b/>
          <w:bCs/>
        </w:rPr>
      </w:pPr>
      <w:r w:rsidRPr="00321607">
        <w:rPr>
          <w:b/>
          <w:bCs/>
        </w:rPr>
        <w:t>Római levél kommentárok</w:t>
      </w:r>
    </w:p>
    <w:tbl>
      <w:tblPr>
        <w:tblW w:w="5000" w:type="pct"/>
        <w:tblCellMar>
          <w:top w:w="15" w:type="dxa"/>
          <w:left w:w="15" w:type="dxa"/>
          <w:bottom w:w="15" w:type="dxa"/>
          <w:right w:w="15" w:type="dxa"/>
        </w:tblCellMar>
        <w:tblLook w:val="04A0" w:firstRow="1" w:lastRow="0" w:firstColumn="1" w:lastColumn="0" w:noHBand="0" w:noVBand="1"/>
      </w:tblPr>
      <w:tblGrid>
        <w:gridCol w:w="929"/>
        <w:gridCol w:w="1590"/>
        <w:gridCol w:w="1562"/>
        <w:gridCol w:w="4975"/>
      </w:tblGrid>
      <w:tr w:rsidR="00366A7B" w:rsidRPr="00321607" w14:paraId="3E25217D"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5189B5B" w14:textId="77777777" w:rsidR="00366A7B" w:rsidRPr="00321607" w:rsidRDefault="00366A7B" w:rsidP="00366A7B">
            <w:pPr>
              <w:jc w:val="both"/>
              <w:rPr>
                <w:b/>
                <w:bCs/>
              </w:rPr>
            </w:pPr>
            <w:r w:rsidRPr="00321607">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0CE17A" w14:textId="77777777" w:rsidR="00366A7B" w:rsidRPr="00321607" w:rsidRDefault="00366A7B" w:rsidP="00366A7B">
            <w:pPr>
              <w:jc w:val="both"/>
              <w:rPr>
                <w:b/>
                <w:bCs/>
              </w:rPr>
            </w:pPr>
            <w:r w:rsidRPr="00321607">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32E2FC" w14:textId="77777777" w:rsidR="00366A7B" w:rsidRPr="00321607" w:rsidRDefault="00366A7B" w:rsidP="00366A7B">
            <w:pPr>
              <w:jc w:val="both"/>
              <w:rPr>
                <w:b/>
                <w:bCs/>
              </w:rPr>
            </w:pPr>
            <w:r w:rsidRPr="00321607">
              <w:rPr>
                <w:b/>
                <w:bCs/>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C3A92F9" w14:textId="77777777" w:rsidR="00366A7B" w:rsidRPr="00321607" w:rsidRDefault="00366A7B" w:rsidP="00366A7B">
            <w:pPr>
              <w:jc w:val="both"/>
              <w:rPr>
                <w:b/>
                <w:bCs/>
              </w:rPr>
            </w:pPr>
            <w:r w:rsidRPr="00321607">
              <w:rPr>
                <w:b/>
                <w:bCs/>
              </w:rPr>
              <w:t>Megjegyzés</w:t>
            </w:r>
          </w:p>
        </w:tc>
      </w:tr>
      <w:tr w:rsidR="00366A7B" w:rsidRPr="00321607" w14:paraId="139C75B9"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8299BE" w14:textId="77777777" w:rsidR="00366A7B" w:rsidRPr="00321607" w:rsidRDefault="00366A7B" w:rsidP="00366A7B">
            <w:pPr>
              <w:jc w:val="both"/>
            </w:pPr>
            <w:r w:rsidRPr="00321607">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0E5FC" w14:textId="77777777" w:rsidR="00366A7B" w:rsidRPr="00321607" w:rsidRDefault="00366A7B" w:rsidP="00366A7B">
            <w:pPr>
              <w:jc w:val="both"/>
            </w:pPr>
            <w:proofErr w:type="spellStart"/>
            <w:r w:rsidRPr="00321607">
              <w:t>Farkasfalvy</w:t>
            </w:r>
            <w:proofErr w:type="spellEnd"/>
            <w:r w:rsidRPr="00321607">
              <w:t xml:space="preserve"> Dénes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93FE32" w14:textId="77777777" w:rsidR="00366A7B" w:rsidRPr="00321607" w:rsidRDefault="00366A7B" w:rsidP="00366A7B">
            <w:pPr>
              <w:jc w:val="both"/>
            </w:pPr>
            <w:r w:rsidRPr="00321607">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8B6B34" w14:textId="77777777" w:rsidR="00366A7B" w:rsidRPr="00321607" w:rsidRDefault="00366A7B" w:rsidP="00366A7B">
            <w:pPr>
              <w:jc w:val="both"/>
            </w:pPr>
            <w:r w:rsidRPr="00321607">
              <w:t>Átfogó bevezetés, fordítás és magyarázat, részletes teológiai elemzés a levél egészére.</w:t>
            </w:r>
          </w:p>
        </w:tc>
      </w:tr>
      <w:tr w:rsidR="00366A7B" w:rsidRPr="00321607" w14:paraId="73F3318D"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5CE6C9" w14:textId="77777777" w:rsidR="00366A7B" w:rsidRPr="00321607" w:rsidRDefault="00366A7B" w:rsidP="00366A7B">
            <w:pPr>
              <w:jc w:val="both"/>
            </w:pPr>
            <w:r w:rsidRPr="00321607">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0EB025" w14:textId="77777777" w:rsidR="00366A7B" w:rsidRPr="00321607" w:rsidRDefault="00366A7B" w:rsidP="00366A7B">
            <w:pPr>
              <w:jc w:val="both"/>
            </w:pPr>
            <w:proofErr w:type="spellStart"/>
            <w:r w:rsidRPr="00321607">
              <w:t>Csia</w:t>
            </w:r>
            <w:proofErr w:type="spellEnd"/>
            <w:r w:rsidRPr="00321607">
              <w:t xml:space="preserve"> Lajos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88507C" w14:textId="77777777" w:rsidR="00366A7B" w:rsidRPr="00321607" w:rsidRDefault="00366A7B" w:rsidP="00366A7B">
            <w:pPr>
              <w:jc w:val="both"/>
            </w:pPr>
            <w:r w:rsidRPr="00321607">
              <w:t>2010-es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84851B" w14:textId="77777777" w:rsidR="00366A7B" w:rsidRPr="00321607" w:rsidRDefault="00366A7B" w:rsidP="00366A7B">
            <w:pPr>
              <w:jc w:val="both"/>
            </w:pPr>
            <w:r w:rsidRPr="00321607">
              <w:t>Az egyik legösszetettebb tanulmány a levél főbb fogalmairól, teológiai és gyakorlati szempontból.</w:t>
            </w:r>
          </w:p>
        </w:tc>
      </w:tr>
      <w:tr w:rsidR="00366A7B" w:rsidRPr="00321607" w14:paraId="67EA4F73"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C0D8C5" w14:textId="77777777" w:rsidR="00366A7B" w:rsidRPr="00321607" w:rsidRDefault="00366A7B" w:rsidP="00366A7B">
            <w:pPr>
              <w:jc w:val="both"/>
            </w:pPr>
            <w:r w:rsidRPr="00321607">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48E2CC" w14:textId="77777777" w:rsidR="00366A7B" w:rsidRPr="00321607" w:rsidRDefault="00366A7B" w:rsidP="00366A7B">
            <w:pPr>
              <w:jc w:val="both"/>
            </w:pPr>
            <w:r w:rsidRPr="00321607">
              <w:t xml:space="preserve">W. E. </w:t>
            </w:r>
            <w:proofErr w:type="spellStart"/>
            <w:r w:rsidRPr="00321607">
              <w:t>Vine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316ECD" w14:textId="77777777" w:rsidR="00366A7B" w:rsidRPr="00321607" w:rsidRDefault="00366A7B" w:rsidP="00366A7B">
            <w:pPr>
              <w:jc w:val="both"/>
            </w:pPr>
            <w:r w:rsidRPr="00321607">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7454E8" w14:textId="77777777" w:rsidR="00366A7B" w:rsidRPr="00321607" w:rsidRDefault="00366A7B" w:rsidP="00366A7B">
            <w:pPr>
              <w:jc w:val="both"/>
            </w:pPr>
            <w:r w:rsidRPr="00321607">
              <w:t>Részletes, bibliai szövegről szövegre magyarázat, nagy hangsúlyt fektet a levél doktrínáira.</w:t>
            </w:r>
          </w:p>
        </w:tc>
      </w:tr>
      <w:tr w:rsidR="00366A7B" w:rsidRPr="00321607" w14:paraId="2BED4DF9"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F6E2B2" w14:textId="77777777" w:rsidR="00366A7B" w:rsidRPr="00321607" w:rsidRDefault="00366A7B" w:rsidP="00366A7B">
            <w:pPr>
              <w:jc w:val="both"/>
            </w:pPr>
            <w:r w:rsidRPr="00321607">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637A10" w14:textId="77777777" w:rsidR="00366A7B" w:rsidRPr="00321607" w:rsidRDefault="00366A7B" w:rsidP="00366A7B">
            <w:pPr>
              <w:jc w:val="both"/>
            </w:pPr>
            <w:r w:rsidRPr="00321607">
              <w:t xml:space="preserve">John J. </w:t>
            </w:r>
            <w:proofErr w:type="spellStart"/>
            <w:r w:rsidRPr="00321607">
              <w:t>Pilch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4EA8E2" w14:textId="77777777" w:rsidR="00366A7B" w:rsidRPr="00321607" w:rsidRDefault="00366A7B" w:rsidP="00366A7B">
            <w:pPr>
              <w:jc w:val="both"/>
            </w:pPr>
            <w:r w:rsidRPr="00321607">
              <w:t>2000-es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B19D54" w14:textId="77777777" w:rsidR="00366A7B" w:rsidRPr="00321607" w:rsidRDefault="00366A7B" w:rsidP="00366A7B">
            <w:pPr>
              <w:jc w:val="both"/>
            </w:pPr>
            <w:r w:rsidRPr="00321607">
              <w:t xml:space="preserve">Fenntartott interpretáció, összehasonlító szemlélet a Római és </w:t>
            </w:r>
            <w:proofErr w:type="spellStart"/>
            <w:r w:rsidRPr="00321607">
              <w:t>Galata</w:t>
            </w:r>
            <w:proofErr w:type="spellEnd"/>
            <w:r w:rsidRPr="00321607">
              <w:t xml:space="preserve"> levelekkel.</w:t>
            </w:r>
          </w:p>
        </w:tc>
      </w:tr>
    </w:tbl>
    <w:p w14:paraId="49D5149C" w14:textId="77777777" w:rsidR="00366A7B" w:rsidRPr="00321607" w:rsidRDefault="00366A7B" w:rsidP="00366A7B">
      <w:pPr>
        <w:jc w:val="both"/>
      </w:pPr>
    </w:p>
    <w:p w14:paraId="0E8485A2" w14:textId="77777777" w:rsidR="00366A7B" w:rsidRPr="00922B76" w:rsidRDefault="00366A7B" w:rsidP="00F93A3D">
      <w:pPr>
        <w:jc w:val="center"/>
        <w:rPr>
          <w:b/>
          <w:bCs/>
          <w:sz w:val="24"/>
          <w:szCs w:val="24"/>
        </w:rPr>
      </w:pPr>
      <w:r w:rsidRPr="00922B76">
        <w:rPr>
          <w:b/>
          <w:bCs/>
          <w:sz w:val="24"/>
          <w:szCs w:val="24"/>
        </w:rPr>
        <w:t xml:space="preserve">Az </w:t>
      </w:r>
      <w:proofErr w:type="spellStart"/>
      <w:r w:rsidRPr="00922B76">
        <w:rPr>
          <w:b/>
          <w:bCs/>
          <w:sz w:val="24"/>
          <w:szCs w:val="24"/>
        </w:rPr>
        <w:t>Efezusi</w:t>
      </w:r>
      <w:proofErr w:type="spellEnd"/>
      <w:r w:rsidRPr="00922B76">
        <w:rPr>
          <w:b/>
          <w:bCs/>
          <w:sz w:val="24"/>
          <w:szCs w:val="24"/>
        </w:rPr>
        <w:t xml:space="preserve"> levél</w:t>
      </w:r>
    </w:p>
    <w:p w14:paraId="0D074CFB" w14:textId="77777777" w:rsidR="00366A7B" w:rsidRPr="000162AD" w:rsidRDefault="00366A7B" w:rsidP="00366A7B">
      <w:pPr>
        <w:jc w:val="both"/>
      </w:pPr>
      <w:proofErr w:type="spellStart"/>
      <w:r w:rsidRPr="000162AD">
        <w:rPr>
          <w:b/>
          <w:bCs/>
        </w:rPr>
        <w:t>Efezus</w:t>
      </w:r>
      <w:proofErr w:type="spellEnd"/>
      <w:r w:rsidRPr="000162AD">
        <w:rPr>
          <w:b/>
          <w:bCs/>
        </w:rPr>
        <w:t xml:space="preserve"> városa az ókori </w:t>
      </w:r>
      <w:proofErr w:type="gramStart"/>
      <w:r w:rsidRPr="000162AD">
        <w:rPr>
          <w:b/>
          <w:bCs/>
        </w:rPr>
        <w:t>forrásokban</w:t>
      </w:r>
      <w:proofErr w:type="gramEnd"/>
      <w:r w:rsidRPr="000162AD">
        <w:rPr>
          <w:b/>
          <w:bCs/>
        </w:rPr>
        <w:t xml:space="preserve"> </w:t>
      </w:r>
      <w:r w:rsidRPr="000162AD">
        <w:t xml:space="preserve">mint fontos kereskedelmi és kulturális központ jelenik meg, különösen az első században, amikor fénykorát élte. </w:t>
      </w:r>
      <w:proofErr w:type="spellStart"/>
      <w:r w:rsidRPr="000162AD">
        <w:t>Sztrabón</w:t>
      </w:r>
      <w:proofErr w:type="spellEnd"/>
      <w:r w:rsidRPr="000162AD">
        <w:t xml:space="preserve"> „Ázsia legnagyobb kereskedelmi központjaként” írja le, amely méreteiben meghaladta </w:t>
      </w:r>
      <w:proofErr w:type="spellStart"/>
      <w:r w:rsidRPr="000162AD">
        <w:t>Iónia</w:t>
      </w:r>
      <w:proofErr w:type="spellEnd"/>
      <w:r w:rsidRPr="000162AD">
        <w:t xml:space="preserve"> és </w:t>
      </w:r>
      <w:proofErr w:type="spellStart"/>
      <w:r w:rsidRPr="000162AD">
        <w:t>Lydia</w:t>
      </w:r>
      <w:proofErr w:type="spellEnd"/>
      <w:r w:rsidRPr="000162AD">
        <w:t xml:space="preserve"> összes városát is. </w:t>
      </w:r>
      <w:proofErr w:type="spellStart"/>
      <w:r w:rsidRPr="000162AD">
        <w:t>Philostratosz</w:t>
      </w:r>
      <w:proofErr w:type="spellEnd"/>
      <w:r w:rsidRPr="000162AD">
        <w:t xml:space="preserve"> is dicséri a várost, amely tengerbe nyúló szárazföldjén jelentős városként virágzott.</w:t>
      </w:r>
    </w:p>
    <w:p w14:paraId="6C20E457" w14:textId="77777777" w:rsidR="00366A7B" w:rsidRPr="000162AD" w:rsidRDefault="00366A7B" w:rsidP="00366A7B">
      <w:pPr>
        <w:jc w:val="both"/>
      </w:pPr>
      <w:r w:rsidRPr="000162AD">
        <w:t>A város története az i. e. 7. évezredre nyúlik vissza, és az ókori hettita források szerint „</w:t>
      </w:r>
      <w:proofErr w:type="spellStart"/>
      <w:r w:rsidRPr="000162AD">
        <w:t>Apasza</w:t>
      </w:r>
      <w:proofErr w:type="spellEnd"/>
      <w:r w:rsidRPr="000162AD">
        <w:t xml:space="preserve">” néven szerepelt. Később az athéni </w:t>
      </w:r>
      <w:proofErr w:type="spellStart"/>
      <w:r w:rsidRPr="000162AD">
        <w:t>Kodrosz</w:t>
      </w:r>
      <w:proofErr w:type="spellEnd"/>
      <w:r w:rsidRPr="000162AD">
        <w:t xml:space="preserve"> fia, </w:t>
      </w:r>
      <w:proofErr w:type="spellStart"/>
      <w:r w:rsidRPr="000162AD">
        <w:t>Androklosz</w:t>
      </w:r>
      <w:proofErr w:type="spellEnd"/>
      <w:r w:rsidRPr="000162AD">
        <w:t xml:space="preserve"> vezette az ión törzsek bevándorlását, akik erős városi közigazgatást alakítottak ki, és fontos templomokat emeltek, mint például az Artemisz-templom, az ókori </w:t>
      </w:r>
      <w:proofErr w:type="spellStart"/>
      <w:r w:rsidRPr="000162AD">
        <w:t>vi</w:t>
      </w:r>
      <w:r>
        <w:t>Az</w:t>
      </w:r>
      <w:proofErr w:type="spellEnd"/>
      <w:r>
        <w:t xml:space="preserve"> </w:t>
      </w:r>
      <w:proofErr w:type="spellStart"/>
      <w:r w:rsidRPr="000162AD">
        <w:t>lág</w:t>
      </w:r>
      <w:proofErr w:type="spellEnd"/>
      <w:r w:rsidRPr="000162AD">
        <w:t xml:space="preserve"> egyik csodája.</w:t>
      </w:r>
    </w:p>
    <w:p w14:paraId="44E4CF6C" w14:textId="77777777" w:rsidR="00366A7B" w:rsidRPr="000162AD" w:rsidRDefault="00366A7B" w:rsidP="00366A7B">
      <w:pPr>
        <w:jc w:val="both"/>
      </w:pPr>
      <w:proofErr w:type="spellStart"/>
      <w:r w:rsidRPr="000162AD">
        <w:t>Efezus</w:t>
      </w:r>
      <w:proofErr w:type="spellEnd"/>
      <w:r w:rsidRPr="000162AD">
        <w:t xml:space="preserve"> gazdag történelmi emlékekkel rendelkezik, például a hatalmas </w:t>
      </w:r>
      <w:proofErr w:type="spellStart"/>
      <w:r w:rsidRPr="000162AD">
        <w:t>epheszoszi</w:t>
      </w:r>
      <w:proofErr w:type="spellEnd"/>
      <w:r w:rsidRPr="000162AD">
        <w:t xml:space="preserve"> színházzal, vízvezeték- és csatornarendszerrel, valamint a „függőházak” (</w:t>
      </w:r>
      <w:proofErr w:type="spellStart"/>
      <w:r w:rsidRPr="000162AD">
        <w:t>Hanghäuser</w:t>
      </w:r>
      <w:proofErr w:type="spellEnd"/>
      <w:r w:rsidRPr="000162AD">
        <w:t>) nevű épületekkel. A város több Újszövetségi írás forrása is lehetett, például Szent János evangéliuma és levelei köthetők ide, és az első keresztény gyülekezetek központja volt a hét Jelenések könyvében említett egyháztízes között.</w:t>
      </w:r>
    </w:p>
    <w:p w14:paraId="18F638C7" w14:textId="77777777" w:rsidR="00366A7B" w:rsidRDefault="00366A7B" w:rsidP="00366A7B">
      <w:pPr>
        <w:jc w:val="both"/>
      </w:pPr>
      <w:r w:rsidRPr="000162AD">
        <w:t xml:space="preserve">A római birodalom időszakában </w:t>
      </w:r>
      <w:proofErr w:type="spellStart"/>
      <w:r w:rsidRPr="000162AD">
        <w:t>Efezus</w:t>
      </w:r>
      <w:proofErr w:type="spellEnd"/>
      <w:r w:rsidRPr="000162AD">
        <w:t xml:space="preserve"> a kis-ázsiai provincia székhelye volt, lakossága elérhette a félmilliót, ami Róma után a birodalom második legfontosabb településévé tette</w:t>
      </w:r>
      <w:r>
        <w:t>.</w:t>
      </w:r>
    </w:p>
    <w:p w14:paraId="38ECFC44" w14:textId="77777777" w:rsidR="00366A7B" w:rsidRPr="000162AD" w:rsidRDefault="00366A7B" w:rsidP="00366A7B">
      <w:pPr>
        <w:jc w:val="both"/>
        <w:rPr>
          <w:b/>
          <w:bCs/>
        </w:rPr>
      </w:pPr>
      <w:proofErr w:type="spellStart"/>
      <w:r w:rsidRPr="000162AD">
        <w:rPr>
          <w:b/>
          <w:bCs/>
        </w:rPr>
        <w:t>Efezus</w:t>
      </w:r>
      <w:proofErr w:type="spellEnd"/>
      <w:r w:rsidRPr="000162AD">
        <w:rPr>
          <w:b/>
          <w:bCs/>
        </w:rPr>
        <w:t xml:space="preserve"> ApCsel-ben</w:t>
      </w:r>
    </w:p>
    <w:p w14:paraId="76968B9A" w14:textId="77777777" w:rsidR="00366A7B" w:rsidRPr="000162AD" w:rsidRDefault="00366A7B" w:rsidP="00366A7B">
      <w:pPr>
        <w:jc w:val="both"/>
      </w:pPr>
      <w:r w:rsidRPr="000162AD">
        <w:t xml:space="preserve">Az Apostolok cselekedetei 19. fejezete részletesen beszámol az </w:t>
      </w:r>
      <w:proofErr w:type="spellStart"/>
      <w:r w:rsidRPr="000162AD">
        <w:t>efezusi</w:t>
      </w:r>
      <w:proofErr w:type="spellEnd"/>
      <w:r w:rsidRPr="000162AD">
        <w:t xml:space="preserve"> misszióról, amely Pál apostol 3. missziós útjának fontos állomása volt. Pál </w:t>
      </w:r>
      <w:proofErr w:type="spellStart"/>
      <w:r w:rsidRPr="000162AD">
        <w:t>Efezusba</w:t>
      </w:r>
      <w:proofErr w:type="spellEnd"/>
      <w:r w:rsidRPr="000162AD">
        <w:t xml:space="preserve"> érkezve találkozott néhány tanítvánnyal, akik csak János keresztségét ismerték, ezért ők először Jézus nevére keresztelkedtek, majd Pál imájára rájuk szállt a Szentlélek, aki nekik nyelveken szólás és prófétálás ajándékát adta (ApCsel 19,1-7).</w:t>
      </w:r>
    </w:p>
    <w:p w14:paraId="0876770E" w14:textId="77777777" w:rsidR="00366A7B" w:rsidRPr="000162AD" w:rsidRDefault="00366A7B" w:rsidP="00366A7B">
      <w:pPr>
        <w:jc w:val="both"/>
      </w:pPr>
      <w:r w:rsidRPr="000162AD">
        <w:t xml:space="preserve">Pál három hónapon át a zsinagógában tanított, </w:t>
      </w:r>
      <w:proofErr w:type="gramStart"/>
      <w:r w:rsidRPr="000162AD">
        <w:t>majd</w:t>
      </w:r>
      <w:proofErr w:type="gramEnd"/>
      <w:r w:rsidRPr="000162AD">
        <w:t xml:space="preserve"> amikor sokan már nem hittek, különválasztotta a hívőket, és naponta tanította őket a </w:t>
      </w:r>
      <w:proofErr w:type="spellStart"/>
      <w:r w:rsidRPr="000162AD">
        <w:t>Tirannusz</w:t>
      </w:r>
      <w:proofErr w:type="spellEnd"/>
      <w:r w:rsidRPr="000162AD">
        <w:t xml:space="preserve"> iskolájában. Két évig tartó szolgálata alatt a városban széles körben ismertté váltak az Úr szavai, zsidók és görögök egyaránt hallották az evangéliumot.</w:t>
      </w:r>
    </w:p>
    <w:p w14:paraId="43C1FAF9" w14:textId="77777777" w:rsidR="00366A7B" w:rsidRPr="000162AD" w:rsidRDefault="00366A7B" w:rsidP="00366A7B">
      <w:pPr>
        <w:jc w:val="both"/>
      </w:pPr>
      <w:r w:rsidRPr="000162AD">
        <w:t xml:space="preserve">Missziós munkáját Isten rendkívüli csodák is kísérték, például emberek gyógyulása, démonok távozása tárgyakkal, amelyeken keresztül Pál imádkozott. Az </w:t>
      </w:r>
      <w:proofErr w:type="spellStart"/>
      <w:r w:rsidRPr="000162AD">
        <w:t>efezusi</w:t>
      </w:r>
      <w:proofErr w:type="spellEnd"/>
      <w:r w:rsidRPr="000162AD">
        <w:t xml:space="preserve"> misszió jelentős hatással volt a város életére, olyannyira, hogy egy nagy zűrzavar is kitört attól tartva a helyi </w:t>
      </w:r>
      <w:proofErr w:type="spellStart"/>
      <w:r w:rsidRPr="000162AD">
        <w:t>Artemis</w:t>
      </w:r>
      <w:proofErr w:type="spellEnd"/>
      <w:r w:rsidRPr="000162AD">
        <w:t>-templom papjai, hogy az ő iparuk és gazdaságuk veszélybe kerül (ApCsel 19,23-41).</w:t>
      </w:r>
    </w:p>
    <w:p w14:paraId="03C606B7" w14:textId="77777777" w:rsidR="00366A7B" w:rsidRDefault="00366A7B" w:rsidP="00366A7B">
      <w:pPr>
        <w:jc w:val="both"/>
      </w:pPr>
      <w:r w:rsidRPr="000162AD">
        <w:t xml:space="preserve">Pál munkája végén bátorította a híveket, búcsút vett tőlük, majd továbbutazott Macedóniába (ApCsel 20). Az </w:t>
      </w:r>
      <w:proofErr w:type="spellStart"/>
      <w:r w:rsidRPr="000162AD">
        <w:t>efezusi</w:t>
      </w:r>
      <w:proofErr w:type="spellEnd"/>
      <w:r w:rsidRPr="000162AD">
        <w:t xml:space="preserve"> misszió fontos példája annak, hogyan terjedt az evangélium a római birodalomban, és milyen kihívásokkal nézett szembe az első keresztény közösség.</w:t>
      </w:r>
    </w:p>
    <w:p w14:paraId="45F5F4EC" w14:textId="77777777" w:rsidR="00F93A3D" w:rsidRDefault="00366A7B" w:rsidP="00366A7B">
      <w:pPr>
        <w:jc w:val="both"/>
        <w:rPr>
          <w:b/>
          <w:bCs/>
        </w:rPr>
      </w:pPr>
      <w:r w:rsidRPr="0025658A">
        <w:rPr>
          <w:b/>
          <w:bCs/>
        </w:rPr>
        <w:t xml:space="preserve">Az </w:t>
      </w:r>
      <w:proofErr w:type="spellStart"/>
      <w:r w:rsidRPr="0025658A">
        <w:rPr>
          <w:b/>
          <w:bCs/>
        </w:rPr>
        <w:t>Efézusi</w:t>
      </w:r>
      <w:proofErr w:type="spellEnd"/>
      <w:r w:rsidRPr="0025658A">
        <w:rPr>
          <w:b/>
          <w:bCs/>
        </w:rPr>
        <w:t xml:space="preserve"> levél szerzőségi vitája</w:t>
      </w:r>
    </w:p>
    <w:p w14:paraId="5EFC4F4E" w14:textId="6029FDAE" w:rsidR="00366A7B" w:rsidRPr="0025658A" w:rsidRDefault="00366A7B" w:rsidP="00366A7B">
      <w:pPr>
        <w:jc w:val="both"/>
      </w:pPr>
      <w:r w:rsidRPr="0025658A">
        <w:t xml:space="preserve"> a 19. század elejéig elsősorban Pál apostol egyértelmű szerzőségét vallotta. Hagyományosan úgy tartják, hogy Pál írta levelét börtönből, valószínűleg római fogságából (Kr. u. 61-63 között). Az </w:t>
      </w:r>
      <w:proofErr w:type="spellStart"/>
      <w:r w:rsidRPr="0025658A">
        <w:t>Efézusi</w:t>
      </w:r>
      <w:proofErr w:type="spellEnd"/>
      <w:r w:rsidRPr="0025658A">
        <w:t xml:space="preserve"> levél és a </w:t>
      </w:r>
      <w:proofErr w:type="spellStart"/>
      <w:r w:rsidRPr="0025658A">
        <w:t>Kolosszei</w:t>
      </w:r>
      <w:proofErr w:type="spellEnd"/>
      <w:r w:rsidRPr="0025658A">
        <w:t xml:space="preserve"> levél között szoros kapcsolat van, hiszen sok vers szövegük szó szerint megegyezik.</w:t>
      </w:r>
    </w:p>
    <w:p w14:paraId="107B3F5A" w14:textId="77777777" w:rsidR="00366A7B" w:rsidRPr="0025658A" w:rsidRDefault="00366A7B" w:rsidP="00366A7B">
      <w:pPr>
        <w:jc w:val="both"/>
      </w:pPr>
      <w:r w:rsidRPr="0025658A">
        <w:t xml:space="preserve">A 19. századtól egyre több tudós kérdőjelezi meg Pál szerzőségét a levél stílusa, szóhasználata és teológiai nézetei miatt, amelyek eltérnek Pál korábbi leveleiben megszokottól. Egyesek úgy vélik, </w:t>
      </w:r>
      <w:r w:rsidRPr="0025658A">
        <w:lastRenderedPageBreak/>
        <w:t>hogy a levél egy hűséges tanítvány műve, aki Pál tanítását foglalta össze és alkalmazta egy későbbi, más szellemi környezetben 15-25 évvel az apostol halála után.</w:t>
      </w:r>
    </w:p>
    <w:p w14:paraId="633A1544" w14:textId="77777777" w:rsidR="00366A7B" w:rsidRPr="0025658A" w:rsidRDefault="00366A7B" w:rsidP="00366A7B">
      <w:pPr>
        <w:jc w:val="both"/>
      </w:pPr>
      <w:r w:rsidRPr="0025658A">
        <w:t xml:space="preserve">Az is felmerült, hogy a levél eredetileg nemcsak </w:t>
      </w:r>
      <w:proofErr w:type="spellStart"/>
      <w:r w:rsidRPr="0025658A">
        <w:t>Efezusnak</w:t>
      </w:r>
      <w:proofErr w:type="spellEnd"/>
      <w:r w:rsidRPr="0025658A">
        <w:t xml:space="preserve">, hanem egy több gyülekezetnek szólhatott, sőt egyes vélemények szerint eredetileg a </w:t>
      </w:r>
      <w:proofErr w:type="spellStart"/>
      <w:r w:rsidRPr="0025658A">
        <w:t>laodiceai</w:t>
      </w:r>
      <w:proofErr w:type="spellEnd"/>
      <w:r w:rsidRPr="0025658A">
        <w:t xml:space="preserve"> keresztényekhez íródott.</w:t>
      </w:r>
    </w:p>
    <w:p w14:paraId="464ECD09" w14:textId="77777777" w:rsidR="00366A7B" w:rsidRPr="0025658A" w:rsidRDefault="00366A7B" w:rsidP="00366A7B">
      <w:pPr>
        <w:jc w:val="both"/>
      </w:pPr>
      <w:r w:rsidRPr="0025658A">
        <w:t>A vitákban szerepel az a nézet is, hogy Pál helyett vagy mellett egy munkatársa (például Timóteus) írta a levelet, Pál szellemi örökségét követve.</w:t>
      </w:r>
    </w:p>
    <w:p w14:paraId="581CAB5C" w14:textId="77777777" w:rsidR="00366A7B" w:rsidRPr="0025658A" w:rsidRDefault="00366A7B" w:rsidP="00366A7B">
      <w:pPr>
        <w:jc w:val="both"/>
      </w:pPr>
      <w:r w:rsidRPr="0025658A">
        <w:t>Összességében ma a kutatók többsége úgy véli, hogy a levél vagy Pál közvetlen műve, vagy erősen kapcsolódik páli hagyományhoz, de nem lehet egyértelműen kizárni, hogy későbbi tanítvány írta át és egészítette ki azt, a korábbi páli levelekhez képest újabb szellemi kontextusban.</w:t>
      </w:r>
    </w:p>
    <w:p w14:paraId="5EE6C123" w14:textId="77777777" w:rsidR="00366A7B" w:rsidRPr="0025658A" w:rsidRDefault="00366A7B" w:rsidP="00366A7B">
      <w:pPr>
        <w:jc w:val="both"/>
      </w:pPr>
      <w:r w:rsidRPr="0025658A">
        <w:t>Ez a vita nagyban összefügg a levél teológiai és stilisztikai sajátosságaival, és az egyik fő kérdés marad a bibliai tudományban</w:t>
      </w:r>
    </w:p>
    <w:p w14:paraId="558C37F3" w14:textId="77777777" w:rsidR="00366A7B" w:rsidRPr="000162AD" w:rsidRDefault="00366A7B" w:rsidP="00366A7B">
      <w:pPr>
        <w:jc w:val="both"/>
      </w:pPr>
    </w:p>
    <w:p w14:paraId="7F4B561E" w14:textId="77777777" w:rsidR="00366A7B" w:rsidRPr="000162AD" w:rsidRDefault="00366A7B" w:rsidP="00F93A3D">
      <w:pPr>
        <w:jc w:val="center"/>
        <w:rPr>
          <w:b/>
          <w:bCs/>
          <w:sz w:val="24"/>
          <w:szCs w:val="24"/>
        </w:rPr>
      </w:pPr>
      <w:r w:rsidRPr="000162AD">
        <w:rPr>
          <w:b/>
          <w:bCs/>
          <w:sz w:val="24"/>
          <w:szCs w:val="24"/>
        </w:rPr>
        <w:t xml:space="preserve">Az </w:t>
      </w:r>
      <w:proofErr w:type="spellStart"/>
      <w:r w:rsidRPr="000162AD">
        <w:rPr>
          <w:b/>
          <w:bCs/>
          <w:sz w:val="24"/>
          <w:szCs w:val="24"/>
        </w:rPr>
        <w:t>Efézusi</w:t>
      </w:r>
      <w:proofErr w:type="spellEnd"/>
      <w:r w:rsidRPr="000162AD">
        <w:rPr>
          <w:b/>
          <w:bCs/>
          <w:sz w:val="24"/>
          <w:szCs w:val="24"/>
        </w:rPr>
        <w:t xml:space="preserve"> levél szerkezete</w:t>
      </w:r>
    </w:p>
    <w:p w14:paraId="0833ABDF" w14:textId="77777777" w:rsidR="00366A7B" w:rsidRPr="000162AD" w:rsidRDefault="00366A7B" w:rsidP="00366A7B">
      <w:pPr>
        <w:numPr>
          <w:ilvl w:val="0"/>
          <w:numId w:val="167"/>
        </w:numPr>
        <w:jc w:val="both"/>
      </w:pPr>
      <w:r w:rsidRPr="000162AD">
        <w:t>Bevezetés (1:1-2)</w:t>
      </w:r>
    </w:p>
    <w:p w14:paraId="41553DF0" w14:textId="77777777" w:rsidR="00366A7B" w:rsidRPr="000162AD" w:rsidRDefault="00366A7B" w:rsidP="00366A7B">
      <w:pPr>
        <w:numPr>
          <w:ilvl w:val="1"/>
          <w:numId w:val="167"/>
        </w:numPr>
        <w:jc w:val="both"/>
      </w:pPr>
      <w:r w:rsidRPr="000162AD">
        <w:t>Pál bemutatkozik és megáldja a címzetteket.</w:t>
      </w:r>
    </w:p>
    <w:p w14:paraId="7E35F54D" w14:textId="77777777" w:rsidR="00366A7B" w:rsidRPr="000162AD" w:rsidRDefault="00366A7B" w:rsidP="00366A7B">
      <w:pPr>
        <w:numPr>
          <w:ilvl w:val="0"/>
          <w:numId w:val="167"/>
        </w:numPr>
        <w:jc w:val="both"/>
      </w:pPr>
      <w:r w:rsidRPr="000162AD">
        <w:t>Teológiai tanítás (1:3 - 3:21)</w:t>
      </w:r>
    </w:p>
    <w:p w14:paraId="7710985C" w14:textId="77777777" w:rsidR="00366A7B" w:rsidRPr="000162AD" w:rsidRDefault="00366A7B" w:rsidP="00366A7B">
      <w:pPr>
        <w:numPr>
          <w:ilvl w:val="1"/>
          <w:numId w:val="167"/>
        </w:numPr>
        <w:jc w:val="both"/>
      </w:pPr>
      <w:r w:rsidRPr="000162AD">
        <w:t>Isten áldásai és választása a hívőkben.</w:t>
      </w:r>
    </w:p>
    <w:p w14:paraId="52B1F855" w14:textId="77777777" w:rsidR="00366A7B" w:rsidRPr="000162AD" w:rsidRDefault="00366A7B" w:rsidP="00366A7B">
      <w:pPr>
        <w:numPr>
          <w:ilvl w:val="1"/>
          <w:numId w:val="167"/>
        </w:numPr>
        <w:jc w:val="both"/>
      </w:pPr>
      <w:r w:rsidRPr="000162AD">
        <w:t>Krisztus megváltó műve és az egyház titka.</w:t>
      </w:r>
    </w:p>
    <w:p w14:paraId="1090B8E9" w14:textId="77777777" w:rsidR="00366A7B" w:rsidRPr="000162AD" w:rsidRDefault="00366A7B" w:rsidP="00366A7B">
      <w:pPr>
        <w:numPr>
          <w:ilvl w:val="1"/>
          <w:numId w:val="167"/>
        </w:numPr>
        <w:jc w:val="both"/>
      </w:pPr>
      <w:r w:rsidRPr="000162AD">
        <w:t>Pál imája és kérése az erőért és bölcsességért a hívők számára.</w:t>
      </w:r>
    </w:p>
    <w:p w14:paraId="1B1288EE" w14:textId="77777777" w:rsidR="00366A7B" w:rsidRPr="000162AD" w:rsidRDefault="00366A7B" w:rsidP="00366A7B">
      <w:pPr>
        <w:numPr>
          <w:ilvl w:val="0"/>
          <w:numId w:val="167"/>
        </w:numPr>
        <w:jc w:val="both"/>
      </w:pPr>
      <w:r w:rsidRPr="000162AD">
        <w:t>Erkölcsi intelmek (4:1 - 6:20)</w:t>
      </w:r>
    </w:p>
    <w:p w14:paraId="311BD479" w14:textId="77777777" w:rsidR="00366A7B" w:rsidRPr="000162AD" w:rsidRDefault="00366A7B" w:rsidP="00366A7B">
      <w:pPr>
        <w:numPr>
          <w:ilvl w:val="1"/>
          <w:numId w:val="167"/>
        </w:numPr>
        <w:jc w:val="both"/>
      </w:pPr>
      <w:r w:rsidRPr="000162AD">
        <w:t>A hívők egysége és újjászületése.</w:t>
      </w:r>
    </w:p>
    <w:p w14:paraId="13B300C6" w14:textId="77777777" w:rsidR="00366A7B" w:rsidRPr="000162AD" w:rsidRDefault="00366A7B" w:rsidP="00366A7B">
      <w:pPr>
        <w:numPr>
          <w:ilvl w:val="1"/>
          <w:numId w:val="167"/>
        </w:numPr>
        <w:jc w:val="both"/>
      </w:pPr>
      <w:r w:rsidRPr="000162AD">
        <w:t>A keresztény élet gyakorlati útmutatása családi és társadalmi kapcsolatokban (házastársak, gyermekek, szülők, szolgák és urak).</w:t>
      </w:r>
    </w:p>
    <w:p w14:paraId="55316519" w14:textId="77777777" w:rsidR="00366A7B" w:rsidRPr="000162AD" w:rsidRDefault="00366A7B" w:rsidP="00366A7B">
      <w:pPr>
        <w:numPr>
          <w:ilvl w:val="1"/>
          <w:numId w:val="167"/>
        </w:numPr>
        <w:jc w:val="both"/>
      </w:pPr>
      <w:r w:rsidRPr="000162AD">
        <w:t>A lelki harc, a Sátán elleni fegyverzet felvétele.</w:t>
      </w:r>
    </w:p>
    <w:p w14:paraId="6300609F" w14:textId="77777777" w:rsidR="00366A7B" w:rsidRPr="000162AD" w:rsidRDefault="00366A7B" w:rsidP="00366A7B">
      <w:pPr>
        <w:numPr>
          <w:ilvl w:val="0"/>
          <w:numId w:val="167"/>
        </w:numPr>
        <w:jc w:val="both"/>
      </w:pPr>
      <w:r w:rsidRPr="000162AD">
        <w:t>Befejezés (6:21-24)</w:t>
      </w:r>
    </w:p>
    <w:p w14:paraId="2087AD39" w14:textId="77777777" w:rsidR="00366A7B" w:rsidRPr="000162AD" w:rsidRDefault="00366A7B" w:rsidP="00366A7B">
      <w:pPr>
        <w:numPr>
          <w:ilvl w:val="1"/>
          <w:numId w:val="167"/>
        </w:numPr>
        <w:jc w:val="both"/>
      </w:pPr>
      <w:r w:rsidRPr="000162AD">
        <w:t>Pál személyes üzenetei, köszöntések és áldások.</w:t>
      </w:r>
    </w:p>
    <w:p w14:paraId="100D280B" w14:textId="77777777" w:rsidR="00366A7B" w:rsidRPr="000162AD" w:rsidRDefault="00366A7B" w:rsidP="00366A7B">
      <w:pPr>
        <w:jc w:val="both"/>
      </w:pPr>
    </w:p>
    <w:p w14:paraId="63C5FAA5" w14:textId="07C1CD1E" w:rsidR="00366A7B" w:rsidRDefault="00366A7B" w:rsidP="00F93A3D">
      <w:pPr>
        <w:jc w:val="center"/>
        <w:rPr>
          <w:b/>
          <w:bCs/>
        </w:rPr>
      </w:pPr>
      <w:r w:rsidRPr="000162AD">
        <w:rPr>
          <w:b/>
          <w:bCs/>
        </w:rPr>
        <w:t xml:space="preserve">Az </w:t>
      </w:r>
      <w:proofErr w:type="spellStart"/>
      <w:r w:rsidRPr="000162AD">
        <w:rPr>
          <w:b/>
          <w:bCs/>
        </w:rPr>
        <w:t>Efézusi</w:t>
      </w:r>
      <w:proofErr w:type="spellEnd"/>
      <w:r w:rsidRPr="000162AD">
        <w:rPr>
          <w:b/>
          <w:bCs/>
        </w:rPr>
        <w:t xml:space="preserve"> levél műfaja</w:t>
      </w:r>
    </w:p>
    <w:p w14:paraId="3D2D852D" w14:textId="5221E656" w:rsidR="00366A7B" w:rsidRPr="000162AD" w:rsidRDefault="00366A7B" w:rsidP="00366A7B">
      <w:pPr>
        <w:jc w:val="both"/>
      </w:pPr>
      <w:r w:rsidRPr="000162AD">
        <w:t xml:space="preserve">többféleképpen értelmezhető: </w:t>
      </w:r>
      <w:proofErr w:type="spellStart"/>
      <w:r w:rsidRPr="000162AD">
        <w:t>formailag</w:t>
      </w:r>
      <w:proofErr w:type="spellEnd"/>
      <w:r w:rsidRPr="000162AD">
        <w:t xml:space="preserve"> egy levelet alkot, de irodalomtörténeti és teológiai szempontból közel áll a teológiai </w:t>
      </w:r>
      <w:proofErr w:type="spellStart"/>
      <w:r w:rsidRPr="000162AD">
        <w:t>traktátusokhoz</w:t>
      </w:r>
      <w:proofErr w:type="spellEnd"/>
      <w:r w:rsidRPr="000162AD">
        <w:t>, bölcseleti beszédhez vagy homíliához. Egy körlevélként is felfogható, amely egy szélesebb keresztény közösséghez szól, és katolikus jellegű is lehet a maga univerzális üzenetével.</w:t>
      </w:r>
      <w:r w:rsidR="00F93A3D" w:rsidRPr="000162AD">
        <w:t xml:space="preserve"> </w:t>
      </w:r>
    </w:p>
    <w:p w14:paraId="165AE525" w14:textId="77777777" w:rsidR="00366A7B" w:rsidRPr="000162AD" w:rsidRDefault="00366A7B" w:rsidP="00366A7B">
      <w:pPr>
        <w:jc w:val="both"/>
      </w:pPr>
      <w:r w:rsidRPr="000162AD">
        <w:t xml:space="preserve">Az </w:t>
      </w:r>
      <w:proofErr w:type="spellStart"/>
      <w:r w:rsidRPr="000162AD">
        <w:t>Efézusi</w:t>
      </w:r>
      <w:proofErr w:type="spellEnd"/>
      <w:r w:rsidRPr="000162AD">
        <w:t xml:space="preserve"> levélnek több himnusza is van, amelyek a korai keresztény közösség liturgikus és teológiai kincseit tükrözik. Ezeknek a himnuszoknak a szerepe, hogy hanglejtésük, szerkezetük és mély teológiai tartalmuk révén megerősítsék a levelek hitbéli üzenetét. Például:</w:t>
      </w:r>
    </w:p>
    <w:p w14:paraId="38156F18" w14:textId="77777777" w:rsidR="00366A7B" w:rsidRPr="000162AD" w:rsidRDefault="00366A7B" w:rsidP="00366A7B">
      <w:pPr>
        <w:numPr>
          <w:ilvl w:val="0"/>
          <w:numId w:val="168"/>
        </w:numPr>
        <w:jc w:val="both"/>
      </w:pPr>
      <w:r w:rsidRPr="000162AD">
        <w:lastRenderedPageBreak/>
        <w:t xml:space="preserve">Az </w:t>
      </w:r>
      <w:proofErr w:type="spellStart"/>
      <w:r w:rsidRPr="000162AD">
        <w:t>Efézusiakhoz</w:t>
      </w:r>
      <w:proofErr w:type="spellEnd"/>
      <w:r w:rsidRPr="000162AD">
        <w:t xml:space="preserve"> írt levél 1. fejezetében található az ún. „kegyelmi himnusz”, amely Isten áldásairól és a megváltásról szól.</w:t>
      </w:r>
    </w:p>
    <w:p w14:paraId="2953BD78" w14:textId="77777777" w:rsidR="00366A7B" w:rsidRPr="000162AD" w:rsidRDefault="00366A7B" w:rsidP="00366A7B">
      <w:pPr>
        <w:numPr>
          <w:ilvl w:val="0"/>
          <w:numId w:val="168"/>
        </w:numPr>
        <w:jc w:val="both"/>
      </w:pPr>
      <w:r w:rsidRPr="000162AD">
        <w:t xml:space="preserve">Az </w:t>
      </w:r>
      <w:proofErr w:type="spellStart"/>
      <w:r w:rsidRPr="000162AD">
        <w:t>Efézusi</w:t>
      </w:r>
      <w:proofErr w:type="spellEnd"/>
      <w:r w:rsidRPr="000162AD">
        <w:t xml:space="preserve"> levél 5. fejezetében a férj-feleség kapcsolatáról szóló részben található egy himnusz Krisztus és az egyház kapcsolatáról, amely liturgikus formában is használatos volt.</w:t>
      </w:r>
    </w:p>
    <w:p w14:paraId="0C985E97" w14:textId="77777777" w:rsidR="00366A7B" w:rsidRDefault="00366A7B" w:rsidP="00366A7B">
      <w:pPr>
        <w:jc w:val="both"/>
      </w:pPr>
      <w:r w:rsidRPr="000162AD">
        <w:t>Ezek a himnuszok a levél irodalmi szépségét és teológiai mélységét növelik, miközben a hit élő közösségben való megélését ösztönözik</w:t>
      </w:r>
      <w:r>
        <w:t>.</w:t>
      </w:r>
    </w:p>
    <w:p w14:paraId="4C7190F6" w14:textId="77777777" w:rsidR="00366A7B" w:rsidRDefault="00366A7B" w:rsidP="00366A7B">
      <w:pPr>
        <w:jc w:val="both"/>
      </w:pPr>
      <w:r w:rsidRPr="000162AD">
        <w:rPr>
          <w:b/>
          <w:bCs/>
        </w:rPr>
        <w:t xml:space="preserve">Az </w:t>
      </w:r>
      <w:proofErr w:type="spellStart"/>
      <w:r w:rsidRPr="000162AD">
        <w:rPr>
          <w:b/>
          <w:bCs/>
        </w:rPr>
        <w:t>Efézusi</w:t>
      </w:r>
      <w:proofErr w:type="spellEnd"/>
      <w:r w:rsidRPr="000162AD">
        <w:rPr>
          <w:b/>
          <w:bCs/>
        </w:rPr>
        <w:t xml:space="preserve"> levél 6. fejezete ismert a „lelki fegyverzet”</w:t>
      </w:r>
      <w:r w:rsidRPr="000162AD">
        <w:t xml:space="preserve"> </w:t>
      </w:r>
    </w:p>
    <w:p w14:paraId="3BD2F97F" w14:textId="77777777" w:rsidR="00366A7B" w:rsidRPr="000162AD" w:rsidRDefault="00366A7B" w:rsidP="00366A7B">
      <w:pPr>
        <w:jc w:val="both"/>
      </w:pPr>
      <w:r w:rsidRPr="000162AD">
        <w:t>részéről, amely Pál apostol tanítása a keresztények lelki harcáról a gonosz erőkkel szemben. Ebben a szakaszban Pál hét lelki fegyvert sorol fel,</w:t>
      </w:r>
      <w:r>
        <w:t xml:space="preserve"> amelyek egy római katona öltözékének allegorikus értelmezésének felelnek meg,</w:t>
      </w:r>
      <w:r w:rsidRPr="000162AD">
        <w:t xml:space="preserve"> amelyekkel a hívők fel tudnak készülni a szellemi küzdelmekre:</w:t>
      </w:r>
    </w:p>
    <w:p w14:paraId="27BA4598" w14:textId="77777777" w:rsidR="00366A7B" w:rsidRPr="000162AD" w:rsidRDefault="00366A7B" w:rsidP="00366A7B">
      <w:pPr>
        <w:numPr>
          <w:ilvl w:val="0"/>
          <w:numId w:val="169"/>
        </w:numPr>
        <w:jc w:val="both"/>
      </w:pPr>
      <w:r w:rsidRPr="000162AD">
        <w:t>Az igazság derékszíja</w:t>
      </w:r>
    </w:p>
    <w:p w14:paraId="300CA47F" w14:textId="77777777" w:rsidR="00366A7B" w:rsidRPr="000162AD" w:rsidRDefault="00366A7B" w:rsidP="00366A7B">
      <w:pPr>
        <w:numPr>
          <w:ilvl w:val="0"/>
          <w:numId w:val="169"/>
        </w:numPr>
        <w:jc w:val="both"/>
      </w:pPr>
      <w:r w:rsidRPr="000162AD">
        <w:t>A megigazultság páncélja</w:t>
      </w:r>
    </w:p>
    <w:p w14:paraId="700F7287" w14:textId="77777777" w:rsidR="00366A7B" w:rsidRPr="000162AD" w:rsidRDefault="00366A7B" w:rsidP="00366A7B">
      <w:pPr>
        <w:numPr>
          <w:ilvl w:val="0"/>
          <w:numId w:val="169"/>
        </w:numPr>
        <w:jc w:val="both"/>
      </w:pPr>
      <w:r w:rsidRPr="000162AD">
        <w:t>Az evangélium hirdetésének saruja</w:t>
      </w:r>
    </w:p>
    <w:p w14:paraId="1BA98F72" w14:textId="77777777" w:rsidR="00366A7B" w:rsidRPr="000162AD" w:rsidRDefault="00366A7B" w:rsidP="00366A7B">
      <w:pPr>
        <w:numPr>
          <w:ilvl w:val="0"/>
          <w:numId w:val="169"/>
        </w:numPr>
        <w:jc w:val="both"/>
      </w:pPr>
      <w:r w:rsidRPr="000162AD">
        <w:t>A hit pajzsa</w:t>
      </w:r>
    </w:p>
    <w:p w14:paraId="52F0B931" w14:textId="77777777" w:rsidR="00366A7B" w:rsidRPr="000162AD" w:rsidRDefault="00366A7B" w:rsidP="00366A7B">
      <w:pPr>
        <w:numPr>
          <w:ilvl w:val="0"/>
          <w:numId w:val="169"/>
        </w:numPr>
        <w:jc w:val="both"/>
      </w:pPr>
      <w:r w:rsidRPr="000162AD">
        <w:t>Az üdvösség sisakja</w:t>
      </w:r>
    </w:p>
    <w:p w14:paraId="77FD7027" w14:textId="77777777" w:rsidR="00366A7B" w:rsidRPr="000162AD" w:rsidRDefault="00366A7B" w:rsidP="00366A7B">
      <w:pPr>
        <w:numPr>
          <w:ilvl w:val="0"/>
          <w:numId w:val="169"/>
        </w:numPr>
        <w:jc w:val="both"/>
      </w:pPr>
      <w:r w:rsidRPr="000162AD">
        <w:t>A Lélek kardja (ez az egyetlen támadó fegyver, amely Isten igéje)</w:t>
      </w:r>
    </w:p>
    <w:p w14:paraId="50C482D3" w14:textId="77777777" w:rsidR="00366A7B" w:rsidRPr="000162AD" w:rsidRDefault="00366A7B" w:rsidP="00366A7B">
      <w:pPr>
        <w:numPr>
          <w:ilvl w:val="0"/>
          <w:numId w:val="169"/>
        </w:numPr>
        <w:jc w:val="both"/>
      </w:pPr>
      <w:r w:rsidRPr="000162AD">
        <w:t>Az imádság</w:t>
      </w:r>
    </w:p>
    <w:p w14:paraId="1DDBBFD5" w14:textId="77777777" w:rsidR="00366A7B" w:rsidRPr="000162AD" w:rsidRDefault="00366A7B" w:rsidP="00366A7B">
      <w:pPr>
        <w:jc w:val="both"/>
      </w:pPr>
      <w:r w:rsidRPr="000162AD">
        <w:t>Ezek a lelki eszközök segítenek a keresztényeknek megállni a kísértések és a Gonosszal való harcban, megőrizve hitüket és lelki életüket. Különösen hangsúlyos, hogy a Lélek kardja nem emberi fegyver, hanem Isten szava, amely mind önmagunk, mind mások feletti harcban hatékony. Az imádság pedig a kapcsolattartás Istenhez, amely nélkül a lelki erő nem tartható fenn.</w:t>
      </w:r>
    </w:p>
    <w:p w14:paraId="125B066E" w14:textId="5CE30BDD" w:rsidR="00F93A3D" w:rsidRDefault="00366A7B" w:rsidP="00366A7B">
      <w:pPr>
        <w:jc w:val="both"/>
      </w:pPr>
      <w:r w:rsidRPr="000162AD">
        <w:t>Ez a lelki fegyverzet allegorikus képként szolgál az egész keresztény élet védelmére és győzelmére a lelki csatákban.</w:t>
      </w:r>
    </w:p>
    <w:p w14:paraId="0D4B0F2E" w14:textId="77777777" w:rsidR="00F93A3D" w:rsidRDefault="00F93A3D">
      <w:r>
        <w:br w:type="page"/>
      </w:r>
    </w:p>
    <w:p w14:paraId="67A3FD45" w14:textId="77777777" w:rsidR="00F93A3D" w:rsidRDefault="00F93A3D" w:rsidP="00F93A3D">
      <w:pPr>
        <w:jc w:val="center"/>
        <w:rPr>
          <w:b/>
          <w:bCs/>
          <w:sz w:val="24"/>
          <w:szCs w:val="24"/>
        </w:rPr>
      </w:pPr>
    </w:p>
    <w:p w14:paraId="5FD3EC27" w14:textId="7BC5A04F" w:rsidR="00366A7B" w:rsidRDefault="00366A7B" w:rsidP="00F93A3D">
      <w:pPr>
        <w:jc w:val="center"/>
        <w:rPr>
          <w:b/>
          <w:bCs/>
          <w:sz w:val="24"/>
          <w:szCs w:val="24"/>
        </w:rPr>
      </w:pPr>
      <w:r w:rsidRPr="00922B76">
        <w:rPr>
          <w:b/>
          <w:bCs/>
          <w:sz w:val="24"/>
          <w:szCs w:val="24"/>
        </w:rPr>
        <w:t xml:space="preserve">A </w:t>
      </w:r>
      <w:proofErr w:type="spellStart"/>
      <w:r w:rsidRPr="00922B76">
        <w:rPr>
          <w:b/>
          <w:bCs/>
          <w:sz w:val="24"/>
          <w:szCs w:val="24"/>
        </w:rPr>
        <w:t>Kolosszei</w:t>
      </w:r>
      <w:proofErr w:type="spellEnd"/>
      <w:r w:rsidRPr="00922B76">
        <w:rPr>
          <w:b/>
          <w:bCs/>
          <w:sz w:val="24"/>
          <w:szCs w:val="24"/>
        </w:rPr>
        <w:t xml:space="preserve"> levél</w:t>
      </w:r>
    </w:p>
    <w:p w14:paraId="654DFBE6" w14:textId="77777777" w:rsidR="00F93A3D" w:rsidRPr="00922B76" w:rsidRDefault="00F93A3D" w:rsidP="00F93A3D">
      <w:pPr>
        <w:jc w:val="center"/>
        <w:rPr>
          <w:b/>
          <w:bCs/>
          <w:sz w:val="24"/>
          <w:szCs w:val="24"/>
        </w:rPr>
      </w:pPr>
    </w:p>
    <w:p w14:paraId="6017793F" w14:textId="77777777" w:rsidR="00366A7B" w:rsidRPr="000162AD" w:rsidRDefault="00366A7B" w:rsidP="00366A7B">
      <w:pPr>
        <w:jc w:val="both"/>
      </w:pPr>
      <w:proofErr w:type="spellStart"/>
      <w:r w:rsidRPr="000162AD">
        <w:rPr>
          <w:b/>
          <w:bCs/>
        </w:rPr>
        <w:t>Kolossze</w:t>
      </w:r>
      <w:proofErr w:type="spellEnd"/>
      <w:r w:rsidRPr="000162AD">
        <w:rPr>
          <w:b/>
          <w:bCs/>
        </w:rPr>
        <w:t xml:space="preserve"> az ókori források </w:t>
      </w:r>
      <w:r w:rsidRPr="000162AD">
        <w:t xml:space="preserve">szerint Kis-Ázsia (a mai Törökország) keleti részén fekvő kisebb város volt, amely a </w:t>
      </w:r>
      <w:proofErr w:type="spellStart"/>
      <w:r w:rsidRPr="000162AD">
        <w:t>Lükosz</w:t>
      </w:r>
      <w:proofErr w:type="spellEnd"/>
      <w:r w:rsidRPr="000162AD">
        <w:t xml:space="preserve"> folyó völgyében, mintegy 200 kilométerre a tenger partjától helyezkedett el. A város stratégiai jelentőségű helyen, a Kelet és Nyugat közötti népek országútján feküdt, ezért története során többször is átélt pusztításokat, mivel vándorló népek, hadseregek haladtak át ezen a területen.</w:t>
      </w:r>
    </w:p>
    <w:p w14:paraId="7F9340FF" w14:textId="77777777" w:rsidR="00366A7B" w:rsidRPr="000162AD" w:rsidRDefault="00366A7B" w:rsidP="00366A7B">
      <w:pPr>
        <w:jc w:val="both"/>
      </w:pPr>
      <w:proofErr w:type="spellStart"/>
      <w:r w:rsidRPr="000162AD">
        <w:t>Kolossze</w:t>
      </w:r>
      <w:proofErr w:type="spellEnd"/>
      <w:r w:rsidRPr="000162AD">
        <w:t xml:space="preserve"> gazdag természeti adottságokkal rendelkezett, különösen jó termőföldjei és jelentős juhászati-gyapjúipara volt. Emellett festékipara is híres volt a környéken. A várost hírhedtté tették a földrengések, amelyek miatt a környék települései többször is újjáépítésre szorultak.</w:t>
      </w:r>
    </w:p>
    <w:p w14:paraId="4F31720B" w14:textId="77777777" w:rsidR="00366A7B" w:rsidRPr="000162AD" w:rsidRDefault="00366A7B" w:rsidP="00366A7B">
      <w:pPr>
        <w:jc w:val="both"/>
      </w:pPr>
      <w:r w:rsidRPr="000162AD">
        <w:t xml:space="preserve">Újkori kutatások alapján </w:t>
      </w:r>
      <w:proofErr w:type="spellStart"/>
      <w:r w:rsidRPr="000162AD">
        <w:t>Kolossze</w:t>
      </w:r>
      <w:proofErr w:type="spellEnd"/>
      <w:r w:rsidRPr="000162AD">
        <w:t xml:space="preserve"> egyike volt a három jelentős városnak a </w:t>
      </w:r>
      <w:proofErr w:type="spellStart"/>
      <w:r w:rsidRPr="000162AD">
        <w:t>Lükosz</w:t>
      </w:r>
      <w:proofErr w:type="spellEnd"/>
      <w:r w:rsidRPr="000162AD">
        <w:t xml:space="preserve"> völgyében, együtt </w:t>
      </w:r>
      <w:proofErr w:type="spellStart"/>
      <w:r w:rsidRPr="000162AD">
        <w:t>Laodiceával</w:t>
      </w:r>
      <w:proofErr w:type="spellEnd"/>
      <w:r w:rsidRPr="000162AD">
        <w:t xml:space="preserve"> és </w:t>
      </w:r>
      <w:proofErr w:type="spellStart"/>
      <w:r w:rsidRPr="000162AD">
        <w:t>Hierapolisszal</w:t>
      </w:r>
      <w:proofErr w:type="spellEnd"/>
      <w:r w:rsidRPr="000162AD">
        <w:t xml:space="preserve">, de idővel visszasodródott egy kisebb vidéki településsé. Pál apostol levele a </w:t>
      </w:r>
      <w:proofErr w:type="spellStart"/>
      <w:r w:rsidRPr="000162AD">
        <w:t>kolosszeiekkel</w:t>
      </w:r>
      <w:proofErr w:type="spellEnd"/>
      <w:r w:rsidRPr="000162AD">
        <w:t xml:space="preserve"> írásnak céljából valószínűleg az </w:t>
      </w:r>
      <w:proofErr w:type="spellStart"/>
      <w:r w:rsidRPr="000162AD">
        <w:t>efezusi</w:t>
      </w:r>
      <w:proofErr w:type="spellEnd"/>
      <w:r w:rsidRPr="000162AD">
        <w:t xml:space="preserve"> misszió eredményeként alakult meg a közösség, amely pogány tagokból állt. A levélben Pál felhívja a figyelmet a pogány környezetből átvett </w:t>
      </w:r>
      <w:proofErr w:type="spellStart"/>
      <w:r w:rsidRPr="000162AD">
        <w:t>tévtanításokra</w:t>
      </w:r>
      <w:proofErr w:type="spellEnd"/>
      <w:r w:rsidRPr="000162AD">
        <w:t>, amelyek veszélyeztették a gyülekezet hitét, köztük a csillagászati (asztrológiai) hiedelmekre, amelyeket az "</w:t>
      </w:r>
      <w:proofErr w:type="spellStart"/>
      <w:r w:rsidRPr="000162AD">
        <w:t>egyrefeletti</w:t>
      </w:r>
      <w:proofErr w:type="spellEnd"/>
      <w:r w:rsidRPr="000162AD">
        <w:t xml:space="preserve"> világ elemeinek" nevez (görögül "</w:t>
      </w:r>
      <w:proofErr w:type="spellStart"/>
      <w:r w:rsidRPr="000162AD">
        <w:t>stoicheia</w:t>
      </w:r>
      <w:proofErr w:type="spellEnd"/>
      <w:r w:rsidRPr="000162AD">
        <w:t>").</w:t>
      </w:r>
    </w:p>
    <w:p w14:paraId="36F0F021" w14:textId="77777777" w:rsidR="00366A7B" w:rsidRDefault="00366A7B" w:rsidP="00366A7B">
      <w:pPr>
        <w:jc w:val="both"/>
      </w:pPr>
      <w:proofErr w:type="spellStart"/>
      <w:r w:rsidRPr="000162AD">
        <w:t>Kolossze</w:t>
      </w:r>
      <w:proofErr w:type="spellEnd"/>
      <w:r w:rsidRPr="000162AD">
        <w:t xml:space="preserve"> városa az ókorban tehát egy gazdag, de viszonylag kis város volt, amely kulturális és gazdasági szempontból jelentős volt a térségben, de idővel háttérbe szorult a környező nagyobb városokhoz képest</w:t>
      </w:r>
      <w:r>
        <w:t>.</w:t>
      </w:r>
    </w:p>
    <w:p w14:paraId="5438FD8D" w14:textId="77777777" w:rsidR="00366A7B" w:rsidRPr="0025658A" w:rsidRDefault="00366A7B" w:rsidP="00366A7B">
      <w:pPr>
        <w:jc w:val="both"/>
        <w:rPr>
          <w:b/>
          <w:bCs/>
        </w:rPr>
      </w:pPr>
      <w:r w:rsidRPr="0025658A">
        <w:rPr>
          <w:b/>
          <w:bCs/>
        </w:rPr>
        <w:t xml:space="preserve">Pál és </w:t>
      </w:r>
      <w:proofErr w:type="spellStart"/>
      <w:r w:rsidRPr="0025658A">
        <w:rPr>
          <w:b/>
          <w:bCs/>
        </w:rPr>
        <w:t>Kolossze</w:t>
      </w:r>
      <w:proofErr w:type="spellEnd"/>
      <w:r w:rsidRPr="0025658A">
        <w:rPr>
          <w:b/>
          <w:bCs/>
        </w:rPr>
        <w:t xml:space="preserve"> kapcsolata</w:t>
      </w:r>
    </w:p>
    <w:p w14:paraId="2963E2B7" w14:textId="77777777" w:rsidR="00366A7B" w:rsidRPr="0025658A" w:rsidRDefault="00366A7B" w:rsidP="00366A7B">
      <w:pPr>
        <w:jc w:val="both"/>
      </w:pPr>
      <w:r w:rsidRPr="0025658A">
        <w:t xml:space="preserve">Pál missziója </w:t>
      </w:r>
      <w:proofErr w:type="spellStart"/>
      <w:r w:rsidRPr="0025658A">
        <w:t>Kolosszében</w:t>
      </w:r>
      <w:proofErr w:type="spellEnd"/>
      <w:r w:rsidRPr="0025658A">
        <w:t xml:space="preserve"> az Apostolok cselekedetei alapján közvetve ismert, mivel Pál maga nem látogatta meg a várost személyesen, de leveléből és az </w:t>
      </w:r>
      <w:proofErr w:type="spellStart"/>
      <w:r w:rsidRPr="0025658A">
        <w:t>efezusi</w:t>
      </w:r>
      <w:proofErr w:type="spellEnd"/>
      <w:r w:rsidRPr="0025658A">
        <w:t xml:space="preserve"> misszió történetéből következtetni lehet a </w:t>
      </w:r>
      <w:proofErr w:type="spellStart"/>
      <w:r w:rsidRPr="0025658A">
        <w:t>kolosszéi</w:t>
      </w:r>
      <w:proofErr w:type="spellEnd"/>
      <w:r w:rsidRPr="0025658A">
        <w:t xml:space="preserve"> közösség létrejöttére. Az ApCsel 19-ben leírt </w:t>
      </w:r>
      <w:proofErr w:type="spellStart"/>
      <w:r w:rsidRPr="0025658A">
        <w:t>efezusi</w:t>
      </w:r>
      <w:proofErr w:type="spellEnd"/>
      <w:r w:rsidRPr="0025658A">
        <w:t xml:space="preserve"> misszióból indul ki a feltételezés, hogy a környéken, így </w:t>
      </w:r>
      <w:proofErr w:type="spellStart"/>
      <w:r w:rsidRPr="0025658A">
        <w:t>Kolosszében</w:t>
      </w:r>
      <w:proofErr w:type="spellEnd"/>
      <w:r w:rsidRPr="0025658A">
        <w:t xml:space="preserve"> is kialakult egy keresztény gyülekezet, amely Pál missziójának eredménye.</w:t>
      </w:r>
    </w:p>
    <w:p w14:paraId="77FD4DCF" w14:textId="77777777" w:rsidR="00366A7B" w:rsidRPr="0025658A" w:rsidRDefault="00366A7B" w:rsidP="00366A7B">
      <w:pPr>
        <w:jc w:val="both"/>
      </w:pPr>
      <w:r w:rsidRPr="0025658A">
        <w:t xml:space="preserve">Az </w:t>
      </w:r>
      <w:proofErr w:type="spellStart"/>
      <w:r w:rsidRPr="0025658A">
        <w:t>Efézusban</w:t>
      </w:r>
      <w:proofErr w:type="spellEnd"/>
      <w:r w:rsidRPr="0025658A">
        <w:t xml:space="preserve"> töltött több mint két év alatt Pál jelentős terjedelmet adott a keresztény hitnek a régióban, és valószínűleg tanítványai, például </w:t>
      </w:r>
      <w:proofErr w:type="spellStart"/>
      <w:r w:rsidRPr="0025658A">
        <w:t>Epafrász</w:t>
      </w:r>
      <w:proofErr w:type="spellEnd"/>
      <w:r w:rsidRPr="0025658A">
        <w:t xml:space="preserve"> vitték tovább az evangéliumot </w:t>
      </w:r>
      <w:proofErr w:type="spellStart"/>
      <w:r w:rsidRPr="0025658A">
        <w:t>Kolosszébe</w:t>
      </w:r>
      <w:proofErr w:type="spellEnd"/>
      <w:r w:rsidRPr="0025658A">
        <w:t xml:space="preserve">, ahol a helyi közösség megalakult. Pál levele a </w:t>
      </w:r>
      <w:proofErr w:type="spellStart"/>
      <w:r w:rsidRPr="0025658A">
        <w:t>kolosszeiekhez</w:t>
      </w:r>
      <w:proofErr w:type="spellEnd"/>
      <w:r w:rsidRPr="0025658A">
        <w:t xml:space="preserve"> (Újszövetségben) ezt a gyülekezetet célozza meg, korrigálva és erősítve a hitüket a pogány környezetből átvett </w:t>
      </w:r>
      <w:proofErr w:type="spellStart"/>
      <w:r w:rsidRPr="0025658A">
        <w:t>tévtanításokkal</w:t>
      </w:r>
      <w:proofErr w:type="spellEnd"/>
      <w:r w:rsidRPr="0025658A">
        <w:t xml:space="preserve"> szemben, különösen a világ elemeivel és egyéb gnosztikus gondolatokkal kapcsolatban.</w:t>
      </w:r>
    </w:p>
    <w:p w14:paraId="4B9EFB67" w14:textId="77777777" w:rsidR="00366A7B" w:rsidRPr="000162AD" w:rsidRDefault="00366A7B" w:rsidP="00366A7B">
      <w:pPr>
        <w:jc w:val="both"/>
      </w:pPr>
    </w:p>
    <w:p w14:paraId="19941BF4" w14:textId="77777777" w:rsidR="00F93A3D" w:rsidRDefault="00366A7B" w:rsidP="00366A7B">
      <w:pPr>
        <w:jc w:val="both"/>
        <w:rPr>
          <w:b/>
          <w:bCs/>
        </w:rPr>
      </w:pPr>
      <w:r w:rsidRPr="0025658A">
        <w:rPr>
          <w:b/>
          <w:bCs/>
        </w:rPr>
        <w:t>Pál apostol szerzőségét,</w:t>
      </w:r>
    </w:p>
    <w:p w14:paraId="2D1F8C57" w14:textId="1938229A" w:rsidR="00366A7B" w:rsidRPr="0025658A" w:rsidRDefault="00366A7B" w:rsidP="00366A7B">
      <w:pPr>
        <w:jc w:val="both"/>
      </w:pPr>
      <w:r w:rsidRPr="0025658A">
        <w:t xml:space="preserve"> amit a levél címe, az egyházi hagyomány, valamint a tartalomból levont belső érvek is alátámasztanak. A levél maga is Pál szándékát fejezi ki arra vonatkozóan, hogy ő a szerző (pl. </w:t>
      </w:r>
      <w:proofErr w:type="spellStart"/>
      <w:r w:rsidRPr="0025658A">
        <w:t>Kol</w:t>
      </w:r>
      <w:proofErr w:type="spellEnd"/>
      <w:r w:rsidRPr="0025658A">
        <w:t xml:space="preserve"> 1,1; 4,18). A levelet több ponton a páli hagyományokhoz hasonlítják, leginkább a Filemonhoz írt levélhez, és feltételezik, hogy Pál fogsága idején írta.</w:t>
      </w:r>
    </w:p>
    <w:p w14:paraId="2E57AAFE" w14:textId="77777777" w:rsidR="00366A7B" w:rsidRPr="0025658A" w:rsidRDefault="00366A7B" w:rsidP="00366A7B">
      <w:pPr>
        <w:jc w:val="both"/>
      </w:pPr>
      <w:r w:rsidRPr="0025658A">
        <w:t xml:space="preserve">A 19. századi kritikák szerint azonban a levél szerzősége vitatott, és egyes elemzők </w:t>
      </w:r>
      <w:proofErr w:type="spellStart"/>
      <w:r w:rsidRPr="0025658A">
        <w:t>deutero</w:t>
      </w:r>
      <w:proofErr w:type="spellEnd"/>
      <w:r w:rsidRPr="0025658A">
        <w:t xml:space="preserve">-páli levelek közé sorolják. Ez az álláspont azzal érvel, hogy a levél használ újszerű fogalmakat és </w:t>
      </w:r>
      <w:r w:rsidRPr="0025658A">
        <w:lastRenderedPageBreak/>
        <w:t>stílust, amelyek eltérnek Pál többi levelétől, illetve olyan teológiai nézeteket tartalmaz, amelyek a korai kereszténységen túlnyúló fejlődést tükrözhetnek. Szintén ellenérvként hozzák fel, hogy a levél egy fentebb fejlett, már egységesebb és „egyetemes egyházról” beszél, ami inkább Pál halála utáni időszakra utalhat.</w:t>
      </w:r>
    </w:p>
    <w:p w14:paraId="74478D64" w14:textId="77777777" w:rsidR="00366A7B" w:rsidRPr="0025658A" w:rsidRDefault="00366A7B" w:rsidP="00366A7B">
      <w:pPr>
        <w:jc w:val="both"/>
      </w:pPr>
      <w:r w:rsidRPr="0025658A">
        <w:t xml:space="preserve">Vannak olyan megoldások is, amelyek középutat képviselnek, </w:t>
      </w:r>
      <w:proofErr w:type="gramStart"/>
      <w:r w:rsidRPr="0025658A">
        <w:t>például</w:t>
      </w:r>
      <w:proofErr w:type="gramEnd"/>
      <w:r w:rsidRPr="0025658A">
        <w:t xml:space="preserve"> hogy Pál mellett egy munkatársa, talán Timóteus írta a levelet, aki a Filemonhoz írt levélhez hasonló időszakban, valamikor az 50-es évek közepén, </w:t>
      </w:r>
      <w:proofErr w:type="spellStart"/>
      <w:r w:rsidRPr="0025658A">
        <w:t>Efezusból</w:t>
      </w:r>
      <w:proofErr w:type="spellEnd"/>
      <w:r w:rsidRPr="0025658A">
        <w:t xml:space="preserve"> küldte azt. Ez magyarázhatja a stilisztikai és teológiai eltéréseket.</w:t>
      </w:r>
    </w:p>
    <w:p w14:paraId="78081B3A" w14:textId="77777777" w:rsidR="00366A7B" w:rsidRPr="0025658A" w:rsidRDefault="00366A7B" w:rsidP="00366A7B">
      <w:pPr>
        <w:jc w:val="both"/>
      </w:pPr>
      <w:r w:rsidRPr="0025658A">
        <w:t>A modern kutatások többsége ma már abban áll, hogy a levél eredetileg vagy Pál műve, vagy legalábbis szoros kapcsolatban áll Pál apostoli hagyományával, és a szerzőség kérdését nem lehet egyértelműen kizárni vagy maga mögött hagyni.</w:t>
      </w:r>
    </w:p>
    <w:p w14:paraId="6A098178" w14:textId="77777777" w:rsidR="00366A7B" w:rsidRDefault="00366A7B" w:rsidP="00F93A3D">
      <w:pPr>
        <w:jc w:val="center"/>
        <w:rPr>
          <w:b/>
          <w:bCs/>
        </w:rPr>
      </w:pPr>
      <w:r w:rsidRPr="0025658A">
        <w:rPr>
          <w:b/>
          <w:bCs/>
        </w:rPr>
        <w:t xml:space="preserve">A </w:t>
      </w:r>
      <w:proofErr w:type="spellStart"/>
      <w:r w:rsidRPr="0025658A">
        <w:rPr>
          <w:b/>
          <w:bCs/>
        </w:rPr>
        <w:t>Kolosszei</w:t>
      </w:r>
      <w:proofErr w:type="spellEnd"/>
      <w:r w:rsidRPr="0025658A">
        <w:rPr>
          <w:b/>
          <w:bCs/>
        </w:rPr>
        <w:t xml:space="preserve"> levél kódexei</w:t>
      </w:r>
    </w:p>
    <w:p w14:paraId="09B8CD1C" w14:textId="77777777" w:rsidR="00366A7B" w:rsidRPr="0025658A" w:rsidRDefault="00366A7B" w:rsidP="00366A7B">
      <w:pPr>
        <w:numPr>
          <w:ilvl w:val="0"/>
          <w:numId w:val="170"/>
        </w:numPr>
        <w:jc w:val="both"/>
      </w:pPr>
      <w:proofErr w:type="spellStart"/>
      <w:r w:rsidRPr="0025658A">
        <w:t>Codex</w:t>
      </w:r>
      <w:proofErr w:type="spellEnd"/>
      <w:r w:rsidRPr="0025658A">
        <w:t xml:space="preserve"> </w:t>
      </w:r>
      <w:proofErr w:type="spellStart"/>
      <w:r w:rsidRPr="0025658A">
        <w:t>Vaticanus</w:t>
      </w:r>
      <w:proofErr w:type="spellEnd"/>
      <w:r w:rsidRPr="0025658A">
        <w:t xml:space="preserve"> (IV. század): Ez a kódex a Vatikánban található, és az Újszövetség egyik legfontosabb, részben teljes kézirata, amely tartalmazza a </w:t>
      </w:r>
      <w:proofErr w:type="spellStart"/>
      <w:r w:rsidRPr="0025658A">
        <w:t>Kolosszei</w:t>
      </w:r>
      <w:proofErr w:type="spellEnd"/>
      <w:r w:rsidRPr="0025658A">
        <w:t xml:space="preserve"> levelet is. Szövege az alexandriai szövegtípushoz tartozik, és széles körben használják a tudományos kutatásban.</w:t>
      </w:r>
    </w:p>
    <w:p w14:paraId="11A16FF6" w14:textId="77777777" w:rsidR="00366A7B" w:rsidRPr="0025658A" w:rsidRDefault="00366A7B" w:rsidP="00366A7B">
      <w:pPr>
        <w:numPr>
          <w:ilvl w:val="0"/>
          <w:numId w:val="170"/>
        </w:numPr>
        <w:jc w:val="both"/>
      </w:pPr>
      <w:proofErr w:type="spellStart"/>
      <w:r w:rsidRPr="0025658A">
        <w:t>Codex</w:t>
      </w:r>
      <w:proofErr w:type="spellEnd"/>
      <w:r w:rsidRPr="0025658A">
        <w:t xml:space="preserve"> </w:t>
      </w:r>
      <w:proofErr w:type="spellStart"/>
      <w:r w:rsidRPr="0025658A">
        <w:t>Sinaiticus</w:t>
      </w:r>
      <w:proofErr w:type="spellEnd"/>
      <w:r w:rsidRPr="0025658A">
        <w:t xml:space="preserve"> (IV. század): Ez az egyik legrégebbi teljes Biblia kézirat, amely görögül íródott, és megtalálható benne a </w:t>
      </w:r>
      <w:proofErr w:type="spellStart"/>
      <w:r w:rsidRPr="0025658A">
        <w:t>Kolosszei</w:t>
      </w:r>
      <w:proofErr w:type="spellEnd"/>
      <w:r w:rsidRPr="0025658A">
        <w:t xml:space="preserve"> levél is. Jelentősége abban áll, hogy az Újszövetség korai formáját őrzi.</w:t>
      </w:r>
    </w:p>
    <w:p w14:paraId="7950DA19" w14:textId="77777777" w:rsidR="00366A7B" w:rsidRPr="0025658A" w:rsidRDefault="00366A7B" w:rsidP="00366A7B">
      <w:pPr>
        <w:numPr>
          <w:ilvl w:val="0"/>
          <w:numId w:val="170"/>
        </w:numPr>
        <w:jc w:val="both"/>
      </w:pPr>
      <w:proofErr w:type="spellStart"/>
      <w:r w:rsidRPr="0025658A">
        <w:t>Codex</w:t>
      </w:r>
      <w:proofErr w:type="spellEnd"/>
      <w:r w:rsidRPr="0025658A">
        <w:t xml:space="preserve"> Alexandrinus (V. század): Ez a kódex a legteljesebb ókori Újszövetségi kéziratok közé tartozik, szintén görög nyelven, és tartalmazza a </w:t>
      </w:r>
      <w:proofErr w:type="spellStart"/>
      <w:r w:rsidRPr="0025658A">
        <w:t>Kolosszei</w:t>
      </w:r>
      <w:proofErr w:type="spellEnd"/>
      <w:r w:rsidRPr="0025658A">
        <w:t xml:space="preserve"> levelet.</w:t>
      </w:r>
    </w:p>
    <w:p w14:paraId="2DCBF7F4" w14:textId="77777777" w:rsidR="00366A7B" w:rsidRDefault="00366A7B" w:rsidP="00366A7B">
      <w:pPr>
        <w:jc w:val="both"/>
      </w:pPr>
      <w:r w:rsidRPr="0025658A">
        <w:t xml:space="preserve">Ezek a kódexek bizonyítják a </w:t>
      </w:r>
      <w:proofErr w:type="spellStart"/>
      <w:r w:rsidRPr="0025658A">
        <w:t>Kolosszei</w:t>
      </w:r>
      <w:proofErr w:type="spellEnd"/>
      <w:r w:rsidRPr="0025658A">
        <w:t xml:space="preserve"> levél korai terjedését és fontosságát az ősi keresztény közösségekben, és alapvetőek a levél eredeti szövegének hiteles rekonstruálásához</w:t>
      </w:r>
      <w:r>
        <w:t>.</w:t>
      </w:r>
    </w:p>
    <w:p w14:paraId="04F423AF" w14:textId="614F54A7" w:rsidR="00366A7B" w:rsidRPr="00F93A3D" w:rsidRDefault="00F93A3D" w:rsidP="00F93A3D">
      <w:pPr>
        <w:jc w:val="center"/>
        <w:rPr>
          <w:b/>
          <w:bCs/>
        </w:rPr>
      </w:pPr>
      <w:r w:rsidRPr="00F93A3D">
        <w:rPr>
          <w:b/>
          <w:bCs/>
        </w:rPr>
        <w:t xml:space="preserve">A </w:t>
      </w:r>
      <w:proofErr w:type="spellStart"/>
      <w:r w:rsidR="00366A7B" w:rsidRPr="00F93A3D">
        <w:rPr>
          <w:b/>
          <w:bCs/>
        </w:rPr>
        <w:t>Kolosszei</w:t>
      </w:r>
      <w:proofErr w:type="spellEnd"/>
      <w:r w:rsidR="00366A7B" w:rsidRPr="00F93A3D">
        <w:rPr>
          <w:b/>
          <w:bCs/>
        </w:rPr>
        <w:t xml:space="preserve"> levél </w:t>
      </w:r>
      <w:proofErr w:type="spellStart"/>
      <w:r w:rsidR="00366A7B" w:rsidRPr="00F93A3D">
        <w:rPr>
          <w:b/>
          <w:bCs/>
        </w:rPr>
        <w:t>komentárjai</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930"/>
        <w:gridCol w:w="1713"/>
        <w:gridCol w:w="1570"/>
        <w:gridCol w:w="4843"/>
      </w:tblGrid>
      <w:tr w:rsidR="00366A7B" w:rsidRPr="0025658A" w14:paraId="29ECC47F"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509B476" w14:textId="77777777" w:rsidR="00366A7B" w:rsidRPr="0025658A" w:rsidRDefault="00366A7B" w:rsidP="00366A7B">
            <w:pPr>
              <w:jc w:val="both"/>
              <w:rPr>
                <w:b/>
                <w:bCs/>
              </w:rPr>
            </w:pPr>
            <w:r w:rsidRPr="0025658A">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5CDC14" w14:textId="77777777" w:rsidR="00366A7B" w:rsidRPr="0025658A" w:rsidRDefault="00366A7B" w:rsidP="00366A7B">
            <w:pPr>
              <w:jc w:val="both"/>
              <w:rPr>
                <w:b/>
                <w:bCs/>
              </w:rPr>
            </w:pPr>
            <w:r w:rsidRPr="0025658A">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738A24" w14:textId="77777777" w:rsidR="00366A7B" w:rsidRPr="0025658A" w:rsidRDefault="00366A7B" w:rsidP="00366A7B">
            <w:pPr>
              <w:jc w:val="both"/>
              <w:rPr>
                <w:b/>
                <w:bCs/>
              </w:rPr>
            </w:pPr>
            <w:r w:rsidRPr="0025658A">
              <w:rPr>
                <w:b/>
                <w:bCs/>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873443" w14:textId="77777777" w:rsidR="00366A7B" w:rsidRPr="0025658A" w:rsidRDefault="00366A7B" w:rsidP="00366A7B">
            <w:pPr>
              <w:jc w:val="both"/>
              <w:rPr>
                <w:b/>
                <w:bCs/>
              </w:rPr>
            </w:pPr>
            <w:r w:rsidRPr="0025658A">
              <w:rPr>
                <w:b/>
                <w:bCs/>
              </w:rPr>
              <w:t>Jellemzők</w:t>
            </w:r>
          </w:p>
        </w:tc>
      </w:tr>
      <w:tr w:rsidR="00366A7B" w:rsidRPr="0025658A" w14:paraId="35DDDCBF"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3AFAC6" w14:textId="77777777" w:rsidR="00366A7B" w:rsidRPr="0025658A" w:rsidRDefault="00366A7B" w:rsidP="00366A7B">
            <w:pPr>
              <w:jc w:val="both"/>
            </w:pPr>
            <w:r w:rsidRPr="0025658A">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B37871" w14:textId="77777777" w:rsidR="00366A7B" w:rsidRPr="0025658A" w:rsidRDefault="00366A7B" w:rsidP="00366A7B">
            <w:pPr>
              <w:jc w:val="both"/>
            </w:pPr>
            <w:r w:rsidRPr="0025658A">
              <w:t>Dr. Szathmáry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2039EE" w14:textId="77777777" w:rsidR="00366A7B" w:rsidRPr="0025658A" w:rsidRDefault="00366A7B" w:rsidP="00366A7B">
            <w:pPr>
              <w:jc w:val="both"/>
            </w:pPr>
            <w:r w:rsidRPr="0025658A">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5B1FC1" w14:textId="77777777" w:rsidR="00366A7B" w:rsidRPr="0025658A" w:rsidRDefault="00366A7B" w:rsidP="00366A7B">
            <w:pPr>
              <w:jc w:val="both"/>
            </w:pPr>
            <w:r w:rsidRPr="0025658A">
              <w:t>Részletes magyarázat, a levél kozmikus megváltás tanítását és gnosztikus vitáit tárgyalja.</w:t>
            </w:r>
          </w:p>
        </w:tc>
      </w:tr>
      <w:tr w:rsidR="00366A7B" w:rsidRPr="0025658A" w14:paraId="78A73C18"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6A569E" w14:textId="77777777" w:rsidR="00366A7B" w:rsidRPr="0025658A" w:rsidRDefault="00366A7B" w:rsidP="00366A7B">
            <w:pPr>
              <w:jc w:val="both"/>
            </w:pPr>
            <w:r w:rsidRPr="0025658A">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89ACF6" w14:textId="77777777" w:rsidR="00366A7B" w:rsidRPr="0025658A" w:rsidRDefault="00366A7B" w:rsidP="00366A7B">
            <w:pPr>
              <w:jc w:val="both"/>
            </w:pPr>
            <w:r w:rsidRPr="0025658A">
              <w:t>Geréb Zsolt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BD30BD" w14:textId="77777777" w:rsidR="00366A7B" w:rsidRPr="0025658A" w:rsidRDefault="00366A7B" w:rsidP="00366A7B">
            <w:pPr>
              <w:jc w:val="both"/>
            </w:pPr>
            <w:r w:rsidRPr="0025658A">
              <w:t>2014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036E32" w14:textId="77777777" w:rsidR="00366A7B" w:rsidRPr="0025658A" w:rsidRDefault="00366A7B" w:rsidP="00366A7B">
            <w:pPr>
              <w:jc w:val="both"/>
            </w:pPr>
            <w:r w:rsidRPr="0025658A">
              <w:t xml:space="preserve">Versről versre haladó </w:t>
            </w:r>
            <w:proofErr w:type="spellStart"/>
            <w:r w:rsidRPr="0025658A">
              <w:t>exegetikai</w:t>
            </w:r>
            <w:proofErr w:type="spellEnd"/>
            <w:r w:rsidRPr="0025658A">
              <w:t xml:space="preserve"> magyarázat, történetkritikai megközelítés.</w:t>
            </w:r>
          </w:p>
        </w:tc>
      </w:tr>
      <w:tr w:rsidR="00366A7B" w:rsidRPr="0025658A" w14:paraId="1F09C17F"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B94CF2" w14:textId="77777777" w:rsidR="00366A7B" w:rsidRPr="0025658A" w:rsidRDefault="00366A7B" w:rsidP="00366A7B">
            <w:pPr>
              <w:jc w:val="both"/>
            </w:pPr>
            <w:r w:rsidRPr="0025658A">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C9ACDD" w14:textId="77777777" w:rsidR="00366A7B" w:rsidRPr="0025658A" w:rsidRDefault="00366A7B" w:rsidP="00366A7B">
            <w:pPr>
              <w:jc w:val="both"/>
            </w:pPr>
            <w:r w:rsidRPr="0025658A">
              <w:t>Nagy István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F98908" w14:textId="77777777" w:rsidR="00366A7B" w:rsidRPr="0025658A" w:rsidRDefault="00366A7B" w:rsidP="00366A7B">
            <w:pPr>
              <w:jc w:val="both"/>
            </w:pPr>
            <w:r w:rsidRPr="0025658A">
              <w:t>2009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0ABD38" w14:textId="77777777" w:rsidR="00366A7B" w:rsidRPr="0025658A" w:rsidRDefault="00366A7B" w:rsidP="00366A7B">
            <w:pPr>
              <w:jc w:val="both"/>
            </w:pPr>
            <w:r w:rsidRPr="0025658A">
              <w:t>Történeti és teológiai elemzés, a levél aktuális alkalmazásainak bemutatása.</w:t>
            </w:r>
          </w:p>
        </w:tc>
      </w:tr>
      <w:tr w:rsidR="00366A7B" w:rsidRPr="0025658A" w14:paraId="2F520994"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50E8CC" w14:textId="77777777" w:rsidR="00366A7B" w:rsidRPr="0025658A" w:rsidRDefault="00366A7B" w:rsidP="00366A7B">
            <w:pPr>
              <w:jc w:val="both"/>
            </w:pPr>
            <w:r w:rsidRPr="0025658A">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FFB4C6" w14:textId="77777777" w:rsidR="00366A7B" w:rsidRPr="0025658A" w:rsidRDefault="00366A7B" w:rsidP="00366A7B">
            <w:pPr>
              <w:jc w:val="both"/>
            </w:pPr>
            <w:r w:rsidRPr="0025658A">
              <w:t xml:space="preserve">Peter T. </w:t>
            </w:r>
            <w:proofErr w:type="spellStart"/>
            <w:r w:rsidRPr="0025658A">
              <w:t>O'Brien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C6E186" w14:textId="77777777" w:rsidR="00366A7B" w:rsidRPr="0025658A" w:rsidRDefault="00366A7B" w:rsidP="00366A7B">
            <w:pPr>
              <w:jc w:val="both"/>
            </w:pPr>
            <w:r w:rsidRPr="0025658A">
              <w:t>1990-es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C6CA77" w14:textId="77777777" w:rsidR="00366A7B" w:rsidRPr="0025658A" w:rsidRDefault="00366A7B" w:rsidP="00366A7B">
            <w:pPr>
              <w:jc w:val="both"/>
            </w:pPr>
            <w:r w:rsidRPr="0025658A">
              <w:t>Ismert angol nyelvű kommentár, amely mélyreható teológiai és szövegelemzést nyújt.</w:t>
            </w:r>
          </w:p>
        </w:tc>
      </w:tr>
      <w:tr w:rsidR="00366A7B" w:rsidRPr="0025658A" w14:paraId="436F41EB"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463E24" w14:textId="77777777" w:rsidR="00366A7B" w:rsidRPr="0025658A" w:rsidRDefault="00366A7B" w:rsidP="00366A7B">
            <w:pPr>
              <w:jc w:val="both"/>
            </w:pPr>
            <w:r w:rsidRPr="0025658A">
              <w:lastRenderedPageBreak/>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CAE0F1" w14:textId="77777777" w:rsidR="00366A7B" w:rsidRPr="0025658A" w:rsidRDefault="00366A7B" w:rsidP="00366A7B">
            <w:pPr>
              <w:jc w:val="both"/>
            </w:pPr>
            <w:proofErr w:type="spellStart"/>
            <w:r w:rsidRPr="0025658A">
              <w:t>Markus</w:t>
            </w:r>
            <w:proofErr w:type="spellEnd"/>
            <w:r w:rsidRPr="0025658A">
              <w:t xml:space="preserve"> </w:t>
            </w:r>
            <w:proofErr w:type="spellStart"/>
            <w:r w:rsidRPr="0025658A">
              <w:t>Barth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244CC1" w14:textId="77777777" w:rsidR="00366A7B" w:rsidRPr="0025658A" w:rsidRDefault="00366A7B" w:rsidP="00366A7B">
            <w:pPr>
              <w:jc w:val="both"/>
            </w:pPr>
            <w:r w:rsidRPr="0025658A">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A13B5E" w14:textId="77777777" w:rsidR="00366A7B" w:rsidRPr="0025658A" w:rsidRDefault="00366A7B" w:rsidP="00366A7B">
            <w:pPr>
              <w:jc w:val="both"/>
            </w:pPr>
            <w:r w:rsidRPr="0025658A">
              <w:t>Klasszikus német kommentár, amely a levél doktrínáját és történeti hátterét vizsgálja.</w:t>
            </w:r>
          </w:p>
        </w:tc>
      </w:tr>
    </w:tbl>
    <w:p w14:paraId="1E40A224" w14:textId="524921D1" w:rsidR="00F93A3D" w:rsidRDefault="00F93A3D" w:rsidP="00366A7B">
      <w:pPr>
        <w:jc w:val="both"/>
      </w:pPr>
    </w:p>
    <w:p w14:paraId="5AA34084" w14:textId="77777777" w:rsidR="00F93A3D" w:rsidRDefault="00F93A3D">
      <w:r>
        <w:br w:type="page"/>
      </w:r>
    </w:p>
    <w:p w14:paraId="3B58A1EF" w14:textId="77777777" w:rsidR="00366A7B" w:rsidRPr="0025658A" w:rsidRDefault="00366A7B" w:rsidP="00366A7B">
      <w:pPr>
        <w:jc w:val="both"/>
      </w:pPr>
    </w:p>
    <w:p w14:paraId="3098F81A" w14:textId="77777777" w:rsidR="00366A7B" w:rsidRPr="00922B76" w:rsidRDefault="00366A7B" w:rsidP="00F93A3D">
      <w:pPr>
        <w:jc w:val="center"/>
        <w:rPr>
          <w:b/>
          <w:bCs/>
          <w:sz w:val="24"/>
          <w:szCs w:val="24"/>
        </w:rPr>
      </w:pPr>
      <w:r w:rsidRPr="00922B76">
        <w:rPr>
          <w:b/>
          <w:bCs/>
          <w:sz w:val="24"/>
          <w:szCs w:val="24"/>
        </w:rPr>
        <w:t xml:space="preserve">A Második </w:t>
      </w:r>
      <w:proofErr w:type="spellStart"/>
      <w:r w:rsidRPr="00922B76">
        <w:rPr>
          <w:b/>
          <w:bCs/>
          <w:sz w:val="24"/>
          <w:szCs w:val="24"/>
        </w:rPr>
        <w:t>Tesszaloniki</w:t>
      </w:r>
      <w:proofErr w:type="spellEnd"/>
      <w:r w:rsidRPr="00922B76">
        <w:rPr>
          <w:b/>
          <w:bCs/>
          <w:sz w:val="24"/>
          <w:szCs w:val="24"/>
        </w:rPr>
        <w:t xml:space="preserve"> levél</w:t>
      </w:r>
    </w:p>
    <w:p w14:paraId="7772B9AF" w14:textId="77777777" w:rsidR="00366A7B" w:rsidRPr="00D72AAB" w:rsidRDefault="00366A7B" w:rsidP="00366A7B">
      <w:pPr>
        <w:jc w:val="both"/>
      </w:pPr>
      <w:r w:rsidRPr="00D72AAB">
        <w:t xml:space="preserve">A </w:t>
      </w:r>
      <w:proofErr w:type="spellStart"/>
      <w:r w:rsidRPr="00D72AAB">
        <w:t>tesszalonikai</w:t>
      </w:r>
      <w:proofErr w:type="spellEnd"/>
      <w:r w:rsidRPr="00D72AAB">
        <w:t xml:space="preserve"> egyház krízise az Újszövetségi könyvekben, különösen Pál első és második </w:t>
      </w:r>
      <w:proofErr w:type="spellStart"/>
      <w:r w:rsidRPr="00D72AAB">
        <w:t>tesszalonikai</w:t>
      </w:r>
      <w:proofErr w:type="spellEnd"/>
      <w:r w:rsidRPr="00D72AAB">
        <w:t xml:space="preserve"> leveleiben jelenik meg. A gyülekezetben több problémával kellett szembenézni, amelyek az apostoli levelekből visszaköszönnek:</w:t>
      </w:r>
    </w:p>
    <w:p w14:paraId="074A7047" w14:textId="77777777" w:rsidR="00366A7B" w:rsidRPr="00D72AAB" w:rsidRDefault="00366A7B" w:rsidP="00366A7B">
      <w:pPr>
        <w:numPr>
          <w:ilvl w:val="0"/>
          <w:numId w:val="171"/>
        </w:numPr>
        <w:jc w:val="both"/>
      </w:pPr>
      <w:r w:rsidRPr="00D72AAB">
        <w:t xml:space="preserve">Üldözés és megpróbáltatás: A </w:t>
      </w:r>
      <w:proofErr w:type="spellStart"/>
      <w:r w:rsidRPr="00D72AAB">
        <w:t>tesszalonikai</w:t>
      </w:r>
      <w:proofErr w:type="spellEnd"/>
      <w:r w:rsidRPr="00D72AAB">
        <w:t xml:space="preserve"> keresztényeket üldözték hitük miatt, amely külső nyomásként nehezítette a közösség életét és hitét.</w:t>
      </w:r>
    </w:p>
    <w:p w14:paraId="4DC21774" w14:textId="77777777" w:rsidR="00366A7B" w:rsidRPr="00D72AAB" w:rsidRDefault="00366A7B" w:rsidP="00366A7B">
      <w:pPr>
        <w:numPr>
          <w:ilvl w:val="0"/>
          <w:numId w:val="171"/>
        </w:numPr>
        <w:jc w:val="both"/>
      </w:pPr>
      <w:r w:rsidRPr="00D72AAB">
        <w:t>Félreértések Krisztus második eljövetelével kapcsolatban: Egyesek azt hitték, hogy az Úr napja azonnal eljön, ami társadalmi felforduláshoz vezetett, többek közt azzal, hogy egyes hívek nem dolgoztak (1Thessz 4,11).</w:t>
      </w:r>
    </w:p>
    <w:p w14:paraId="2A0A97CE" w14:textId="77777777" w:rsidR="00366A7B" w:rsidRPr="00D72AAB" w:rsidRDefault="00366A7B" w:rsidP="00366A7B">
      <w:pPr>
        <w:numPr>
          <w:ilvl w:val="0"/>
          <w:numId w:val="171"/>
        </w:numPr>
        <w:jc w:val="both"/>
      </w:pPr>
      <w:r w:rsidRPr="00D72AAB">
        <w:t>Erkölcsi problémák: A közösség egyes tagjai visszaestek korábbi pogány életmódjukba, ezáltal zavart keltve a gyülekezetben.</w:t>
      </w:r>
    </w:p>
    <w:p w14:paraId="736E8B6E" w14:textId="77777777" w:rsidR="00366A7B" w:rsidRPr="00D72AAB" w:rsidRDefault="00366A7B" w:rsidP="00366A7B">
      <w:pPr>
        <w:numPr>
          <w:ilvl w:val="0"/>
          <w:numId w:val="171"/>
        </w:numPr>
        <w:jc w:val="both"/>
      </w:pPr>
      <w:r w:rsidRPr="00D72AAB">
        <w:t>Belső feszültségek, viták: Előfordultak nézeteltérések és ellentétek a gyülekezet tagjai között.</w:t>
      </w:r>
    </w:p>
    <w:p w14:paraId="72E7F3BE" w14:textId="77777777" w:rsidR="00366A7B" w:rsidRPr="00D72AAB" w:rsidRDefault="00366A7B" w:rsidP="00366A7B">
      <w:pPr>
        <w:numPr>
          <w:ilvl w:val="0"/>
          <w:numId w:val="171"/>
        </w:numPr>
        <w:jc w:val="both"/>
      </w:pPr>
      <w:r w:rsidRPr="00D72AAB">
        <w:t>Káros tanítások és tévképzetek: Pál figyelmeztet a hamis tanításokra, és arra bátorítja a hívőket, hogy ragaszkodjanak az apostoli tanításhoz (2Thessz 2).</w:t>
      </w:r>
    </w:p>
    <w:p w14:paraId="477EB8BC" w14:textId="77777777" w:rsidR="00366A7B" w:rsidRPr="00D72AAB" w:rsidRDefault="00366A7B" w:rsidP="00366A7B">
      <w:pPr>
        <w:jc w:val="both"/>
      </w:pPr>
      <w:r w:rsidRPr="00D72AAB">
        <w:t>Pál levelei lelkipásztori célzattal íródtak, hogy megerősítsék a szorongatott közösséget, megnyugtassák őket a Krisztus visszajövetelének időpontjával kapcsolatban, és útmutatást adjanak a keresztény élet különböző aspektusaiban. Timóteus visszajelzése a gyülekezet állapotáról fontos volt Pál számára, segítve a megfelelő levelek megírását.</w:t>
      </w:r>
    </w:p>
    <w:p w14:paraId="6381CFBF" w14:textId="77777777" w:rsidR="00366A7B" w:rsidRPr="00D72AAB" w:rsidRDefault="00366A7B" w:rsidP="00366A7B">
      <w:pPr>
        <w:jc w:val="both"/>
      </w:pPr>
      <w:r w:rsidRPr="00D72AAB">
        <w:rPr>
          <w:b/>
          <w:bCs/>
        </w:rPr>
        <w:t xml:space="preserve">A </w:t>
      </w:r>
      <w:proofErr w:type="spellStart"/>
      <w:r w:rsidRPr="00D72AAB">
        <w:rPr>
          <w:b/>
          <w:bCs/>
        </w:rPr>
        <w:t>Kolosszei</w:t>
      </w:r>
      <w:proofErr w:type="spellEnd"/>
      <w:r w:rsidRPr="00D72AAB">
        <w:rPr>
          <w:b/>
          <w:bCs/>
        </w:rPr>
        <w:t xml:space="preserve"> levél írásának datálása és szerzősége </w:t>
      </w:r>
      <w:r w:rsidRPr="00D72AAB">
        <w:t xml:space="preserve">körüli viták főként a 19. század óta tartanak. A levél hagyományosan Pál apostol művének tekintették, aki fogságban írta azt, valószínűleg az </w:t>
      </w:r>
      <w:proofErr w:type="spellStart"/>
      <w:r w:rsidRPr="00D72AAB">
        <w:t>efezusi</w:t>
      </w:r>
      <w:proofErr w:type="spellEnd"/>
      <w:r w:rsidRPr="00D72AAB">
        <w:t xml:space="preserve"> vagy a római fogság idején, Kr. u. 58-62 között. A levélhez Timóteus is kapcsolódik, mint segítő szerző vagy </w:t>
      </w:r>
      <w:proofErr w:type="spellStart"/>
      <w:r w:rsidRPr="00D72AAB">
        <w:t>amanuensis</w:t>
      </w:r>
      <w:proofErr w:type="spellEnd"/>
      <w:r w:rsidRPr="00D72AAB">
        <w:t>.</w:t>
      </w:r>
    </w:p>
    <w:p w14:paraId="060BCF39" w14:textId="77777777" w:rsidR="00366A7B" w:rsidRPr="00D72AAB" w:rsidRDefault="00366A7B" w:rsidP="00366A7B">
      <w:pPr>
        <w:jc w:val="both"/>
      </w:pPr>
      <w:r w:rsidRPr="00D72AAB">
        <w:t xml:space="preserve">Az ellenzők szerint a levél tartalma, stílusa és teológiai témái különböznek Pál korábbi leveleitől. Ezek alapján a levél egy későbbi, úgynevezett </w:t>
      </w:r>
      <w:proofErr w:type="spellStart"/>
      <w:r w:rsidRPr="00D72AAB">
        <w:t>deutero</w:t>
      </w:r>
      <w:proofErr w:type="spellEnd"/>
      <w:r w:rsidRPr="00D72AAB">
        <w:t>-páli írás lehet, amely Pál apostol szellemi örökségét követő korai keresztény szerző(k)</w:t>
      </w:r>
      <w:proofErr w:type="spellStart"/>
      <w:r w:rsidRPr="00D72AAB">
        <w:t>től</w:t>
      </w:r>
      <w:proofErr w:type="spellEnd"/>
      <w:r w:rsidRPr="00D72AAB">
        <w:t xml:space="preserve"> származik, és valószínűleg az 1. század vége vagy a 2. század eleje körül keletkezett.</w:t>
      </w:r>
    </w:p>
    <w:p w14:paraId="0E19625A" w14:textId="77777777" w:rsidR="00366A7B" w:rsidRPr="00D72AAB" w:rsidRDefault="00366A7B" w:rsidP="00366A7B">
      <w:pPr>
        <w:jc w:val="both"/>
      </w:pPr>
      <w:r w:rsidRPr="00D72AAB">
        <w:t>Az egyik köztes nézet szerint a levél Pál egyik munkatársa, talán Timóteus írta, Pál tanításait követve, de már egy fejlettebb keresztény egyházat célozva. Ez a magyarázat összeegyezteti a levél egyes stilisztikai és teológiai eltéréseit a hagyományos pálos szerzőséggel.</w:t>
      </w:r>
    </w:p>
    <w:p w14:paraId="7EDEC359" w14:textId="77777777" w:rsidR="00366A7B" w:rsidRDefault="00366A7B" w:rsidP="00366A7B">
      <w:pPr>
        <w:jc w:val="both"/>
      </w:pPr>
      <w:r w:rsidRPr="00D72AAB">
        <w:t>Ez a datálási vita összefügg a levél teológiai tartalmának és az egyház korabeli fejlettségének értelmezésével, valamint a levél címzettjei (</w:t>
      </w:r>
      <w:proofErr w:type="spellStart"/>
      <w:r w:rsidRPr="00D72AAB">
        <w:t>Kolossze</w:t>
      </w:r>
      <w:proofErr w:type="spellEnd"/>
      <w:r w:rsidRPr="00D72AAB">
        <w:t>) közösségének társadalmi-hittani hátterével.</w:t>
      </w:r>
    </w:p>
    <w:p w14:paraId="42F9376D" w14:textId="43EEEFE1" w:rsidR="00366A7B" w:rsidRDefault="00366A7B" w:rsidP="00F93A3D">
      <w:pPr>
        <w:jc w:val="center"/>
      </w:pPr>
      <w:r w:rsidRPr="00D72AAB">
        <w:rPr>
          <w:b/>
          <w:bCs/>
        </w:rPr>
        <w:t xml:space="preserve">A Második </w:t>
      </w:r>
      <w:proofErr w:type="spellStart"/>
      <w:r w:rsidRPr="00D72AAB">
        <w:rPr>
          <w:b/>
          <w:bCs/>
        </w:rPr>
        <w:t>Tesszalonikai</w:t>
      </w:r>
      <w:proofErr w:type="spellEnd"/>
      <w:r w:rsidRPr="00D72AAB">
        <w:rPr>
          <w:b/>
          <w:bCs/>
        </w:rPr>
        <w:t xml:space="preserve"> levél szerkezete</w:t>
      </w:r>
    </w:p>
    <w:p w14:paraId="6DD02171" w14:textId="77777777" w:rsidR="00366A7B" w:rsidRPr="00D72AAB" w:rsidRDefault="00366A7B" w:rsidP="00366A7B">
      <w:pPr>
        <w:jc w:val="both"/>
      </w:pPr>
      <w:r w:rsidRPr="00D72AAB">
        <w:t>főként három fő részből áll, amelyek az első levélhez hasonlóan az apostoli tanítást és a gyülekezet problémáira adott válaszokat ölelik fel.</w:t>
      </w:r>
    </w:p>
    <w:p w14:paraId="649FEBE0" w14:textId="77777777" w:rsidR="00366A7B" w:rsidRPr="00D72AAB" w:rsidRDefault="00366A7B" w:rsidP="00366A7B">
      <w:pPr>
        <w:numPr>
          <w:ilvl w:val="0"/>
          <w:numId w:val="172"/>
        </w:numPr>
        <w:jc w:val="both"/>
      </w:pPr>
      <w:r w:rsidRPr="00D72AAB">
        <w:rPr>
          <w:b/>
          <w:bCs/>
        </w:rPr>
        <w:t>Bevezetés és üdvözlés</w:t>
      </w:r>
      <w:r w:rsidRPr="00D72AAB">
        <w:t xml:space="preserve"> (1. fejezet): Pál apostol köszönti a </w:t>
      </w:r>
      <w:proofErr w:type="spellStart"/>
      <w:r w:rsidRPr="00D72AAB">
        <w:t>tesszalonikai</w:t>
      </w:r>
      <w:proofErr w:type="spellEnd"/>
      <w:r w:rsidRPr="00D72AAB">
        <w:t xml:space="preserve"> híveket, dicsőíti hitüket, türelmüket és állhatatosságukat üldöztetés közepette, valamint hálát ad Istennek.</w:t>
      </w:r>
    </w:p>
    <w:p w14:paraId="6628EC14" w14:textId="77777777" w:rsidR="00366A7B" w:rsidRPr="00D72AAB" w:rsidRDefault="00366A7B" w:rsidP="00366A7B">
      <w:pPr>
        <w:numPr>
          <w:ilvl w:val="0"/>
          <w:numId w:val="172"/>
        </w:numPr>
        <w:jc w:val="both"/>
      </w:pPr>
      <w:r w:rsidRPr="00D72AAB">
        <w:rPr>
          <w:b/>
          <w:bCs/>
        </w:rPr>
        <w:lastRenderedPageBreak/>
        <w:t>Központi rész – Krisztus második eljövetelével kapcsolatos tanítás és biztatás</w:t>
      </w:r>
      <w:r w:rsidRPr="00D72AAB">
        <w:t>:</w:t>
      </w:r>
    </w:p>
    <w:p w14:paraId="4AF5B732" w14:textId="77777777" w:rsidR="00366A7B" w:rsidRPr="00D72AAB" w:rsidRDefault="00366A7B" w:rsidP="00366A7B">
      <w:pPr>
        <w:numPr>
          <w:ilvl w:val="1"/>
          <w:numId w:val="172"/>
        </w:numPr>
        <w:jc w:val="both"/>
      </w:pPr>
      <w:r w:rsidRPr="00D72AAB">
        <w:t xml:space="preserve">A levél egyik legfontosabb része, ahol Pál megnyugtatja a gyülekezetet, hogy az Úr napja nem jön el azonnal, hanem </w:t>
      </w:r>
      <w:proofErr w:type="spellStart"/>
      <w:r w:rsidRPr="00D72AAB">
        <w:t>előttük</w:t>
      </w:r>
      <w:proofErr w:type="spellEnd"/>
      <w:r w:rsidRPr="00D72AAB">
        <w:t xml:space="preserve"> még lesznek jelek és események, mint az evolúciós hamis tanítások és az </w:t>
      </w:r>
      <w:proofErr w:type="spellStart"/>
      <w:r w:rsidRPr="00D72AAB">
        <w:t>apostázia</w:t>
      </w:r>
      <w:proofErr w:type="spellEnd"/>
      <w:r w:rsidRPr="00D72AAB">
        <w:t xml:space="preserve"> jelei (2. </w:t>
      </w:r>
      <w:proofErr w:type="spellStart"/>
      <w:r w:rsidRPr="00D72AAB">
        <w:t>Thessz</w:t>
      </w:r>
      <w:proofErr w:type="spellEnd"/>
      <w:r w:rsidRPr="00D72AAB">
        <w:t xml:space="preserve"> 2).</w:t>
      </w:r>
    </w:p>
    <w:p w14:paraId="4F81E3A3" w14:textId="77777777" w:rsidR="00366A7B" w:rsidRPr="00D72AAB" w:rsidRDefault="00366A7B" w:rsidP="00366A7B">
      <w:pPr>
        <w:numPr>
          <w:ilvl w:val="1"/>
          <w:numId w:val="172"/>
        </w:numPr>
        <w:jc w:val="both"/>
      </w:pPr>
      <w:r w:rsidRPr="00D72AAB">
        <w:t>A levél hangsúlyozza a hit, a szeretet és a kitartás fontosságát, arra biztatva a híveket, hogy maradjanak megbízhatóak Istenben és vigyázzanak saját lelki növekedésükre.</w:t>
      </w:r>
    </w:p>
    <w:p w14:paraId="4506C253" w14:textId="77777777" w:rsidR="00366A7B" w:rsidRPr="00D72AAB" w:rsidRDefault="00366A7B" w:rsidP="00366A7B">
      <w:pPr>
        <w:numPr>
          <w:ilvl w:val="0"/>
          <w:numId w:val="172"/>
        </w:numPr>
        <w:jc w:val="both"/>
      </w:pPr>
      <w:r w:rsidRPr="00D72AAB">
        <w:rPr>
          <w:b/>
          <w:bCs/>
        </w:rPr>
        <w:t>Utóirat és zárás</w:t>
      </w:r>
      <w:r w:rsidRPr="00D72AAB">
        <w:t> (3. fejezet):</w:t>
      </w:r>
    </w:p>
    <w:p w14:paraId="2F59C963" w14:textId="77777777" w:rsidR="00366A7B" w:rsidRPr="00D72AAB" w:rsidRDefault="00366A7B" w:rsidP="00366A7B">
      <w:pPr>
        <w:numPr>
          <w:ilvl w:val="1"/>
          <w:numId w:val="172"/>
        </w:numPr>
        <w:jc w:val="both"/>
      </w:pPr>
      <w:r w:rsidRPr="00D72AAB">
        <w:t>Pál ismételten figyelmeztet a munkakerülésre és a túlzott várakozásra, hangsúlyozva a munkában való kitartást.</w:t>
      </w:r>
    </w:p>
    <w:p w14:paraId="228FAFA3" w14:textId="77777777" w:rsidR="00366A7B" w:rsidRPr="00D72AAB" w:rsidRDefault="00366A7B" w:rsidP="00366A7B">
      <w:pPr>
        <w:numPr>
          <w:ilvl w:val="1"/>
          <w:numId w:val="172"/>
        </w:numPr>
        <w:jc w:val="both"/>
      </w:pPr>
      <w:r w:rsidRPr="00D72AAB">
        <w:t>Buzdító és imádságos kijelentésekkel zárja a levelet, kérve az imádságokat és a közösség támogatását, valamint csaknem személyes kifakadásokat is tartalmaz.</w:t>
      </w:r>
    </w:p>
    <w:p w14:paraId="7D51BD6E" w14:textId="77777777" w:rsidR="00366A7B" w:rsidRDefault="00366A7B" w:rsidP="00366A7B">
      <w:pPr>
        <w:jc w:val="both"/>
      </w:pPr>
      <w:r w:rsidRPr="00D72AAB">
        <w:t xml:space="preserve">A levél célja, hogy megerősítse a gyülekezetet, tisztázza a félreértéseket az Úr eljövetelének </w:t>
      </w:r>
      <w:proofErr w:type="spellStart"/>
      <w:r w:rsidRPr="00D72AAB">
        <w:t>idejével</w:t>
      </w:r>
      <w:proofErr w:type="spellEnd"/>
      <w:r w:rsidRPr="00D72AAB">
        <w:t xml:space="preserve"> kapcsolatban, és támogatás nyújtson a hívőknek a hitben való kitartáshoz, mindez egy világos és rendezetten felépített szerkezetben.</w:t>
      </w:r>
    </w:p>
    <w:p w14:paraId="43DD0E29" w14:textId="4075621B" w:rsidR="00366A7B" w:rsidRDefault="00366A7B" w:rsidP="00F93A3D">
      <w:pPr>
        <w:jc w:val="center"/>
        <w:rPr>
          <w:b/>
          <w:bCs/>
        </w:rPr>
      </w:pPr>
      <w:r w:rsidRPr="00D72AAB">
        <w:rPr>
          <w:b/>
          <w:bCs/>
        </w:rPr>
        <w:t>Krisztus második eljövetelének tanítása</w:t>
      </w:r>
    </w:p>
    <w:p w14:paraId="127515A3" w14:textId="77777777" w:rsidR="00366A7B" w:rsidRPr="00D72AAB" w:rsidRDefault="00366A7B" w:rsidP="00366A7B">
      <w:pPr>
        <w:jc w:val="both"/>
      </w:pPr>
      <w:r w:rsidRPr="00D72AAB">
        <w:t xml:space="preserve">a </w:t>
      </w:r>
      <w:r>
        <w:t>K</w:t>
      </w:r>
      <w:r w:rsidRPr="00D72AAB">
        <w:t>r. u. első század keresztény írásaiban központi helyet foglal el, az Újszövetség több könyvében is részletesen megjelenik. Ez a tanítás azt jelenti, hogy Jézus Krisztus egyszer már eljött a földre (első eljövetel), de vissza fog térni egy későbbi időpontban, hogy befejezze megváltó művét és ítéletet tartson a világ felett.</w:t>
      </w:r>
    </w:p>
    <w:p w14:paraId="30CBC06B" w14:textId="77777777" w:rsidR="00366A7B" w:rsidRPr="00D72AAB" w:rsidRDefault="00366A7B" w:rsidP="00366A7B">
      <w:pPr>
        <w:jc w:val="both"/>
        <w:rPr>
          <w:b/>
          <w:bCs/>
        </w:rPr>
      </w:pPr>
      <w:r w:rsidRPr="00D72AAB">
        <w:rPr>
          <w:b/>
          <w:bCs/>
        </w:rPr>
        <w:t>Fontos források és tanítások:</w:t>
      </w:r>
    </w:p>
    <w:p w14:paraId="13A1972D" w14:textId="77777777" w:rsidR="00366A7B" w:rsidRPr="00D72AAB" w:rsidRDefault="00366A7B" w:rsidP="00366A7B">
      <w:pPr>
        <w:numPr>
          <w:ilvl w:val="0"/>
          <w:numId w:val="173"/>
        </w:numPr>
        <w:jc w:val="both"/>
      </w:pPr>
      <w:r w:rsidRPr="00D72AAB">
        <w:rPr>
          <w:b/>
          <w:bCs/>
        </w:rPr>
        <w:t>Máté evangéliuma 24. fejezet</w:t>
      </w:r>
      <w:r w:rsidRPr="00D72AAB">
        <w:t>: Jézus itt beszél a végidők jeleiről, eljövéséről és az "Emberfia" dicsőséges megjelenéséről az ég felhőiben, amely minden nemzet figyelmét felkelti.</w:t>
      </w:r>
    </w:p>
    <w:p w14:paraId="393145B5" w14:textId="77777777" w:rsidR="00366A7B" w:rsidRPr="00D72AAB" w:rsidRDefault="00366A7B" w:rsidP="00366A7B">
      <w:pPr>
        <w:numPr>
          <w:ilvl w:val="0"/>
          <w:numId w:val="173"/>
        </w:numPr>
        <w:jc w:val="both"/>
      </w:pPr>
      <w:r w:rsidRPr="00D72AAB">
        <w:rPr>
          <w:b/>
          <w:bCs/>
        </w:rPr>
        <w:t>Apostolok cselekedetei 1:11</w:t>
      </w:r>
      <w:r w:rsidRPr="00D72AAB">
        <w:t>: Az angyalok azt mondják az apostoloknak, hogy Jézus ugyanúgy fog visszajönni, ahogyan feltámadása után elment a mennybe.</w:t>
      </w:r>
    </w:p>
    <w:p w14:paraId="324BF89C" w14:textId="77777777" w:rsidR="00366A7B" w:rsidRPr="00D72AAB" w:rsidRDefault="00366A7B" w:rsidP="00366A7B">
      <w:pPr>
        <w:numPr>
          <w:ilvl w:val="0"/>
          <w:numId w:val="173"/>
        </w:numPr>
        <w:jc w:val="both"/>
      </w:pPr>
      <w:r w:rsidRPr="00D72AAB">
        <w:rPr>
          <w:b/>
          <w:bCs/>
        </w:rPr>
        <w:t xml:space="preserve">Pál apostol levelei (pl. 1 </w:t>
      </w:r>
      <w:proofErr w:type="spellStart"/>
      <w:r w:rsidRPr="00D72AAB">
        <w:rPr>
          <w:b/>
          <w:bCs/>
        </w:rPr>
        <w:t>Thesszalonikai</w:t>
      </w:r>
      <w:proofErr w:type="spellEnd"/>
      <w:r w:rsidRPr="00D72AAB">
        <w:rPr>
          <w:b/>
          <w:bCs/>
        </w:rPr>
        <w:t xml:space="preserve"> levél 4:16-17, 2 </w:t>
      </w:r>
      <w:proofErr w:type="spellStart"/>
      <w:r w:rsidRPr="00D72AAB">
        <w:rPr>
          <w:b/>
          <w:bCs/>
        </w:rPr>
        <w:t>Tesszalonikai</w:t>
      </w:r>
      <w:proofErr w:type="spellEnd"/>
      <w:r w:rsidRPr="00D72AAB">
        <w:rPr>
          <w:b/>
          <w:bCs/>
        </w:rPr>
        <w:t xml:space="preserve"> levél 2. fejezet)</w:t>
      </w:r>
      <w:r w:rsidRPr="00D72AAB">
        <w:t>: Pál arra biztatja a hívőket, hogy ne essenek kétségbe a visszatérés időpontjával kapcsolatban, és leírja a feltámadás és égi összegyűjtés eseményeit.</w:t>
      </w:r>
    </w:p>
    <w:p w14:paraId="278D59EE" w14:textId="77777777" w:rsidR="00366A7B" w:rsidRPr="00D72AAB" w:rsidRDefault="00366A7B" w:rsidP="00366A7B">
      <w:pPr>
        <w:numPr>
          <w:ilvl w:val="0"/>
          <w:numId w:val="173"/>
        </w:numPr>
        <w:jc w:val="both"/>
      </w:pPr>
      <w:r w:rsidRPr="00D72AAB">
        <w:rPr>
          <w:b/>
          <w:bCs/>
        </w:rPr>
        <w:t>Jelenések könyve</w:t>
      </w:r>
      <w:r w:rsidRPr="00D72AAB">
        <w:t>: Apokaliptikus képekkel ismerteti Krisztus dicsőséges és ítélkező második eljövetelét, amely lezárja a világ történetét.</w:t>
      </w:r>
    </w:p>
    <w:p w14:paraId="74BFD075" w14:textId="77777777" w:rsidR="00366A7B" w:rsidRPr="00D72AAB" w:rsidRDefault="00366A7B" w:rsidP="00366A7B">
      <w:pPr>
        <w:jc w:val="both"/>
        <w:rPr>
          <w:b/>
          <w:bCs/>
        </w:rPr>
      </w:pPr>
      <w:r w:rsidRPr="00D72AAB">
        <w:rPr>
          <w:b/>
          <w:bCs/>
        </w:rPr>
        <w:t>Tanítás főbb jellemzői:</w:t>
      </w:r>
    </w:p>
    <w:p w14:paraId="7DACFFE7" w14:textId="77777777" w:rsidR="00366A7B" w:rsidRPr="00D72AAB" w:rsidRDefault="00366A7B" w:rsidP="00366A7B">
      <w:pPr>
        <w:numPr>
          <w:ilvl w:val="0"/>
          <w:numId w:val="174"/>
        </w:numPr>
        <w:jc w:val="both"/>
      </w:pPr>
      <w:r w:rsidRPr="00D72AAB">
        <w:t>A második eljövetel lesz a világ végső ítélete és a földi rend megújulásának kezdete.</w:t>
      </w:r>
    </w:p>
    <w:p w14:paraId="70E2343B" w14:textId="77777777" w:rsidR="00366A7B" w:rsidRPr="00D72AAB" w:rsidRDefault="00366A7B" w:rsidP="00366A7B">
      <w:pPr>
        <w:numPr>
          <w:ilvl w:val="0"/>
          <w:numId w:val="174"/>
        </w:numPr>
        <w:jc w:val="both"/>
      </w:pPr>
      <w:r w:rsidRPr="00D72AAB">
        <w:t>Jézus dicsőségben, a menny seregeivel érkezik vissza.</w:t>
      </w:r>
    </w:p>
    <w:p w14:paraId="30FAAA41" w14:textId="77777777" w:rsidR="00366A7B" w:rsidRPr="00D72AAB" w:rsidRDefault="00366A7B" w:rsidP="00366A7B">
      <w:pPr>
        <w:numPr>
          <w:ilvl w:val="0"/>
          <w:numId w:val="174"/>
        </w:numPr>
        <w:jc w:val="both"/>
      </w:pPr>
      <w:r w:rsidRPr="00D72AAB">
        <w:t>Ez az esemény váratlanul jön, és világszerte figyelmeztető jelek előzik meg.</w:t>
      </w:r>
    </w:p>
    <w:p w14:paraId="1B624BF8" w14:textId="77777777" w:rsidR="00366A7B" w:rsidRPr="00D72AAB" w:rsidRDefault="00366A7B" w:rsidP="00366A7B">
      <w:pPr>
        <w:numPr>
          <w:ilvl w:val="0"/>
          <w:numId w:val="174"/>
        </w:numPr>
        <w:jc w:val="both"/>
      </w:pPr>
      <w:r w:rsidRPr="00D72AAB">
        <w:t>A hívők reménysége és vigasza, amely erőt ad számukra a jelenlegi megpróbáltatások közepette.</w:t>
      </w:r>
    </w:p>
    <w:p w14:paraId="25092018" w14:textId="77777777" w:rsidR="00366A7B" w:rsidRPr="00D72AAB" w:rsidRDefault="00366A7B" w:rsidP="00366A7B">
      <w:pPr>
        <w:jc w:val="both"/>
      </w:pPr>
      <w:r w:rsidRPr="00D72AAB">
        <w:lastRenderedPageBreak/>
        <w:t>Ez a tanítás nemcsak a végidők eseményeire, hanem a jelenlegi keresztény életre is nagy hatással van, ösztönözve a hívőket a kitartásra, tisztaságra és odaadásra.</w:t>
      </w:r>
    </w:p>
    <w:p w14:paraId="6A20F8A1" w14:textId="1A9C90AB" w:rsidR="00366A7B" w:rsidRPr="00D72AAB" w:rsidRDefault="00366A7B" w:rsidP="00F93A3D">
      <w:pPr>
        <w:jc w:val="center"/>
        <w:rPr>
          <w:b/>
          <w:bCs/>
        </w:rPr>
      </w:pPr>
      <w:r w:rsidRPr="00D72AAB">
        <w:rPr>
          <w:b/>
          <w:bCs/>
        </w:rPr>
        <w:t xml:space="preserve">A Második </w:t>
      </w:r>
      <w:proofErr w:type="spellStart"/>
      <w:r w:rsidRPr="00D72AAB">
        <w:rPr>
          <w:b/>
          <w:bCs/>
        </w:rPr>
        <w:t>Tesszalonikai</w:t>
      </w:r>
      <w:proofErr w:type="spellEnd"/>
      <w:r w:rsidRPr="00D72AAB">
        <w:rPr>
          <w:b/>
          <w:bCs/>
        </w:rPr>
        <w:t xml:space="preserve"> levél kódexei:</w:t>
      </w:r>
    </w:p>
    <w:p w14:paraId="0DEF365F" w14:textId="77777777" w:rsidR="00366A7B" w:rsidRPr="00D72AAB" w:rsidRDefault="00366A7B" w:rsidP="00366A7B">
      <w:pPr>
        <w:numPr>
          <w:ilvl w:val="0"/>
          <w:numId w:val="175"/>
        </w:numPr>
        <w:jc w:val="both"/>
      </w:pPr>
      <w:proofErr w:type="spellStart"/>
      <w:r w:rsidRPr="00D72AAB">
        <w:t>Codex</w:t>
      </w:r>
      <w:proofErr w:type="spellEnd"/>
      <w:r w:rsidRPr="00D72AAB">
        <w:t xml:space="preserve"> </w:t>
      </w:r>
      <w:proofErr w:type="spellStart"/>
      <w:r w:rsidRPr="00D72AAB">
        <w:t>Vaticanus</w:t>
      </w:r>
      <w:proofErr w:type="spellEnd"/>
      <w:r w:rsidRPr="00D72AAB">
        <w:t xml:space="preserve"> (IV. század): Ez az egyik legfontosabb és legteljesebb görög Újszövetség-kézirat, amely tartalmazza a Második </w:t>
      </w:r>
      <w:proofErr w:type="spellStart"/>
      <w:r w:rsidRPr="00D72AAB">
        <w:t>Tesszalonikai</w:t>
      </w:r>
      <w:proofErr w:type="spellEnd"/>
      <w:r w:rsidRPr="00D72AAB">
        <w:t xml:space="preserve"> levelet. Széles körben használják a szövegkritikában.</w:t>
      </w:r>
    </w:p>
    <w:p w14:paraId="2D0593FC" w14:textId="77777777" w:rsidR="00366A7B" w:rsidRPr="00D72AAB" w:rsidRDefault="00366A7B" w:rsidP="00366A7B">
      <w:pPr>
        <w:numPr>
          <w:ilvl w:val="0"/>
          <w:numId w:val="175"/>
        </w:numPr>
        <w:jc w:val="both"/>
      </w:pPr>
      <w:proofErr w:type="spellStart"/>
      <w:r w:rsidRPr="00D72AAB">
        <w:t>Codex</w:t>
      </w:r>
      <w:proofErr w:type="spellEnd"/>
      <w:r w:rsidRPr="00D72AAB">
        <w:t xml:space="preserve"> </w:t>
      </w:r>
      <w:proofErr w:type="spellStart"/>
      <w:r w:rsidRPr="00D72AAB">
        <w:t>Sinaiticus</w:t>
      </w:r>
      <w:proofErr w:type="spellEnd"/>
      <w:r w:rsidRPr="00D72AAB">
        <w:t xml:space="preserve"> (IV. század): Ez a kódex is tartalmazza a Második </w:t>
      </w:r>
      <w:proofErr w:type="spellStart"/>
      <w:r w:rsidRPr="00D72AAB">
        <w:t>Tesszalonikai</w:t>
      </w:r>
      <w:proofErr w:type="spellEnd"/>
      <w:r w:rsidRPr="00D72AAB">
        <w:t xml:space="preserve"> levelet, és az egyik legkorábbi teljes Újszövetségi kézirat.</w:t>
      </w:r>
    </w:p>
    <w:p w14:paraId="4A0AEA3C" w14:textId="77777777" w:rsidR="00366A7B" w:rsidRPr="00D72AAB" w:rsidRDefault="00366A7B" w:rsidP="00366A7B">
      <w:pPr>
        <w:numPr>
          <w:ilvl w:val="0"/>
          <w:numId w:val="175"/>
        </w:numPr>
        <w:jc w:val="both"/>
      </w:pPr>
      <w:proofErr w:type="spellStart"/>
      <w:r w:rsidRPr="00D72AAB">
        <w:t>Codex</w:t>
      </w:r>
      <w:proofErr w:type="spellEnd"/>
      <w:r w:rsidRPr="00D72AAB">
        <w:t xml:space="preserve"> Alexandrinus (V. század): Ez a kézirat is őrzi a Második </w:t>
      </w:r>
      <w:proofErr w:type="spellStart"/>
      <w:r w:rsidRPr="00D72AAB">
        <w:t>Tesszalonikai</w:t>
      </w:r>
      <w:proofErr w:type="spellEnd"/>
      <w:r w:rsidRPr="00D72AAB">
        <w:t xml:space="preserve"> levelet, a legteljesebb ókori Újszövetségi kéziratok közé tartozik.</w:t>
      </w:r>
    </w:p>
    <w:p w14:paraId="1FC8E8C6" w14:textId="3A693D1B" w:rsidR="00F93A3D" w:rsidRDefault="00366A7B" w:rsidP="00366A7B">
      <w:pPr>
        <w:jc w:val="both"/>
      </w:pPr>
      <w:r w:rsidRPr="00D72AAB">
        <w:t xml:space="preserve">Ezen kódexek szövege az ún. alexandriai szövegtípushoz tartozik, amelyek a keresztény Bibliai szövegkritika alapját képezik, és fontos forrásai a Második </w:t>
      </w:r>
      <w:proofErr w:type="spellStart"/>
      <w:r w:rsidRPr="00D72AAB">
        <w:t>Tesszalonikai</w:t>
      </w:r>
      <w:proofErr w:type="spellEnd"/>
      <w:r w:rsidRPr="00D72AAB">
        <w:t xml:space="preserve"> levél eredeti szövegének rekonstruálásához. Ezek a kódexek megőrizték Pál apostol leveleinek eredeti vagy annak nagyon közeli változatát, ezért kitüntetett jelentőségűek a levél hiteles szövegének megértésében.</w:t>
      </w:r>
    </w:p>
    <w:p w14:paraId="7259FA7D" w14:textId="77777777" w:rsidR="00F93A3D" w:rsidRDefault="00F93A3D">
      <w:r>
        <w:br w:type="page"/>
      </w:r>
    </w:p>
    <w:p w14:paraId="15AA1EB8" w14:textId="77777777" w:rsidR="00366A7B" w:rsidRDefault="00366A7B" w:rsidP="00366A7B">
      <w:pPr>
        <w:jc w:val="both"/>
      </w:pPr>
    </w:p>
    <w:p w14:paraId="19C513A0" w14:textId="77777777" w:rsidR="00366A7B" w:rsidRPr="0025064F" w:rsidRDefault="00366A7B" w:rsidP="00F93A3D">
      <w:pPr>
        <w:jc w:val="center"/>
        <w:rPr>
          <w:rFonts w:ascii="Times New Roman" w:hAnsi="Times New Roman" w:cs="Times New Roman"/>
          <w:b/>
          <w:bCs/>
          <w:sz w:val="28"/>
          <w:szCs w:val="28"/>
        </w:rPr>
      </w:pPr>
      <w:r w:rsidRPr="0025064F">
        <w:rPr>
          <w:rFonts w:ascii="Times New Roman" w:hAnsi="Times New Roman" w:cs="Times New Roman"/>
          <w:b/>
          <w:bCs/>
          <w:sz w:val="28"/>
          <w:szCs w:val="28"/>
        </w:rPr>
        <w:t>Katolikus levelek</w:t>
      </w:r>
    </w:p>
    <w:tbl>
      <w:tblPr>
        <w:tblW w:w="5000" w:type="pct"/>
        <w:tblCellMar>
          <w:top w:w="15" w:type="dxa"/>
          <w:left w:w="15" w:type="dxa"/>
          <w:bottom w:w="15" w:type="dxa"/>
          <w:right w:w="15" w:type="dxa"/>
        </w:tblCellMar>
        <w:tblLook w:val="04A0" w:firstRow="1" w:lastRow="0" w:firstColumn="1" w:lastColumn="0" w:noHBand="0" w:noVBand="1"/>
      </w:tblPr>
      <w:tblGrid>
        <w:gridCol w:w="1950"/>
        <w:gridCol w:w="2203"/>
        <w:gridCol w:w="1613"/>
        <w:gridCol w:w="3290"/>
      </w:tblGrid>
      <w:tr w:rsidR="00366A7B" w:rsidRPr="0025064F" w14:paraId="4E93ABD9"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88EA9CE" w14:textId="77777777" w:rsidR="00366A7B" w:rsidRPr="0025064F" w:rsidRDefault="00366A7B" w:rsidP="00366A7B">
            <w:pPr>
              <w:jc w:val="both"/>
              <w:rPr>
                <w:b/>
                <w:bCs/>
              </w:rPr>
            </w:pPr>
            <w:r w:rsidRPr="0025064F">
              <w:rPr>
                <w:b/>
                <w:bCs/>
              </w:rPr>
              <w:t>Levél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152504" w14:textId="77777777" w:rsidR="00366A7B" w:rsidRPr="0025064F" w:rsidRDefault="00366A7B" w:rsidP="00366A7B">
            <w:pPr>
              <w:jc w:val="both"/>
              <w:rPr>
                <w:b/>
                <w:bCs/>
              </w:rPr>
            </w:pPr>
            <w:r w:rsidRPr="0025064F">
              <w:rPr>
                <w:b/>
                <w:bCs/>
              </w:rPr>
              <w:t>Hagyományos 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39FAD8" w14:textId="77777777" w:rsidR="00366A7B" w:rsidRPr="0025064F" w:rsidRDefault="00366A7B" w:rsidP="00366A7B">
            <w:pPr>
              <w:jc w:val="both"/>
              <w:rPr>
                <w:b/>
                <w:bCs/>
              </w:rPr>
            </w:pPr>
            <w:r w:rsidRPr="0025064F">
              <w:rPr>
                <w:b/>
                <w:bCs/>
              </w:rPr>
              <w:t>Dátum (becsült)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D591BFE" w14:textId="77777777" w:rsidR="00366A7B" w:rsidRPr="0025064F" w:rsidRDefault="00366A7B" w:rsidP="00366A7B">
            <w:pPr>
              <w:jc w:val="both"/>
              <w:rPr>
                <w:b/>
                <w:bCs/>
              </w:rPr>
            </w:pPr>
            <w:r w:rsidRPr="0025064F">
              <w:rPr>
                <w:b/>
                <w:bCs/>
              </w:rPr>
              <w:t>Megjegyzések</w:t>
            </w:r>
          </w:p>
        </w:tc>
      </w:tr>
      <w:tr w:rsidR="00366A7B" w:rsidRPr="0025064F" w14:paraId="38115E90"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34961A" w14:textId="77777777" w:rsidR="00366A7B" w:rsidRPr="0025064F" w:rsidRDefault="00366A7B" w:rsidP="00366A7B">
            <w:pPr>
              <w:jc w:val="both"/>
            </w:pPr>
            <w:r w:rsidRPr="0025064F">
              <w:t>Jakab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6F1700" w14:textId="77777777" w:rsidR="00366A7B" w:rsidRPr="0025064F" w:rsidRDefault="00366A7B" w:rsidP="00366A7B">
            <w:pPr>
              <w:jc w:val="both"/>
            </w:pPr>
            <w:r w:rsidRPr="0025064F">
              <w:t>Jakab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D20D46" w14:textId="77777777" w:rsidR="00366A7B" w:rsidRPr="0025064F" w:rsidRDefault="00366A7B" w:rsidP="00366A7B">
            <w:pPr>
              <w:jc w:val="both"/>
            </w:pPr>
            <w:r w:rsidRPr="0025064F">
              <w:t>i.sz. 50-60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543211" w14:textId="77777777" w:rsidR="00366A7B" w:rsidRPr="0025064F" w:rsidRDefault="00366A7B" w:rsidP="00366A7B">
            <w:pPr>
              <w:jc w:val="both"/>
            </w:pPr>
            <w:r w:rsidRPr="0025064F">
              <w:t>Legrégebbi katolikus levél</w:t>
            </w:r>
          </w:p>
        </w:tc>
      </w:tr>
      <w:tr w:rsidR="00366A7B" w:rsidRPr="0025064F" w14:paraId="6A74BA74"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65907C" w14:textId="77777777" w:rsidR="00366A7B" w:rsidRPr="0025064F" w:rsidRDefault="00366A7B" w:rsidP="00366A7B">
            <w:pPr>
              <w:jc w:val="both"/>
            </w:pPr>
            <w:r w:rsidRPr="0025064F">
              <w:t>Péter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64942E" w14:textId="77777777" w:rsidR="00366A7B" w:rsidRPr="0025064F" w:rsidRDefault="00366A7B" w:rsidP="00366A7B">
            <w:pPr>
              <w:jc w:val="both"/>
            </w:pPr>
            <w:r w:rsidRPr="0025064F">
              <w:t>Péter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9565DB" w14:textId="77777777" w:rsidR="00366A7B" w:rsidRPr="0025064F" w:rsidRDefault="00366A7B" w:rsidP="00366A7B">
            <w:pPr>
              <w:jc w:val="both"/>
            </w:pPr>
            <w:r w:rsidRPr="0025064F">
              <w:t>i.sz. 60-90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713E6D" w14:textId="77777777" w:rsidR="00366A7B" w:rsidRPr="0025064F" w:rsidRDefault="00366A7B" w:rsidP="00366A7B">
            <w:pPr>
              <w:jc w:val="both"/>
            </w:pPr>
            <w:r w:rsidRPr="0025064F">
              <w:t>Megszólít egyetemes közösséget</w:t>
            </w:r>
          </w:p>
        </w:tc>
      </w:tr>
      <w:tr w:rsidR="00366A7B" w:rsidRPr="0025064F" w14:paraId="5589BECF"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21F2B2" w14:textId="77777777" w:rsidR="00366A7B" w:rsidRPr="0025064F" w:rsidRDefault="00366A7B" w:rsidP="00366A7B">
            <w:pPr>
              <w:jc w:val="both"/>
            </w:pPr>
            <w:r w:rsidRPr="0025064F">
              <w:t>Péter második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68687D" w14:textId="77777777" w:rsidR="00366A7B" w:rsidRPr="0025064F" w:rsidRDefault="00366A7B" w:rsidP="00366A7B">
            <w:pPr>
              <w:jc w:val="both"/>
            </w:pPr>
            <w:r w:rsidRPr="0025064F">
              <w:t>Péter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D4460" w14:textId="77777777" w:rsidR="00366A7B" w:rsidRPr="0025064F" w:rsidRDefault="00366A7B" w:rsidP="00366A7B">
            <w:pPr>
              <w:jc w:val="both"/>
            </w:pPr>
            <w:r w:rsidRPr="0025064F">
              <w:t>i.sz. 60-90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B4DCDD" w14:textId="77777777" w:rsidR="00366A7B" w:rsidRPr="0025064F" w:rsidRDefault="00366A7B" w:rsidP="00366A7B">
            <w:pPr>
              <w:jc w:val="both"/>
            </w:pPr>
            <w:r w:rsidRPr="0025064F">
              <w:t>Nagyobb hangsúly a próféciákon</w:t>
            </w:r>
          </w:p>
        </w:tc>
      </w:tr>
      <w:tr w:rsidR="00366A7B" w:rsidRPr="0025064F" w14:paraId="285D7F39"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9F1B4" w14:textId="77777777" w:rsidR="00366A7B" w:rsidRPr="0025064F" w:rsidRDefault="00366A7B" w:rsidP="00366A7B">
            <w:pPr>
              <w:jc w:val="both"/>
            </w:pPr>
            <w:r w:rsidRPr="0025064F">
              <w:t>János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6A4C73" w14:textId="77777777" w:rsidR="00366A7B" w:rsidRPr="0025064F" w:rsidRDefault="00366A7B" w:rsidP="00366A7B">
            <w:pPr>
              <w:jc w:val="both"/>
            </w:pPr>
            <w:r w:rsidRPr="0025064F">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03AB3F" w14:textId="77777777" w:rsidR="00366A7B" w:rsidRPr="0025064F" w:rsidRDefault="00366A7B" w:rsidP="00366A7B">
            <w:pPr>
              <w:jc w:val="both"/>
            </w:pPr>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CD7711" w14:textId="77777777" w:rsidR="00366A7B" w:rsidRPr="0025064F" w:rsidRDefault="00366A7B" w:rsidP="00366A7B">
            <w:pPr>
              <w:jc w:val="both"/>
            </w:pPr>
            <w:r w:rsidRPr="0025064F">
              <w:t xml:space="preserve">Egyház </w:t>
            </w:r>
            <w:proofErr w:type="spellStart"/>
            <w:r w:rsidRPr="0025064F">
              <w:t>epiklézisa</w:t>
            </w:r>
            <w:proofErr w:type="spellEnd"/>
            <w:r w:rsidRPr="0025064F">
              <w:t xml:space="preserve"> és figyelmeztetés</w:t>
            </w:r>
          </w:p>
        </w:tc>
      </w:tr>
      <w:tr w:rsidR="00366A7B" w:rsidRPr="0025064F" w14:paraId="66D916E7"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E68274" w14:textId="77777777" w:rsidR="00366A7B" w:rsidRPr="0025064F" w:rsidRDefault="00366A7B" w:rsidP="00366A7B">
            <w:pPr>
              <w:jc w:val="both"/>
            </w:pPr>
            <w:r w:rsidRPr="0025064F">
              <w:t>János második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76054" w14:textId="77777777" w:rsidR="00366A7B" w:rsidRPr="0025064F" w:rsidRDefault="00366A7B" w:rsidP="00366A7B">
            <w:pPr>
              <w:jc w:val="both"/>
            </w:pPr>
            <w:r w:rsidRPr="0025064F">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A7353B" w14:textId="77777777" w:rsidR="00366A7B" w:rsidRPr="0025064F" w:rsidRDefault="00366A7B" w:rsidP="00366A7B">
            <w:pPr>
              <w:jc w:val="both"/>
            </w:pPr>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B1F38D" w14:textId="77777777" w:rsidR="00366A7B" w:rsidRPr="0025064F" w:rsidRDefault="00366A7B" w:rsidP="00366A7B">
            <w:pPr>
              <w:jc w:val="both"/>
            </w:pPr>
            <w:r w:rsidRPr="0025064F">
              <w:t>Rövid, személyes levél</w:t>
            </w:r>
          </w:p>
        </w:tc>
      </w:tr>
      <w:tr w:rsidR="00366A7B" w:rsidRPr="0025064F" w14:paraId="31CB53B5"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507BFA" w14:textId="77777777" w:rsidR="00366A7B" w:rsidRPr="0025064F" w:rsidRDefault="00366A7B" w:rsidP="00366A7B">
            <w:pPr>
              <w:jc w:val="both"/>
            </w:pPr>
            <w:r w:rsidRPr="0025064F">
              <w:t>János harmadik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B0FA69" w14:textId="77777777" w:rsidR="00366A7B" w:rsidRPr="0025064F" w:rsidRDefault="00366A7B" w:rsidP="00366A7B">
            <w:pPr>
              <w:jc w:val="both"/>
            </w:pPr>
            <w:r w:rsidRPr="0025064F">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83911E" w14:textId="77777777" w:rsidR="00366A7B" w:rsidRPr="0025064F" w:rsidRDefault="00366A7B" w:rsidP="00366A7B">
            <w:pPr>
              <w:jc w:val="both"/>
            </w:pPr>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631938" w14:textId="77777777" w:rsidR="00366A7B" w:rsidRPr="0025064F" w:rsidRDefault="00366A7B" w:rsidP="00366A7B">
            <w:pPr>
              <w:jc w:val="both"/>
            </w:pPr>
            <w:r w:rsidRPr="0025064F">
              <w:t>Hasonló a másodikhoz, személyes</w:t>
            </w:r>
          </w:p>
        </w:tc>
      </w:tr>
      <w:tr w:rsidR="00366A7B" w:rsidRPr="0025064F" w14:paraId="3B6C4FDD"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5722D7" w14:textId="77777777" w:rsidR="00366A7B" w:rsidRPr="0025064F" w:rsidRDefault="00366A7B" w:rsidP="00366A7B">
            <w:pPr>
              <w:jc w:val="both"/>
            </w:pPr>
            <w:r w:rsidRPr="0025064F">
              <w:t>Júdás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E07504" w14:textId="77777777" w:rsidR="00366A7B" w:rsidRPr="0025064F" w:rsidRDefault="00366A7B" w:rsidP="00366A7B">
            <w:pPr>
              <w:jc w:val="both"/>
            </w:pPr>
            <w:r w:rsidRPr="0025064F">
              <w:t>Júdás (apostol/testvér)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F5C4F1" w14:textId="77777777" w:rsidR="00366A7B" w:rsidRPr="0025064F" w:rsidRDefault="00366A7B" w:rsidP="00366A7B">
            <w:pPr>
              <w:jc w:val="both"/>
            </w:pPr>
            <w:r w:rsidRPr="0025064F">
              <w:t>i.sz. 90-110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9104A7" w14:textId="77777777" w:rsidR="00366A7B" w:rsidRPr="0025064F" w:rsidRDefault="00366A7B" w:rsidP="00366A7B">
            <w:pPr>
              <w:jc w:val="both"/>
            </w:pPr>
            <w:r>
              <w:t>Heretikus tanítások</w:t>
            </w:r>
            <w:r w:rsidRPr="0025064F">
              <w:t xml:space="preserve"> elleni figyelmeztetés</w:t>
            </w:r>
          </w:p>
        </w:tc>
      </w:tr>
    </w:tbl>
    <w:p w14:paraId="4540AFEB" w14:textId="77777777" w:rsidR="00366A7B" w:rsidRPr="0025064F" w:rsidRDefault="00366A7B" w:rsidP="00366A7B">
      <w:pPr>
        <w:jc w:val="both"/>
        <w:rPr>
          <w:b/>
          <w:bCs/>
        </w:rPr>
      </w:pPr>
      <w:r w:rsidRPr="0025064F">
        <w:rPr>
          <w:b/>
          <w:bCs/>
        </w:rPr>
        <w:t>Legkorábbi kódexek:</w:t>
      </w:r>
    </w:p>
    <w:p w14:paraId="5DA9B405" w14:textId="00AB8D8D" w:rsidR="00F93A3D" w:rsidRDefault="00366A7B" w:rsidP="00366A7B">
      <w:pPr>
        <w:numPr>
          <w:ilvl w:val="0"/>
          <w:numId w:val="177"/>
        </w:numPr>
        <w:jc w:val="both"/>
        <w:rPr>
          <w:i/>
          <w:iCs/>
        </w:rPr>
      </w:pPr>
      <w:r w:rsidRPr="0025064F">
        <w:rPr>
          <w:i/>
          <w:iCs/>
        </w:rPr>
        <w:t xml:space="preserve">A katolikus levelek legkorábbi apró részletei a Dél-egyiptomi </w:t>
      </w:r>
      <w:proofErr w:type="spellStart"/>
      <w:r w:rsidRPr="0025064F">
        <w:rPr>
          <w:i/>
          <w:iCs/>
        </w:rPr>
        <w:t>Oxyrhynchus</w:t>
      </w:r>
      <w:proofErr w:type="spellEnd"/>
      <w:r w:rsidRPr="0025064F">
        <w:rPr>
          <w:i/>
          <w:iCs/>
        </w:rPr>
        <w:t xml:space="preserve"> papiruszokban találhatók.</w:t>
      </w:r>
      <w:r w:rsidRPr="00636699">
        <w:rPr>
          <w:i/>
          <w:iCs/>
        </w:rPr>
        <w:t xml:space="preserve"> </w:t>
      </w:r>
      <w:r w:rsidRPr="0025064F">
        <w:rPr>
          <w:i/>
          <w:iCs/>
        </w:rPr>
        <w:t xml:space="preserve">Teljesebb példányok először a 4.–5. századi jelentős kódexekben (például </w:t>
      </w:r>
      <w:proofErr w:type="spellStart"/>
      <w:r w:rsidRPr="0025064F">
        <w:rPr>
          <w:i/>
          <w:iCs/>
        </w:rPr>
        <w:t>Codex</w:t>
      </w:r>
      <w:proofErr w:type="spellEnd"/>
      <w:r w:rsidRPr="0025064F">
        <w:rPr>
          <w:i/>
          <w:iCs/>
        </w:rPr>
        <w:t xml:space="preserve"> </w:t>
      </w:r>
      <w:proofErr w:type="spellStart"/>
      <w:r w:rsidRPr="0025064F">
        <w:rPr>
          <w:i/>
          <w:iCs/>
        </w:rPr>
        <w:t>Vaticanus</w:t>
      </w:r>
      <w:proofErr w:type="spellEnd"/>
      <w:r w:rsidRPr="0025064F">
        <w:rPr>
          <w:i/>
          <w:iCs/>
        </w:rPr>
        <w:t xml:space="preserve">, </w:t>
      </w:r>
      <w:proofErr w:type="spellStart"/>
      <w:r w:rsidRPr="0025064F">
        <w:rPr>
          <w:i/>
          <w:iCs/>
        </w:rPr>
        <w:t>Codex</w:t>
      </w:r>
      <w:proofErr w:type="spellEnd"/>
      <w:r w:rsidRPr="0025064F">
        <w:rPr>
          <w:i/>
          <w:iCs/>
        </w:rPr>
        <w:t xml:space="preserve"> </w:t>
      </w:r>
      <w:proofErr w:type="spellStart"/>
      <w:r w:rsidRPr="0025064F">
        <w:rPr>
          <w:i/>
          <w:iCs/>
        </w:rPr>
        <w:t>Sinaiticus</w:t>
      </w:r>
      <w:proofErr w:type="spellEnd"/>
      <w:r w:rsidRPr="0025064F">
        <w:rPr>
          <w:i/>
          <w:iCs/>
        </w:rPr>
        <w:t>) jelennek meg.</w:t>
      </w:r>
    </w:p>
    <w:p w14:paraId="506218A3" w14:textId="77777777" w:rsidR="00F93A3D" w:rsidRDefault="00F93A3D">
      <w:pPr>
        <w:rPr>
          <w:i/>
          <w:iCs/>
        </w:rPr>
      </w:pPr>
      <w:r>
        <w:rPr>
          <w:i/>
          <w:iCs/>
        </w:rPr>
        <w:br w:type="page"/>
      </w:r>
    </w:p>
    <w:p w14:paraId="69E13B44" w14:textId="77777777" w:rsidR="00366A7B" w:rsidRPr="0025064F" w:rsidRDefault="00366A7B" w:rsidP="00F93A3D">
      <w:pPr>
        <w:ind w:left="720"/>
        <w:jc w:val="both"/>
        <w:rPr>
          <w:i/>
          <w:iCs/>
        </w:rPr>
      </w:pPr>
    </w:p>
    <w:p w14:paraId="526C0200" w14:textId="77777777" w:rsidR="00366A7B" w:rsidRDefault="00366A7B" w:rsidP="00366A7B">
      <w:pPr>
        <w:jc w:val="both"/>
      </w:pPr>
    </w:p>
    <w:p w14:paraId="1495A035" w14:textId="5105CE2B" w:rsidR="00366A7B" w:rsidRPr="00E14058" w:rsidRDefault="00366A7B" w:rsidP="00F93A3D">
      <w:pPr>
        <w:jc w:val="center"/>
        <w:rPr>
          <w:rFonts w:ascii="Times New Roman" w:hAnsi="Times New Roman" w:cs="Times New Roman"/>
          <w:b/>
          <w:bCs/>
          <w:sz w:val="28"/>
          <w:szCs w:val="28"/>
        </w:rPr>
      </w:pPr>
      <w:r w:rsidRPr="00E14058">
        <w:rPr>
          <w:rFonts w:ascii="Times New Roman" w:hAnsi="Times New Roman" w:cs="Times New Roman"/>
          <w:b/>
          <w:bCs/>
          <w:sz w:val="28"/>
          <w:szCs w:val="28"/>
        </w:rPr>
        <w:t>Jakab levele</w:t>
      </w:r>
    </w:p>
    <w:p w14:paraId="4B2FBB70" w14:textId="77777777" w:rsidR="00366A7B" w:rsidRPr="0025064F" w:rsidRDefault="00366A7B" w:rsidP="00366A7B">
      <w:pPr>
        <w:jc w:val="both"/>
        <w:rPr>
          <w:b/>
          <w:bCs/>
        </w:rPr>
      </w:pPr>
      <w:r w:rsidRPr="0025064F">
        <w:rPr>
          <w:b/>
          <w:bCs/>
        </w:rPr>
        <w:t>Címzése és célközönsége:</w:t>
      </w:r>
    </w:p>
    <w:p w14:paraId="01369BA5" w14:textId="77777777" w:rsidR="00366A7B" w:rsidRPr="0025064F" w:rsidRDefault="00366A7B" w:rsidP="00366A7B">
      <w:pPr>
        <w:numPr>
          <w:ilvl w:val="0"/>
          <w:numId w:val="180"/>
        </w:numPr>
        <w:jc w:val="both"/>
      </w:pPr>
      <w:r w:rsidRPr="0025064F">
        <w:t>Címzettje: „a szórványban élő tizenkét törzsnek” (Jakab 1,1) – azaz a diaszpórában élő hívők, elsősorban zsidó származású keresztények.</w:t>
      </w:r>
      <w:r>
        <w:t xml:space="preserve"> </w:t>
      </w:r>
      <w:r w:rsidRPr="0025064F">
        <w:t>A levél tanításaiban erős héber, zsidó hagyományok és bölcseleti eszmék is megjelennek.</w:t>
      </w:r>
    </w:p>
    <w:tbl>
      <w:tblPr>
        <w:tblW w:w="5000" w:type="pct"/>
        <w:tblCellMar>
          <w:top w:w="15" w:type="dxa"/>
          <w:left w:w="15" w:type="dxa"/>
          <w:bottom w:w="15" w:type="dxa"/>
          <w:right w:w="15" w:type="dxa"/>
        </w:tblCellMar>
        <w:tblLook w:val="04A0" w:firstRow="1" w:lastRow="0" w:firstColumn="1" w:lastColumn="0" w:noHBand="0" w:noVBand="1"/>
      </w:tblPr>
      <w:tblGrid>
        <w:gridCol w:w="1676"/>
        <w:gridCol w:w="2996"/>
        <w:gridCol w:w="2864"/>
        <w:gridCol w:w="1520"/>
      </w:tblGrid>
      <w:tr w:rsidR="00366A7B" w:rsidRPr="0025064F" w14:paraId="0DABE962"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6FDC842" w14:textId="77777777" w:rsidR="00366A7B" w:rsidRPr="0025064F" w:rsidRDefault="00366A7B" w:rsidP="00366A7B">
            <w:pPr>
              <w:jc w:val="both"/>
              <w:rPr>
                <w:b/>
                <w:bCs/>
              </w:rPr>
            </w:pPr>
            <w:r w:rsidRPr="0025064F">
              <w:rPr>
                <w:b/>
                <w:bCs/>
              </w:rPr>
              <w:t>Jakab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0F8521C" w14:textId="77777777" w:rsidR="00366A7B" w:rsidRPr="0025064F" w:rsidRDefault="00366A7B" w:rsidP="00366A7B">
            <w:pPr>
              <w:jc w:val="both"/>
              <w:rPr>
                <w:b/>
                <w:bCs/>
              </w:rPr>
            </w:pPr>
            <w:r w:rsidRPr="0025064F">
              <w:rPr>
                <w:b/>
                <w:bCs/>
              </w:rPr>
              <w:t>Főbb ismertetőjegyek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72E21E" w14:textId="77777777" w:rsidR="00366A7B" w:rsidRPr="0025064F" w:rsidRDefault="00366A7B" w:rsidP="00366A7B">
            <w:pPr>
              <w:jc w:val="both"/>
              <w:rPr>
                <w:b/>
                <w:bCs/>
              </w:rPr>
            </w:pPr>
            <w:r w:rsidRPr="0025064F">
              <w:rPr>
                <w:b/>
                <w:bCs/>
              </w:rPr>
              <w:t>Egyházi 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593DFD" w14:textId="77777777" w:rsidR="00366A7B" w:rsidRPr="0025064F" w:rsidRDefault="00366A7B" w:rsidP="00366A7B">
            <w:pPr>
              <w:jc w:val="both"/>
              <w:rPr>
                <w:b/>
                <w:bCs/>
              </w:rPr>
            </w:pPr>
            <w:r w:rsidRPr="0025064F">
              <w:rPr>
                <w:b/>
                <w:bCs/>
              </w:rPr>
              <w:t>A levél szerzője?</w:t>
            </w:r>
          </w:p>
        </w:tc>
      </w:tr>
      <w:tr w:rsidR="00366A7B" w:rsidRPr="0025064F" w14:paraId="315A9A1C"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504BF" w14:textId="77777777" w:rsidR="00366A7B" w:rsidRPr="0025064F" w:rsidRDefault="00366A7B" w:rsidP="00366A7B">
            <w:pPr>
              <w:jc w:val="both"/>
            </w:pPr>
            <w:r w:rsidRPr="0025064F">
              <w:t xml:space="preserve">Jakab, </w:t>
            </w:r>
            <w:proofErr w:type="spellStart"/>
            <w:r w:rsidRPr="0025064F">
              <w:t>Zebedeus</w:t>
            </w:r>
            <w:proofErr w:type="spellEnd"/>
            <w:r w:rsidRPr="0025064F">
              <w:t xml:space="preserve"> fia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33CEB2" w14:textId="77777777" w:rsidR="00366A7B" w:rsidRPr="0025064F" w:rsidRDefault="00366A7B" w:rsidP="00366A7B">
            <w:pPr>
              <w:jc w:val="both"/>
            </w:pPr>
            <w:r w:rsidRPr="0025064F">
              <w:t>János testvére, apostol, vértanú</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8D4072" w14:textId="77777777" w:rsidR="00366A7B" w:rsidRPr="0025064F" w:rsidRDefault="00366A7B" w:rsidP="00366A7B">
            <w:pPr>
              <w:jc w:val="both"/>
            </w:pPr>
            <w:r w:rsidRPr="0025064F">
              <w:t>Apostol, Jézus szolgálatának résztvevője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EE12F7" w14:textId="77777777" w:rsidR="00366A7B" w:rsidRPr="0025064F" w:rsidRDefault="00366A7B" w:rsidP="00366A7B">
            <w:pPr>
              <w:jc w:val="both"/>
            </w:pPr>
            <w:r w:rsidRPr="0025064F">
              <w:t>Nem</w:t>
            </w:r>
          </w:p>
        </w:tc>
      </w:tr>
      <w:tr w:rsidR="00366A7B" w:rsidRPr="0025064F" w14:paraId="0AA5A27F"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D6F684" w14:textId="77777777" w:rsidR="00366A7B" w:rsidRPr="0025064F" w:rsidRDefault="00366A7B" w:rsidP="00366A7B">
            <w:pPr>
              <w:jc w:val="both"/>
            </w:pPr>
            <w:r w:rsidRPr="0025064F">
              <w:t>Jakab, az Úr testvére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BC17B3" w14:textId="77777777" w:rsidR="00366A7B" w:rsidRPr="0025064F" w:rsidRDefault="00366A7B" w:rsidP="00366A7B">
            <w:pPr>
              <w:jc w:val="both"/>
            </w:pPr>
            <w:r w:rsidRPr="0025064F">
              <w:t>Jézus testvére, jeruzsálemi egyház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E5D750" w14:textId="77777777" w:rsidR="00366A7B" w:rsidRPr="0025064F" w:rsidRDefault="00366A7B" w:rsidP="00366A7B">
            <w:pPr>
              <w:jc w:val="both"/>
            </w:pPr>
            <w:r w:rsidRPr="0025064F">
              <w:t>Jeruzsálemben a közösség vezetője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81F51F" w14:textId="77777777" w:rsidR="00366A7B" w:rsidRPr="0025064F" w:rsidRDefault="00366A7B" w:rsidP="00366A7B">
            <w:pPr>
              <w:jc w:val="both"/>
            </w:pPr>
            <w:r w:rsidRPr="0025064F">
              <w:t>Igen</w:t>
            </w:r>
          </w:p>
        </w:tc>
      </w:tr>
      <w:tr w:rsidR="00366A7B" w:rsidRPr="0025064F" w14:paraId="4AEE49DE"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579BE9" w14:textId="77777777" w:rsidR="00366A7B" w:rsidRPr="0025064F" w:rsidRDefault="00366A7B" w:rsidP="00366A7B">
            <w:pPr>
              <w:jc w:val="both"/>
            </w:pPr>
            <w:r w:rsidRPr="0025064F">
              <w:t xml:space="preserve">Jakab, </w:t>
            </w:r>
            <w:proofErr w:type="spellStart"/>
            <w:r w:rsidRPr="0025064F">
              <w:t>Alfeus</w:t>
            </w:r>
            <w:proofErr w:type="spellEnd"/>
            <w:r w:rsidRPr="0025064F">
              <w:t xml:space="preserve"> fia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04EED8" w14:textId="77777777" w:rsidR="00366A7B" w:rsidRPr="0025064F" w:rsidRDefault="00366A7B" w:rsidP="00366A7B">
            <w:pPr>
              <w:jc w:val="both"/>
            </w:pPr>
            <w:r w:rsidRPr="0025064F">
              <w:t>Apostol, keveset tudni róla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4BACF5" w14:textId="77777777" w:rsidR="00366A7B" w:rsidRPr="0025064F" w:rsidRDefault="00366A7B" w:rsidP="00366A7B">
            <w:pPr>
              <w:jc w:val="both"/>
            </w:pPr>
            <w:r w:rsidRPr="0025064F">
              <w:t>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3720B3" w14:textId="77777777" w:rsidR="00366A7B" w:rsidRPr="0025064F" w:rsidRDefault="00366A7B" w:rsidP="00366A7B">
            <w:pPr>
              <w:jc w:val="both"/>
            </w:pPr>
            <w:r w:rsidRPr="0025064F">
              <w:t>Nem ismert</w:t>
            </w:r>
          </w:p>
        </w:tc>
      </w:tr>
    </w:tbl>
    <w:p w14:paraId="3294B77F" w14:textId="77777777" w:rsidR="00366A7B" w:rsidRPr="003009D0" w:rsidRDefault="00366A7B" w:rsidP="00366A7B">
      <w:pPr>
        <w:jc w:val="both"/>
        <w:rPr>
          <w:b/>
          <w:bCs/>
        </w:rPr>
      </w:pPr>
      <w:r w:rsidRPr="0025064F">
        <w:rPr>
          <w:b/>
          <w:bCs/>
        </w:rPr>
        <w:t>Az Újszövetségben több Jakab nevű személy</w:t>
      </w:r>
    </w:p>
    <w:p w14:paraId="0E50418E" w14:textId="77777777" w:rsidR="00366A7B" w:rsidRPr="0025064F" w:rsidRDefault="00366A7B" w:rsidP="00366A7B">
      <w:pPr>
        <w:jc w:val="both"/>
      </w:pPr>
      <w:r w:rsidRPr="0025064F">
        <w:rPr>
          <w:b/>
          <w:bCs/>
        </w:rPr>
        <w:t xml:space="preserve">Jakab, </w:t>
      </w:r>
      <w:proofErr w:type="spellStart"/>
      <w:r w:rsidRPr="0025064F">
        <w:rPr>
          <w:b/>
          <w:bCs/>
        </w:rPr>
        <w:t>Zebedeus</w:t>
      </w:r>
      <w:proofErr w:type="spellEnd"/>
      <w:r w:rsidRPr="0025064F">
        <w:rPr>
          <w:b/>
          <w:bCs/>
        </w:rPr>
        <w:t xml:space="preserve"> fia</w:t>
      </w:r>
      <w:r w:rsidRPr="0025064F">
        <w:t xml:space="preserve"> (Idősebb Jakab apostol)</w:t>
      </w:r>
      <w:r>
        <w:t xml:space="preserve">. </w:t>
      </w:r>
      <w:r w:rsidRPr="0025064F">
        <w:t>Egyik Jézus tizenkét apostola, János testvére.</w:t>
      </w:r>
      <w:r>
        <w:t xml:space="preserve"> </w:t>
      </w:r>
      <w:r w:rsidRPr="0025064F">
        <w:t xml:space="preserve"> heves természet, Jézus "mennydörgés fia"</w:t>
      </w:r>
      <w:r>
        <w:t>-</w:t>
      </w:r>
      <w:proofErr w:type="spellStart"/>
      <w:r>
        <w:t>nak</w:t>
      </w:r>
      <w:proofErr w:type="spellEnd"/>
      <w:r>
        <w:t xml:space="preserve"> nevezi</w:t>
      </w:r>
      <w:r w:rsidRPr="0025064F">
        <w:t xml:space="preserve"> (Mk 3,17).</w:t>
      </w:r>
      <w:r>
        <w:t xml:space="preserve"> </w:t>
      </w:r>
      <w:r w:rsidRPr="0025064F">
        <w:t>Jézus</w:t>
      </w:r>
      <w:r>
        <w:t xml:space="preserve"> nyilvános működése</w:t>
      </w:r>
      <w:r w:rsidRPr="0025064F">
        <w:t xml:space="preserve"> alatt, fontos események</w:t>
      </w:r>
      <w:r>
        <w:t xml:space="preserve"> szemtanúja</w:t>
      </w:r>
      <w:r w:rsidRPr="0025064F">
        <w:t xml:space="preserve"> (pl. színeváltozás).</w:t>
      </w:r>
      <w:r>
        <w:t xml:space="preserve"> </w:t>
      </w:r>
      <w:r w:rsidRPr="0025064F">
        <w:t xml:space="preserve">I. Heródes </w:t>
      </w:r>
      <w:proofErr w:type="spellStart"/>
      <w:r w:rsidRPr="0025064F">
        <w:t>Agrippa</w:t>
      </w:r>
      <w:proofErr w:type="spellEnd"/>
      <w:r w:rsidRPr="0025064F">
        <w:t xml:space="preserve"> király 44 körül kivégezte (ApCsel 12,1-2).</w:t>
      </w:r>
      <w:r>
        <w:t xml:space="preserve"> </w:t>
      </w:r>
      <w:r w:rsidRPr="0025064F">
        <w:t>Nem ő a Jakab levele szerzője.</w:t>
      </w:r>
    </w:p>
    <w:p w14:paraId="37EFA3D4" w14:textId="77777777" w:rsidR="00366A7B" w:rsidRPr="0025064F" w:rsidRDefault="00366A7B" w:rsidP="00366A7B">
      <w:pPr>
        <w:numPr>
          <w:ilvl w:val="0"/>
          <w:numId w:val="181"/>
        </w:numPr>
        <w:jc w:val="both"/>
      </w:pPr>
      <w:r w:rsidRPr="0025064F">
        <w:t>Jakab, az Úr testvére ("Jakab az igazságos")</w:t>
      </w:r>
      <w:r>
        <w:t xml:space="preserve"> </w:t>
      </w:r>
      <w:r w:rsidRPr="0025064F">
        <w:t>Jézus</w:t>
      </w:r>
      <w:r>
        <w:t xml:space="preserve"> (unoka)</w:t>
      </w:r>
      <w:r w:rsidRPr="0025064F">
        <w:t xml:space="preserve"> testvére, nem volt</w:t>
      </w:r>
      <w:r>
        <w:t xml:space="preserve"> a 12</w:t>
      </w:r>
      <w:r w:rsidRPr="0025064F">
        <w:t xml:space="preserve"> tagja</w:t>
      </w:r>
      <w:r>
        <w:t>.</w:t>
      </w:r>
      <w:r w:rsidRPr="0025064F">
        <w:t xml:space="preserve"> A feltámadás után elfogadták az apostolok közé (1Kor 15,7; </w:t>
      </w:r>
      <w:proofErr w:type="spellStart"/>
      <w:r w:rsidRPr="0025064F">
        <w:t>Gal</w:t>
      </w:r>
      <w:proofErr w:type="spellEnd"/>
      <w:r w:rsidRPr="0025064F">
        <w:t xml:space="preserve"> 1,19).</w:t>
      </w:r>
      <w:r>
        <w:t xml:space="preserve"> </w:t>
      </w:r>
      <w:r w:rsidRPr="0025064F">
        <w:t>Jeruzsálem</w:t>
      </w:r>
      <w:r>
        <w:t>i</w:t>
      </w:r>
      <w:r w:rsidRPr="0025064F">
        <w:t xml:space="preserve"> keresztény közösség vezetője.</w:t>
      </w:r>
      <w:r>
        <w:t xml:space="preserve"> </w:t>
      </w:r>
      <w:r w:rsidRPr="0025064F">
        <w:t>Ő az egyház hagyománya szerint a Jakab levele szerzője.</w:t>
      </w:r>
      <w:r>
        <w:t xml:space="preserve"> </w:t>
      </w:r>
      <w:proofErr w:type="gramStart"/>
      <w:r w:rsidRPr="0025064F">
        <w:t>Aktív  a</w:t>
      </w:r>
      <w:proofErr w:type="gramEnd"/>
      <w:r>
        <w:t xml:space="preserve"> jeruzsálemi</w:t>
      </w:r>
      <w:r w:rsidRPr="0025064F">
        <w:t xml:space="preserve"> apostoli zsinaton (ApCsel 15).</w:t>
      </w:r>
      <w:r>
        <w:t xml:space="preserve"> </w:t>
      </w:r>
      <w:r w:rsidRPr="0025064F">
        <w:t>Tevékenysége az 50-es évek</w:t>
      </w:r>
      <w:r>
        <w:t>re tehető</w:t>
      </w:r>
      <w:r w:rsidRPr="0025064F">
        <w:t>.</w:t>
      </w:r>
    </w:p>
    <w:p w14:paraId="7F6CBB2D" w14:textId="77777777" w:rsidR="00366A7B" w:rsidRPr="0025064F" w:rsidRDefault="00366A7B" w:rsidP="00366A7B">
      <w:pPr>
        <w:numPr>
          <w:ilvl w:val="0"/>
          <w:numId w:val="182"/>
        </w:numPr>
        <w:jc w:val="both"/>
      </w:pPr>
      <w:r w:rsidRPr="0025064F">
        <w:t xml:space="preserve">Jakab, </w:t>
      </w:r>
      <w:proofErr w:type="spellStart"/>
      <w:r w:rsidRPr="0025064F">
        <w:t>Alfeus</w:t>
      </w:r>
      <w:proofErr w:type="spellEnd"/>
      <w:r w:rsidRPr="0025064F">
        <w:t xml:space="preserve"> fia (Ifjabb Jakab apostol)</w:t>
      </w:r>
      <w:r>
        <w:t xml:space="preserve"> </w:t>
      </w:r>
      <w:r w:rsidRPr="0025064F">
        <w:t>az apostolok közé tartozott.</w:t>
      </w:r>
      <w:r>
        <w:t xml:space="preserve"> </w:t>
      </w:r>
      <w:r w:rsidRPr="0025064F">
        <w:t>Kevés információ az Újszövetségben.</w:t>
      </w:r>
      <w:r>
        <w:t xml:space="preserve"> M</w:t>
      </w:r>
      <w:r w:rsidRPr="0025064F">
        <w:t>egkülönböztetés miatt neve "ifjabb" Jakab.</w:t>
      </w:r>
    </w:p>
    <w:p w14:paraId="0955B246" w14:textId="77777777" w:rsidR="00366A7B" w:rsidRPr="0025064F" w:rsidRDefault="00366A7B" w:rsidP="00366A7B">
      <w:pPr>
        <w:jc w:val="both"/>
        <w:rPr>
          <w:b/>
          <w:bCs/>
        </w:rPr>
      </w:pPr>
      <w:r w:rsidRPr="0025064F">
        <w:rPr>
          <w:b/>
          <w:bCs/>
        </w:rPr>
        <w:t>A Jakab levele szerzője</w:t>
      </w:r>
    </w:p>
    <w:p w14:paraId="37A4E3E6" w14:textId="77777777" w:rsidR="00366A7B" w:rsidRPr="0025064F" w:rsidRDefault="00366A7B" w:rsidP="00366A7B">
      <w:pPr>
        <w:numPr>
          <w:ilvl w:val="0"/>
          <w:numId w:val="183"/>
        </w:numPr>
        <w:jc w:val="both"/>
      </w:pPr>
      <w:r w:rsidRPr="0025064F">
        <w:t>A levél hagyományosan Jakab, az Úr testvérének tulajdonították.</w:t>
      </w:r>
      <w:r>
        <w:t xml:space="preserve"> </w:t>
      </w:r>
      <w:r w:rsidRPr="0025064F">
        <w:t xml:space="preserve">Ez a személy a jeruzsálemi egyház vezetője volt, akit apostolokként is </w:t>
      </w:r>
      <w:proofErr w:type="gramStart"/>
      <w:r w:rsidRPr="0025064F">
        <w:t>számon tartanak</w:t>
      </w:r>
      <w:proofErr w:type="gramEnd"/>
      <w:r w:rsidRPr="0025064F">
        <w:t>.</w:t>
      </w:r>
      <w:r>
        <w:t xml:space="preserve"> </w:t>
      </w:r>
      <w:r w:rsidRPr="0025064F">
        <w:t>A levél mögött álló személy az 50-es években élhetett, a levél zsidó-keresztény közösségek felé íródott.</w:t>
      </w:r>
    </w:p>
    <w:p w14:paraId="4BC7B86F" w14:textId="77777777" w:rsidR="00366A7B" w:rsidRDefault="00366A7B" w:rsidP="00366A7B">
      <w:pPr>
        <w:jc w:val="both"/>
        <w:sectPr w:rsidR="00366A7B" w:rsidSect="00366A7B">
          <w:pgSz w:w="11906" w:h="16838"/>
          <w:pgMar w:top="1417" w:right="1417" w:bottom="1417" w:left="1417" w:header="708" w:footer="708" w:gutter="0"/>
          <w:cols w:space="708"/>
          <w:docGrid w:linePitch="360"/>
        </w:sectPr>
      </w:pPr>
      <w:r>
        <w:t>A levél szerkezete:</w:t>
      </w:r>
    </w:p>
    <w:p w14:paraId="47FB57E9" w14:textId="77777777" w:rsidR="00366A7B" w:rsidRPr="0025064F" w:rsidRDefault="00366A7B" w:rsidP="00366A7B">
      <w:pPr>
        <w:numPr>
          <w:ilvl w:val="0"/>
          <w:numId w:val="178"/>
        </w:numPr>
        <w:jc w:val="both"/>
      </w:pPr>
      <w:r w:rsidRPr="0025064F">
        <w:t>Üdvözlés (1,1)</w:t>
      </w:r>
    </w:p>
    <w:p w14:paraId="10685A77" w14:textId="77777777" w:rsidR="00366A7B" w:rsidRPr="0025064F" w:rsidRDefault="00366A7B" w:rsidP="00366A7B">
      <w:pPr>
        <w:numPr>
          <w:ilvl w:val="0"/>
          <w:numId w:val="178"/>
        </w:numPr>
        <w:jc w:val="both"/>
      </w:pPr>
      <w:r w:rsidRPr="0025064F">
        <w:t>Hit és bölcsesség (1,2-8)</w:t>
      </w:r>
    </w:p>
    <w:p w14:paraId="0E635263" w14:textId="77777777" w:rsidR="00366A7B" w:rsidRPr="0025064F" w:rsidRDefault="00366A7B" w:rsidP="00366A7B">
      <w:pPr>
        <w:numPr>
          <w:ilvl w:val="0"/>
          <w:numId w:val="178"/>
        </w:numPr>
        <w:jc w:val="both"/>
      </w:pPr>
      <w:r w:rsidRPr="0025064F">
        <w:t>Szegénység és gazdagság (1,9-11)</w:t>
      </w:r>
    </w:p>
    <w:p w14:paraId="135C5A90" w14:textId="77777777" w:rsidR="00366A7B" w:rsidRPr="0025064F" w:rsidRDefault="00366A7B" w:rsidP="00366A7B">
      <w:pPr>
        <w:numPr>
          <w:ilvl w:val="0"/>
          <w:numId w:val="178"/>
        </w:numPr>
        <w:jc w:val="both"/>
      </w:pPr>
      <w:r w:rsidRPr="0025064F">
        <w:t>Megpróbáltatás és kísértés (1,12-18)</w:t>
      </w:r>
    </w:p>
    <w:p w14:paraId="590AFB6F" w14:textId="77777777" w:rsidR="00366A7B" w:rsidRPr="0025064F" w:rsidRDefault="00366A7B" w:rsidP="00366A7B">
      <w:pPr>
        <w:numPr>
          <w:ilvl w:val="0"/>
          <w:numId w:val="178"/>
        </w:numPr>
        <w:jc w:val="both"/>
      </w:pPr>
      <w:r w:rsidRPr="0025064F">
        <w:t>Hallgatni és megvalósítani az Igét (1,19-27)</w:t>
      </w:r>
    </w:p>
    <w:p w14:paraId="155CC936" w14:textId="77777777" w:rsidR="00366A7B" w:rsidRPr="0025064F" w:rsidRDefault="00366A7B" w:rsidP="00366A7B">
      <w:pPr>
        <w:numPr>
          <w:ilvl w:val="0"/>
          <w:numId w:val="178"/>
        </w:numPr>
        <w:jc w:val="both"/>
      </w:pPr>
      <w:r w:rsidRPr="0025064F">
        <w:lastRenderedPageBreak/>
        <w:t>Figyelmeztetés a részrehajlás ellen (2,1-13)</w:t>
      </w:r>
    </w:p>
    <w:p w14:paraId="239FE812" w14:textId="77777777" w:rsidR="00366A7B" w:rsidRPr="0025064F" w:rsidRDefault="00366A7B" w:rsidP="00366A7B">
      <w:pPr>
        <w:numPr>
          <w:ilvl w:val="0"/>
          <w:numId w:val="178"/>
        </w:numPr>
        <w:jc w:val="both"/>
      </w:pPr>
      <w:r w:rsidRPr="0025064F">
        <w:t>Hit és cselekedetek (2,14-26)</w:t>
      </w:r>
    </w:p>
    <w:p w14:paraId="4896D102" w14:textId="77777777" w:rsidR="00366A7B" w:rsidRPr="0025064F" w:rsidRDefault="00366A7B" w:rsidP="00366A7B">
      <w:pPr>
        <w:numPr>
          <w:ilvl w:val="0"/>
          <w:numId w:val="178"/>
        </w:numPr>
        <w:jc w:val="both"/>
      </w:pPr>
      <w:r w:rsidRPr="0025064F">
        <w:t>A beszéd (3,1-12)</w:t>
      </w:r>
    </w:p>
    <w:p w14:paraId="5CDD04BA" w14:textId="77777777" w:rsidR="00366A7B" w:rsidRPr="0025064F" w:rsidRDefault="00366A7B" w:rsidP="00366A7B">
      <w:pPr>
        <w:numPr>
          <w:ilvl w:val="0"/>
          <w:numId w:val="178"/>
        </w:numPr>
        <w:jc w:val="both"/>
      </w:pPr>
      <w:r w:rsidRPr="0025064F">
        <w:t xml:space="preserve">A </w:t>
      </w:r>
      <w:proofErr w:type="spellStart"/>
      <w:r w:rsidRPr="0025064F">
        <w:t>felülről</w:t>
      </w:r>
      <w:proofErr w:type="spellEnd"/>
      <w:r w:rsidRPr="0025064F">
        <w:t xml:space="preserve"> jövő bölcsesség (3,13-18)</w:t>
      </w:r>
    </w:p>
    <w:p w14:paraId="260B4CF5" w14:textId="77777777" w:rsidR="00366A7B" w:rsidRPr="0025064F" w:rsidRDefault="00366A7B" w:rsidP="00366A7B">
      <w:pPr>
        <w:numPr>
          <w:ilvl w:val="0"/>
          <w:numId w:val="178"/>
        </w:numPr>
        <w:jc w:val="both"/>
      </w:pPr>
      <w:r w:rsidRPr="0025064F">
        <w:t>Barátság a világgal (4,1-10)</w:t>
      </w:r>
    </w:p>
    <w:p w14:paraId="1A94105F" w14:textId="77777777" w:rsidR="00366A7B" w:rsidRPr="0025064F" w:rsidRDefault="00366A7B" w:rsidP="00366A7B">
      <w:pPr>
        <w:numPr>
          <w:ilvl w:val="0"/>
          <w:numId w:val="178"/>
        </w:numPr>
        <w:jc w:val="both"/>
      </w:pPr>
      <w:r w:rsidRPr="0025064F">
        <w:t>Ítélkezés egy testvér fölött (4,11-12)</w:t>
      </w:r>
    </w:p>
    <w:p w14:paraId="3D44DD49" w14:textId="77777777" w:rsidR="00366A7B" w:rsidRPr="0025064F" w:rsidRDefault="00366A7B" w:rsidP="00366A7B">
      <w:pPr>
        <w:numPr>
          <w:ilvl w:val="0"/>
          <w:numId w:val="178"/>
        </w:numPr>
        <w:jc w:val="both"/>
      </w:pPr>
      <w:r w:rsidRPr="0025064F">
        <w:t>Figyelmeztetés az elbizakodottság ellen (4,13-17)</w:t>
      </w:r>
    </w:p>
    <w:p w14:paraId="15EA0C05" w14:textId="77777777" w:rsidR="00366A7B" w:rsidRPr="0025064F" w:rsidRDefault="00366A7B" w:rsidP="00366A7B">
      <w:pPr>
        <w:numPr>
          <w:ilvl w:val="0"/>
          <w:numId w:val="178"/>
        </w:numPr>
        <w:jc w:val="both"/>
      </w:pPr>
      <w:r w:rsidRPr="0025064F">
        <w:t>A gazdagok figyelmeztetése (5,1-6)</w:t>
      </w:r>
    </w:p>
    <w:p w14:paraId="4EDBCEC4" w14:textId="77777777" w:rsidR="00366A7B" w:rsidRPr="0025064F" w:rsidRDefault="00366A7B" w:rsidP="00366A7B">
      <w:pPr>
        <w:numPr>
          <w:ilvl w:val="0"/>
          <w:numId w:val="178"/>
        </w:numPr>
        <w:jc w:val="both"/>
      </w:pPr>
      <w:r w:rsidRPr="0025064F">
        <w:t>Türelem és imádság (5,7-20)</w:t>
      </w:r>
    </w:p>
    <w:p w14:paraId="619822D2" w14:textId="77777777" w:rsidR="00366A7B" w:rsidRDefault="00366A7B" w:rsidP="00366A7B">
      <w:pPr>
        <w:jc w:val="both"/>
        <w:rPr>
          <w:b/>
          <w:bCs/>
        </w:rPr>
        <w:sectPr w:rsidR="00366A7B" w:rsidSect="00366A7B">
          <w:type w:val="continuous"/>
          <w:pgSz w:w="11906" w:h="16838"/>
          <w:pgMar w:top="1417" w:right="1417" w:bottom="1417" w:left="1417" w:header="708" w:footer="708" w:gutter="0"/>
          <w:cols w:num="2" w:space="708"/>
          <w:docGrid w:linePitch="360"/>
        </w:sectPr>
      </w:pPr>
    </w:p>
    <w:p w14:paraId="247CC887" w14:textId="77777777" w:rsidR="00366A7B" w:rsidRPr="0025064F" w:rsidRDefault="00366A7B" w:rsidP="00366A7B">
      <w:pPr>
        <w:jc w:val="both"/>
        <w:rPr>
          <w:b/>
          <w:bCs/>
        </w:rPr>
      </w:pPr>
      <w:r w:rsidRPr="0025064F">
        <w:rPr>
          <w:b/>
          <w:bCs/>
        </w:rPr>
        <w:lastRenderedPageBreak/>
        <w:t>Legfontosabb tanításai:</w:t>
      </w:r>
    </w:p>
    <w:p w14:paraId="6225AEA5" w14:textId="77777777" w:rsidR="00366A7B" w:rsidRPr="0025064F" w:rsidRDefault="00366A7B" w:rsidP="00366A7B">
      <w:pPr>
        <w:numPr>
          <w:ilvl w:val="0"/>
          <w:numId w:val="179"/>
        </w:numPr>
        <w:jc w:val="both"/>
      </w:pPr>
      <w:r w:rsidRPr="0025064F">
        <w:t>„a hit cselekedetek nélkül halott” (Jakab 2,17)</w:t>
      </w:r>
    </w:p>
    <w:p w14:paraId="5AA9D458" w14:textId="77777777" w:rsidR="00366A7B" w:rsidRPr="0025064F" w:rsidRDefault="00366A7B" w:rsidP="00366A7B">
      <w:pPr>
        <w:numPr>
          <w:ilvl w:val="0"/>
          <w:numId w:val="179"/>
        </w:numPr>
        <w:jc w:val="both"/>
      </w:pPr>
      <w:r w:rsidRPr="0025064F">
        <w:t>A bölcsesség és türelem fontossága a megpróbáltatásokban.</w:t>
      </w:r>
    </w:p>
    <w:p w14:paraId="40441D18" w14:textId="77777777" w:rsidR="00366A7B" w:rsidRPr="0025064F" w:rsidRDefault="00366A7B" w:rsidP="00366A7B">
      <w:pPr>
        <w:numPr>
          <w:ilvl w:val="0"/>
          <w:numId w:val="179"/>
        </w:numPr>
        <w:jc w:val="both"/>
      </w:pPr>
      <w:r w:rsidRPr="0025064F">
        <w:t>Az igaz vallás megélése a szociális igazságosságban, különösen az árvák és özvegyek támogatásában (Jakab 1,27).</w:t>
      </w:r>
    </w:p>
    <w:p w14:paraId="101CF57E" w14:textId="77777777" w:rsidR="00366A7B" w:rsidRPr="0025064F" w:rsidRDefault="00366A7B" w:rsidP="00366A7B">
      <w:pPr>
        <w:numPr>
          <w:ilvl w:val="0"/>
          <w:numId w:val="179"/>
        </w:numPr>
        <w:jc w:val="both"/>
      </w:pPr>
      <w:r w:rsidRPr="0025064F">
        <w:t>A nyelv feletti uralom és a béketeremtés hangsúlyozása.</w:t>
      </w:r>
    </w:p>
    <w:p w14:paraId="42029919" w14:textId="77777777" w:rsidR="00366A7B" w:rsidRPr="0025064F" w:rsidRDefault="00366A7B" w:rsidP="00366A7B">
      <w:pPr>
        <w:numPr>
          <w:ilvl w:val="0"/>
          <w:numId w:val="179"/>
        </w:numPr>
        <w:jc w:val="both"/>
      </w:pPr>
      <w:r w:rsidRPr="0025064F">
        <w:t>A világgal való barátság és az Istenhez való közeledés elhatározása.</w:t>
      </w:r>
    </w:p>
    <w:p w14:paraId="78B82201" w14:textId="77777777" w:rsidR="00366A7B" w:rsidRPr="0025064F" w:rsidRDefault="00366A7B" w:rsidP="00366A7B">
      <w:pPr>
        <w:numPr>
          <w:ilvl w:val="0"/>
          <w:numId w:val="179"/>
        </w:numPr>
        <w:jc w:val="both"/>
      </w:pPr>
      <w:r w:rsidRPr="0025064F">
        <w:t>A gazdagok figyelmeztetése kapzsiság és ítélkezés miatt.</w:t>
      </w:r>
    </w:p>
    <w:p w14:paraId="4AFD7CF8" w14:textId="77777777" w:rsidR="00366A7B" w:rsidRPr="0025064F" w:rsidRDefault="00366A7B" w:rsidP="00366A7B">
      <w:pPr>
        <w:numPr>
          <w:ilvl w:val="0"/>
          <w:numId w:val="179"/>
        </w:numPr>
        <w:jc w:val="both"/>
      </w:pPr>
      <w:r w:rsidRPr="0025064F">
        <w:t>A hívők bátorítása a kitartásban és imádságban.</w:t>
      </w:r>
    </w:p>
    <w:p w14:paraId="79B012A1" w14:textId="77777777" w:rsidR="00366A7B" w:rsidRPr="0025064F" w:rsidRDefault="00366A7B" w:rsidP="00366A7B">
      <w:pPr>
        <w:jc w:val="both"/>
      </w:pPr>
      <w:r w:rsidRPr="0025064F">
        <w:t>Jakab levele stilisztikai és retorikai szempontból egyéni és határozott hangvételű, gyakran hasonlatokkal és élénk képekkel dolgozik, és nagyon fontos helyet foglal el az Újszövetségi etika és szociális tanítások között</w:t>
      </w:r>
    </w:p>
    <w:p w14:paraId="72C790D6" w14:textId="77777777" w:rsidR="00366A7B" w:rsidRPr="009D68D3" w:rsidRDefault="00366A7B" w:rsidP="00F93A3D">
      <w:pPr>
        <w:jc w:val="center"/>
        <w:rPr>
          <w:b/>
          <w:bCs/>
        </w:rPr>
      </w:pPr>
      <w:r w:rsidRPr="009D68D3">
        <w:rPr>
          <w:b/>
          <w:bCs/>
        </w:rPr>
        <w:t>Jakab levele teológiai hatástörténete</w:t>
      </w:r>
    </w:p>
    <w:p w14:paraId="6D0C66BD" w14:textId="77777777" w:rsidR="00366A7B" w:rsidRPr="009D68D3" w:rsidRDefault="00366A7B" w:rsidP="00366A7B">
      <w:pPr>
        <w:jc w:val="both"/>
        <w:rPr>
          <w:b/>
          <w:bCs/>
        </w:rPr>
      </w:pPr>
      <w:r w:rsidRPr="009D68D3">
        <w:rPr>
          <w:b/>
          <w:bCs/>
        </w:rPr>
        <w:t>Ókori hatástörténet</w:t>
      </w:r>
    </w:p>
    <w:p w14:paraId="0FCE4A63" w14:textId="77777777" w:rsidR="00366A7B" w:rsidRPr="009D68D3" w:rsidRDefault="00366A7B" w:rsidP="00366A7B">
      <w:pPr>
        <w:numPr>
          <w:ilvl w:val="0"/>
          <w:numId w:val="184"/>
        </w:numPr>
        <w:jc w:val="both"/>
      </w:pPr>
      <w:r w:rsidRPr="009D68D3">
        <w:t xml:space="preserve">Jakab levele már az első keresztény közösségekben is ismert és elismert irat volt. Az egyházatyák, például </w:t>
      </w:r>
      <w:proofErr w:type="spellStart"/>
      <w:r w:rsidRPr="009D68D3">
        <w:rPr>
          <w:b/>
          <w:bCs/>
        </w:rPr>
        <w:t>Athanasius</w:t>
      </w:r>
      <w:proofErr w:type="spellEnd"/>
      <w:r w:rsidRPr="009D68D3">
        <w:rPr>
          <w:b/>
          <w:bCs/>
        </w:rPr>
        <w:t xml:space="preserve"> </w:t>
      </w:r>
      <w:r w:rsidRPr="009D68D3">
        <w:t xml:space="preserve">(Kr.u. 295–373) és </w:t>
      </w:r>
      <w:r w:rsidRPr="009D68D3">
        <w:rPr>
          <w:b/>
          <w:bCs/>
        </w:rPr>
        <w:t xml:space="preserve">Jeromos </w:t>
      </w:r>
      <w:r w:rsidRPr="009D68D3">
        <w:t>(Kr.u. 347–420) megerősítették a levél kanonikus státuszát.</w:t>
      </w:r>
      <w:r>
        <w:t xml:space="preserve"> </w:t>
      </w:r>
      <w:r w:rsidRPr="009D68D3">
        <w:t>A levél hangvétele a zsidó bölcsességi irodalomhoz és Mózes törvényéhez kapcsolódik, hangsúlyozza a hit cselekedetekben való megnyilvánulását (Jakab 2,17).</w:t>
      </w:r>
      <w:r>
        <w:t xml:space="preserve"> </w:t>
      </w:r>
      <w:r w:rsidRPr="009D68D3">
        <w:t xml:space="preserve">Az ókorban vitatott volt a levél szerzősége, egyesek kétségbe vonták Jakab apostol szerzőségét, mások viszont, például </w:t>
      </w:r>
      <w:r w:rsidRPr="009D68D3">
        <w:rPr>
          <w:b/>
          <w:bCs/>
        </w:rPr>
        <w:t>Szent Ágoston</w:t>
      </w:r>
      <w:r w:rsidRPr="009D68D3">
        <w:t>, biztosan Jakab apostolt (az Úr testvérét) tekintették szerzőnek.</w:t>
      </w:r>
    </w:p>
    <w:p w14:paraId="780876D4" w14:textId="77777777" w:rsidR="00366A7B" w:rsidRDefault="00366A7B" w:rsidP="00366A7B">
      <w:pPr>
        <w:jc w:val="both"/>
      </w:pPr>
      <w:r w:rsidRPr="009D68D3">
        <w:rPr>
          <w:b/>
          <w:bCs/>
        </w:rPr>
        <w:t>Újkori kutatások</w:t>
      </w:r>
      <w:r>
        <w:rPr>
          <w:b/>
          <w:bCs/>
        </w:rPr>
        <w:t xml:space="preserve">: </w:t>
      </w:r>
      <w:r w:rsidRPr="009D68D3">
        <w:t>A modern biblikus kutatás részletes elemzéseken és filológiai vizsgálatokon alapul.</w:t>
      </w:r>
      <w:r>
        <w:t xml:space="preserve"> </w:t>
      </w:r>
      <w:r w:rsidRPr="009D68D3">
        <w:t>Számos kutató a levél eredetiségét és a keletkezési időt a 1. század közepére, körülbelül az 50-es évekre teszi, ami meglehetősen korai pozíciót ad az Újszövetségi irodalomban.</w:t>
      </w:r>
      <w:r>
        <w:t xml:space="preserve"> </w:t>
      </w:r>
      <w:r w:rsidRPr="009D68D3">
        <w:t>A levél stilisztikája és teológiája alapján egyes kutatók szerint a szerző lehetett Jakab, az Úr testvére, aki Jeruzsálem keresztény közösségének vezetője volt.</w:t>
      </w:r>
    </w:p>
    <w:p w14:paraId="77C38C10" w14:textId="77777777" w:rsidR="00366A7B" w:rsidRPr="003009D0" w:rsidRDefault="00366A7B" w:rsidP="00F93A3D">
      <w:pPr>
        <w:numPr>
          <w:ilvl w:val="0"/>
          <w:numId w:val="185"/>
        </w:numPr>
        <w:jc w:val="center"/>
        <w:rPr>
          <w:sz w:val="24"/>
          <w:szCs w:val="24"/>
        </w:rPr>
      </w:pPr>
      <w:r w:rsidRPr="009D68D3">
        <w:rPr>
          <w:b/>
          <w:bCs/>
          <w:sz w:val="24"/>
          <w:szCs w:val="24"/>
        </w:rPr>
        <w:t>Luther szerint Jakab levele</w:t>
      </w:r>
    </w:p>
    <w:p w14:paraId="23E13521" w14:textId="77777777" w:rsidR="00366A7B" w:rsidRPr="009D68D3" w:rsidRDefault="00366A7B" w:rsidP="00366A7B">
      <w:pPr>
        <w:numPr>
          <w:ilvl w:val="0"/>
          <w:numId w:val="185"/>
        </w:numPr>
        <w:jc w:val="both"/>
        <w:rPr>
          <w:sz w:val="24"/>
          <w:szCs w:val="24"/>
        </w:rPr>
      </w:pPr>
      <w:r w:rsidRPr="009D68D3">
        <w:t>Luther „szalmalevélnek” nevezte Jakab levelét</w:t>
      </w:r>
    </w:p>
    <w:p w14:paraId="11BFFB72" w14:textId="77777777" w:rsidR="00366A7B" w:rsidRPr="009D68D3" w:rsidRDefault="00366A7B" w:rsidP="00366A7B">
      <w:pPr>
        <w:numPr>
          <w:ilvl w:val="0"/>
          <w:numId w:val="185"/>
        </w:numPr>
        <w:jc w:val="both"/>
      </w:pPr>
      <w:r w:rsidRPr="009D68D3">
        <w:t xml:space="preserve"> </w:t>
      </w:r>
      <w:r w:rsidRPr="009D68D3">
        <w:rPr>
          <w:i/>
          <w:iCs/>
        </w:rPr>
        <w:t>„szöges ellentétben áll Szent Pállal és a Szentírással”,</w:t>
      </w:r>
      <w:r w:rsidRPr="009D68D3">
        <w:t xml:space="preserve"> mert a megigazulást cselekedetekhez köti, nem pedig egyedül hit által (Jakab 2,24).</w:t>
      </w:r>
      <w:r>
        <w:t xml:space="preserve"> </w:t>
      </w:r>
      <w:r w:rsidRPr="009D68D3">
        <w:t xml:space="preserve">Az 1519-es lipcsei disputában Johannes </w:t>
      </w:r>
      <w:proofErr w:type="spellStart"/>
      <w:r w:rsidRPr="009D68D3">
        <w:t>Eck</w:t>
      </w:r>
      <w:proofErr w:type="spellEnd"/>
      <w:r w:rsidRPr="009D68D3">
        <w:t xml:space="preserve"> éppen Jakab levelének tanítására hivatkozott, Luther viszont ezzel szemben tagadta a levél </w:t>
      </w:r>
      <w:r>
        <w:t>sugalmazottságát</w:t>
      </w:r>
      <w:r w:rsidRPr="009D68D3">
        <w:t>.</w:t>
      </w:r>
    </w:p>
    <w:p w14:paraId="0D1E10B2" w14:textId="77777777" w:rsidR="00366A7B" w:rsidRPr="009D68D3" w:rsidRDefault="00366A7B" w:rsidP="00366A7B">
      <w:pPr>
        <w:numPr>
          <w:ilvl w:val="0"/>
          <w:numId w:val="185"/>
        </w:numPr>
        <w:jc w:val="both"/>
        <w:rPr>
          <w:b/>
          <w:bCs/>
        </w:rPr>
      </w:pPr>
      <w:r w:rsidRPr="009D68D3">
        <w:rPr>
          <w:b/>
          <w:bCs/>
        </w:rPr>
        <w:t>Elfogadása:</w:t>
      </w:r>
    </w:p>
    <w:p w14:paraId="55732CB1" w14:textId="77777777" w:rsidR="00366A7B" w:rsidRPr="009D68D3" w:rsidRDefault="00366A7B" w:rsidP="00366A7B">
      <w:pPr>
        <w:numPr>
          <w:ilvl w:val="0"/>
          <w:numId w:val="185"/>
        </w:numPr>
        <w:jc w:val="both"/>
      </w:pPr>
      <w:r w:rsidRPr="009D68D3">
        <w:t>Bár keményen kritizálta, Luther nem törölte ki a kánonból a levelet, csak elkülönítette azt az alapvető, főbb iratoktól.</w:t>
      </w:r>
      <w:r>
        <w:t xml:space="preserve"> </w:t>
      </w:r>
      <w:r w:rsidRPr="009D68D3">
        <w:t>Későbbi reformátorok, például Kálvin és Bullinger már másként értelmezték Jakab levelét, hangsúlyozva, hogy a hit és a cselekedetek az üdvösségben egymást kiegészítik.</w:t>
      </w:r>
    </w:p>
    <w:p w14:paraId="3E866CB3" w14:textId="77777777" w:rsidR="00366A7B" w:rsidRPr="009D68D3" w:rsidRDefault="00366A7B" w:rsidP="00366A7B">
      <w:pPr>
        <w:numPr>
          <w:ilvl w:val="0"/>
          <w:numId w:val="185"/>
        </w:numPr>
        <w:jc w:val="both"/>
        <w:rPr>
          <w:b/>
          <w:bCs/>
        </w:rPr>
      </w:pPr>
      <w:r w:rsidRPr="009D68D3">
        <w:rPr>
          <w:b/>
          <w:bCs/>
        </w:rPr>
        <w:t>Pontos említések és forráshelyek:</w:t>
      </w:r>
    </w:p>
    <w:p w14:paraId="4604E62B" w14:textId="77777777" w:rsidR="00366A7B" w:rsidRPr="009D68D3" w:rsidRDefault="00366A7B" w:rsidP="00366A7B">
      <w:pPr>
        <w:numPr>
          <w:ilvl w:val="0"/>
          <w:numId w:val="185"/>
        </w:numPr>
        <w:jc w:val="both"/>
      </w:pPr>
      <w:r w:rsidRPr="009D68D3">
        <w:lastRenderedPageBreak/>
        <w:t xml:space="preserve">Luther 1522-es német Biblia </w:t>
      </w:r>
      <w:proofErr w:type="spellStart"/>
      <w:r w:rsidRPr="009D68D3">
        <w:t>előszavaiban</w:t>
      </w:r>
      <w:proofErr w:type="spellEnd"/>
      <w:r w:rsidRPr="009D68D3">
        <w:t xml:space="preserve"> (pl. a „Bevezetés Jakab leveléhez”)</w:t>
      </w:r>
      <w:r>
        <w:t xml:space="preserve">. </w:t>
      </w:r>
      <w:r w:rsidRPr="009D68D3">
        <w:t xml:space="preserve">Luther, „Word and </w:t>
      </w:r>
      <w:proofErr w:type="spellStart"/>
      <w:r w:rsidRPr="009D68D3">
        <w:t>Sacrament</w:t>
      </w:r>
      <w:proofErr w:type="spellEnd"/>
      <w:r w:rsidRPr="009D68D3">
        <w:t xml:space="preserve"> I, 395” (idézet Jakab levél megigazulási tan</w:t>
      </w:r>
      <w:r>
        <w:t>a</w:t>
      </w:r>
      <w:r w:rsidRPr="009D68D3">
        <w:t xml:space="preserve"> ellentmond Pállal</w:t>
      </w:r>
      <w:r>
        <w:t xml:space="preserve"> megigazulás tanának) </w:t>
      </w:r>
      <w:r w:rsidRPr="009D68D3">
        <w:t xml:space="preserve">Lipcsei Disputában (1519) Johannes </w:t>
      </w:r>
      <w:proofErr w:type="spellStart"/>
      <w:r w:rsidRPr="009D68D3">
        <w:t>Eck-nek</w:t>
      </w:r>
      <w:proofErr w:type="spellEnd"/>
      <w:r w:rsidRPr="009D68D3">
        <w:t xml:space="preserve"> adott válaszok</w:t>
      </w:r>
      <w:r>
        <w:t xml:space="preserve">. </w:t>
      </w:r>
      <w:r w:rsidRPr="009D68D3">
        <w:t>Római és németországi reformátori fórumokon később is vita tárgya volt a levél helye és értékelése.</w:t>
      </w:r>
      <w:r>
        <w:t xml:space="preserve"> </w:t>
      </w:r>
      <w:r w:rsidRPr="009D68D3">
        <w:rPr>
          <w:b/>
          <w:bCs/>
        </w:rPr>
        <w:t>Összefoglalva:</w:t>
      </w:r>
      <w:r w:rsidRPr="009D68D3">
        <w:t xml:space="preserve"> </w:t>
      </w:r>
      <w:r w:rsidRPr="009D68D3">
        <w:rPr>
          <w:i/>
          <w:iCs/>
        </w:rPr>
        <w:t>Luther kritikus volt Jakab levelével szemben, mert hittani nézeteltérés volt közöttük, főként a megigazulás tanítása körül.</w:t>
      </w:r>
      <w:r w:rsidRPr="009D68D3">
        <w:t xml:space="preserve"> </w:t>
      </w:r>
      <w:r w:rsidRPr="009D68D3">
        <w:rPr>
          <w:i/>
          <w:iCs/>
        </w:rPr>
        <w:t>Míg Pál az egyedül hit által való megigazulás, Jakab levele a hitet a cselekedetekkel összekötve mutatja be.</w:t>
      </w:r>
      <w:r w:rsidRPr="009D68D3">
        <w:t xml:space="preserve"> Luther mégsem vetette ki a levelet a kánonból, de elkülönítette az alapvető kánoni könyvektől</w:t>
      </w:r>
    </w:p>
    <w:p w14:paraId="44FEE2FA" w14:textId="77777777" w:rsidR="00366A7B" w:rsidRPr="009D68D3" w:rsidRDefault="00366A7B" w:rsidP="00366A7B">
      <w:pPr>
        <w:ind w:left="360"/>
        <w:jc w:val="both"/>
      </w:pPr>
    </w:p>
    <w:p w14:paraId="0156651E" w14:textId="77777777" w:rsidR="00366A7B" w:rsidRPr="009D68D3" w:rsidRDefault="00366A7B" w:rsidP="00366A7B">
      <w:pPr>
        <w:jc w:val="both"/>
        <w:rPr>
          <w:b/>
          <w:bCs/>
        </w:rPr>
      </w:pPr>
      <w:r w:rsidRPr="009D68D3">
        <w:rPr>
          <w:b/>
          <w:bCs/>
        </w:rPr>
        <w:t>Legfontosabb tanítások az irodalmi elemzések szerint:</w:t>
      </w:r>
    </w:p>
    <w:p w14:paraId="6A71F0A2" w14:textId="77777777" w:rsidR="00366A7B" w:rsidRPr="009D68D3" w:rsidRDefault="00366A7B" w:rsidP="00366A7B">
      <w:pPr>
        <w:numPr>
          <w:ilvl w:val="0"/>
          <w:numId w:val="186"/>
        </w:numPr>
        <w:jc w:val="both"/>
      </w:pPr>
      <w:r w:rsidRPr="009D68D3">
        <w:t>A hit és cselekedetek egysége („a hit cselekedetek nélkül halott”)</w:t>
      </w:r>
      <w:r>
        <w:t xml:space="preserve">. </w:t>
      </w:r>
      <w:r w:rsidRPr="009D68D3">
        <w:t>A vallásos élet gyakorlati megélése a mindennapi életben</w:t>
      </w:r>
      <w:r>
        <w:t xml:space="preserve">. </w:t>
      </w:r>
      <w:r w:rsidRPr="009D68D3">
        <w:t>A szociális igazságosság, különösen a szegényekért való kiállás</w:t>
      </w:r>
      <w:r>
        <w:t xml:space="preserve">. </w:t>
      </w:r>
      <w:r w:rsidRPr="009D68D3">
        <w:t>Az igazi istenfélelem kritériumai</w:t>
      </w:r>
      <w:r>
        <w:t xml:space="preserve">. </w:t>
      </w:r>
      <w:r w:rsidRPr="009D68D3">
        <w:t>A nyelv és beszéd fontossága</w:t>
      </w:r>
    </w:p>
    <w:p w14:paraId="302974A9" w14:textId="77777777" w:rsidR="00366A7B" w:rsidRPr="009D68D3" w:rsidRDefault="00366A7B" w:rsidP="00F93A3D">
      <w:pPr>
        <w:jc w:val="center"/>
        <w:rPr>
          <w:b/>
          <w:bCs/>
        </w:rPr>
      </w:pPr>
      <w:r>
        <w:rPr>
          <w:b/>
          <w:bCs/>
        </w:rPr>
        <w:t>Magyar kommentárok</w:t>
      </w:r>
      <w:r w:rsidRPr="009D68D3">
        <w:rPr>
          <w:b/>
          <w:bCs/>
        </w:rPr>
        <w:t>:</w:t>
      </w:r>
    </w:p>
    <w:p w14:paraId="416D355C" w14:textId="77777777" w:rsidR="00366A7B" w:rsidRPr="009D68D3" w:rsidRDefault="00366A7B" w:rsidP="00366A7B">
      <w:pPr>
        <w:ind w:left="1416"/>
        <w:jc w:val="both"/>
      </w:pPr>
      <w:proofErr w:type="spellStart"/>
      <w:r w:rsidRPr="009D68D3">
        <w:rPr>
          <w:b/>
          <w:bCs/>
        </w:rPr>
        <w:t>Groó</w:t>
      </w:r>
      <w:proofErr w:type="spellEnd"/>
      <w:r w:rsidRPr="009D68D3">
        <w:rPr>
          <w:b/>
          <w:bCs/>
        </w:rPr>
        <w:t xml:space="preserve"> Gyula</w:t>
      </w:r>
      <w:r w:rsidRPr="009D68D3">
        <w:t>: „Jakab levele” – részletes bibliai tanulmány PDF formátumban</w:t>
      </w:r>
      <w:r>
        <w:t xml:space="preserve">. </w:t>
      </w:r>
      <w:proofErr w:type="spellStart"/>
      <w:r w:rsidRPr="009D68D3">
        <w:rPr>
          <w:b/>
          <w:bCs/>
        </w:rPr>
        <w:t>Lenkey</w:t>
      </w:r>
      <w:r w:rsidRPr="00636699">
        <w:rPr>
          <w:b/>
          <w:bCs/>
        </w:rPr>
        <w:t>né</w:t>
      </w:r>
      <w:proofErr w:type="spellEnd"/>
      <w:r w:rsidRPr="00636699">
        <w:rPr>
          <w:b/>
          <w:bCs/>
        </w:rPr>
        <w:t xml:space="preserve"> </w:t>
      </w:r>
      <w:proofErr w:type="spellStart"/>
      <w:r w:rsidRPr="00636699">
        <w:rPr>
          <w:b/>
          <w:bCs/>
        </w:rPr>
        <w:t>Semesey</w:t>
      </w:r>
      <w:proofErr w:type="spellEnd"/>
      <w:r w:rsidRPr="00636699">
        <w:rPr>
          <w:b/>
          <w:bCs/>
        </w:rPr>
        <w:t xml:space="preserve"> </w:t>
      </w:r>
      <w:proofErr w:type="spellStart"/>
      <w:proofErr w:type="gramStart"/>
      <w:r w:rsidRPr="00636699">
        <w:rPr>
          <w:b/>
          <w:bCs/>
        </w:rPr>
        <w:t>Klára</w:t>
      </w:r>
      <w:r w:rsidRPr="009D68D3">
        <w:t>:„</w:t>
      </w:r>
      <w:proofErr w:type="gramEnd"/>
      <w:r w:rsidRPr="009D68D3">
        <w:t>Jakab</w:t>
      </w:r>
      <w:proofErr w:type="spellEnd"/>
      <w:r w:rsidRPr="009D68D3">
        <w:t xml:space="preserve"> és Filemon levelének magyarázata” – tudományos tanulmány</w:t>
      </w:r>
      <w:r>
        <w:t>.</w:t>
      </w:r>
    </w:p>
    <w:p w14:paraId="15A4EC95" w14:textId="77777777" w:rsidR="00366A7B" w:rsidRPr="009D68D3" w:rsidRDefault="00366A7B" w:rsidP="00366A7B">
      <w:pPr>
        <w:ind w:left="1416"/>
        <w:jc w:val="both"/>
      </w:pPr>
      <w:r w:rsidRPr="009D68D3">
        <w:t>Ez a kutatási és hatástörténeti áttekintés jól mutatja, hogy Jakab levele az újszövetségi irodalom szerves része, amely az ókor óta inspirálja a teológiai gondolkodást és az etikai megfontolásokat.</w:t>
      </w:r>
    </w:p>
    <w:p w14:paraId="7314C1A7" w14:textId="77777777" w:rsidR="00366A7B" w:rsidRPr="009D68D3" w:rsidRDefault="00366A7B" w:rsidP="00366A7B">
      <w:pPr>
        <w:numPr>
          <w:ilvl w:val="1"/>
          <w:numId w:val="185"/>
        </w:numPr>
        <w:jc w:val="both"/>
      </w:pPr>
      <w:r w:rsidRPr="009D68D3">
        <w:rPr>
          <w:b/>
          <w:bCs/>
        </w:rPr>
        <w:t>Angol nyelvű kommentárok</w:t>
      </w:r>
      <w:r w:rsidRPr="009D68D3">
        <w:t>:</w:t>
      </w:r>
      <w:r>
        <w:t xml:space="preserve"> </w:t>
      </w:r>
      <w:r w:rsidRPr="009D68D3">
        <w:rPr>
          <w:b/>
          <w:bCs/>
        </w:rPr>
        <w:t xml:space="preserve">Douglas J. </w:t>
      </w:r>
      <w:proofErr w:type="spellStart"/>
      <w:r w:rsidRPr="009D68D3">
        <w:rPr>
          <w:b/>
          <w:bCs/>
        </w:rPr>
        <w:t>Moo</w:t>
      </w:r>
      <w:proofErr w:type="spellEnd"/>
      <w:r w:rsidRPr="009D68D3">
        <w:rPr>
          <w:b/>
          <w:bCs/>
        </w:rPr>
        <w:t>:</w:t>
      </w:r>
      <w:r w:rsidRPr="009D68D3">
        <w:t xml:space="preserve"> „The </w:t>
      </w:r>
      <w:proofErr w:type="spellStart"/>
      <w:r w:rsidRPr="009D68D3">
        <w:t>Letter</w:t>
      </w:r>
      <w:proofErr w:type="spellEnd"/>
      <w:r w:rsidRPr="009D68D3">
        <w:t xml:space="preserve"> of James” (</w:t>
      </w:r>
      <w:proofErr w:type="spellStart"/>
      <w:r w:rsidRPr="009D68D3">
        <w:t>Tyndale</w:t>
      </w:r>
      <w:proofErr w:type="spellEnd"/>
      <w:r w:rsidRPr="009D68D3">
        <w:t xml:space="preserve"> New </w:t>
      </w:r>
      <w:proofErr w:type="spellStart"/>
      <w:r w:rsidRPr="009D68D3">
        <w:t>Testament</w:t>
      </w:r>
      <w:proofErr w:type="spellEnd"/>
      <w:r w:rsidRPr="009D68D3">
        <w:t xml:space="preserve"> </w:t>
      </w:r>
      <w:proofErr w:type="spellStart"/>
      <w:r w:rsidRPr="009D68D3">
        <w:t>Commentary</w:t>
      </w:r>
      <w:proofErr w:type="spellEnd"/>
      <w:r w:rsidRPr="009D68D3">
        <w:t xml:space="preserve">, </w:t>
      </w:r>
      <w:proofErr w:type="spellStart"/>
      <w:r w:rsidRPr="009D68D3">
        <w:t>Eerdmans</w:t>
      </w:r>
      <w:proofErr w:type="spellEnd"/>
      <w:r w:rsidRPr="009D68D3">
        <w:t xml:space="preserve"> 2000)</w:t>
      </w:r>
      <w:r>
        <w:t xml:space="preserve">. </w:t>
      </w:r>
      <w:r w:rsidRPr="009D68D3">
        <w:t>Alapos, modern teológiai és nyelvi elemzés, különös hangsúlyt fektet a hit és cselekedetek viszonyára.</w:t>
      </w:r>
      <w:r>
        <w:t xml:space="preserve"> </w:t>
      </w:r>
      <w:r w:rsidRPr="009D68D3">
        <w:rPr>
          <w:b/>
          <w:bCs/>
        </w:rPr>
        <w:t xml:space="preserve">Peter H. </w:t>
      </w:r>
      <w:proofErr w:type="spellStart"/>
      <w:r w:rsidRPr="009D68D3">
        <w:rPr>
          <w:b/>
          <w:bCs/>
        </w:rPr>
        <w:t>Davids</w:t>
      </w:r>
      <w:proofErr w:type="spellEnd"/>
      <w:r w:rsidRPr="009D68D3">
        <w:t xml:space="preserve">: „The </w:t>
      </w:r>
      <w:proofErr w:type="spellStart"/>
      <w:r w:rsidRPr="009D68D3">
        <w:t>Epistle</w:t>
      </w:r>
      <w:proofErr w:type="spellEnd"/>
      <w:r w:rsidRPr="009D68D3">
        <w:t xml:space="preserve"> of James” (New International </w:t>
      </w:r>
      <w:proofErr w:type="spellStart"/>
      <w:r w:rsidRPr="009D68D3">
        <w:t>Greek</w:t>
      </w:r>
      <w:proofErr w:type="spellEnd"/>
      <w:r w:rsidRPr="009D68D3">
        <w:t xml:space="preserve"> </w:t>
      </w:r>
      <w:proofErr w:type="spellStart"/>
      <w:r w:rsidRPr="009D68D3">
        <w:t>Testament</w:t>
      </w:r>
      <w:proofErr w:type="spellEnd"/>
      <w:r w:rsidRPr="009D68D3">
        <w:t xml:space="preserve"> </w:t>
      </w:r>
      <w:proofErr w:type="spellStart"/>
      <w:r w:rsidRPr="009D68D3">
        <w:t>Commentary</w:t>
      </w:r>
      <w:proofErr w:type="spellEnd"/>
      <w:r w:rsidRPr="009D68D3">
        <w:t xml:space="preserve">, </w:t>
      </w:r>
      <w:proofErr w:type="spellStart"/>
      <w:r w:rsidRPr="009D68D3">
        <w:t>Eerdmans</w:t>
      </w:r>
      <w:proofErr w:type="spellEnd"/>
      <w:r w:rsidRPr="009D68D3">
        <w:t xml:space="preserve"> 1982)</w:t>
      </w:r>
      <w:r>
        <w:t xml:space="preserve">. </w:t>
      </w:r>
      <w:r w:rsidRPr="009D68D3">
        <w:t>Részletes elemzés a görög nyelvről és szövegösszefüggésekről, kiemeli a levél zsidó bölcsességi gyökereit.</w:t>
      </w:r>
      <w:r>
        <w:t xml:space="preserve"> </w:t>
      </w:r>
      <w:r w:rsidRPr="009D68D3">
        <w:rPr>
          <w:b/>
          <w:bCs/>
        </w:rPr>
        <w:t xml:space="preserve">Luke </w:t>
      </w:r>
      <w:proofErr w:type="spellStart"/>
      <w:r w:rsidRPr="009D68D3">
        <w:rPr>
          <w:b/>
          <w:bCs/>
        </w:rPr>
        <w:t>Timothy</w:t>
      </w:r>
      <w:proofErr w:type="spellEnd"/>
      <w:r w:rsidRPr="009D68D3">
        <w:rPr>
          <w:b/>
          <w:bCs/>
        </w:rPr>
        <w:t xml:space="preserve"> Johnson</w:t>
      </w:r>
      <w:r w:rsidRPr="009D68D3">
        <w:t xml:space="preserve">: „The </w:t>
      </w:r>
      <w:proofErr w:type="spellStart"/>
      <w:r w:rsidRPr="009D68D3">
        <w:t>Letter</w:t>
      </w:r>
      <w:proofErr w:type="spellEnd"/>
      <w:r w:rsidRPr="009D68D3">
        <w:t xml:space="preserve"> of James” (</w:t>
      </w:r>
      <w:proofErr w:type="spellStart"/>
      <w:r w:rsidRPr="009D68D3">
        <w:t>Anchor</w:t>
      </w:r>
      <w:proofErr w:type="spellEnd"/>
      <w:r w:rsidRPr="009D68D3">
        <w:t xml:space="preserve"> Yale </w:t>
      </w:r>
      <w:proofErr w:type="spellStart"/>
      <w:r w:rsidRPr="009D68D3">
        <w:t>Bible</w:t>
      </w:r>
      <w:proofErr w:type="spellEnd"/>
      <w:r w:rsidRPr="009D68D3">
        <w:t xml:space="preserve">, Yale </w:t>
      </w:r>
      <w:proofErr w:type="spellStart"/>
      <w:r w:rsidRPr="009D68D3">
        <w:t>Univ</w:t>
      </w:r>
      <w:proofErr w:type="spellEnd"/>
      <w:r w:rsidRPr="009D68D3">
        <w:t>. Press, 1995)</w:t>
      </w:r>
      <w:r>
        <w:t xml:space="preserve">. </w:t>
      </w:r>
      <w:r w:rsidRPr="009D68D3">
        <w:t>Széleskörű teológiai és történeti kontextus, részletes bevezetés a levélhez.</w:t>
      </w:r>
      <w:r>
        <w:t xml:space="preserve"> </w:t>
      </w:r>
      <w:r w:rsidRPr="009D68D3">
        <w:rPr>
          <w:b/>
          <w:bCs/>
        </w:rPr>
        <w:t xml:space="preserve">J. </w:t>
      </w:r>
      <w:proofErr w:type="spellStart"/>
      <w:r w:rsidRPr="009D68D3">
        <w:rPr>
          <w:b/>
          <w:bCs/>
        </w:rPr>
        <w:t>Sidlow</w:t>
      </w:r>
      <w:proofErr w:type="spellEnd"/>
      <w:r w:rsidRPr="009D68D3">
        <w:rPr>
          <w:b/>
          <w:bCs/>
        </w:rPr>
        <w:t xml:space="preserve"> </w:t>
      </w:r>
      <w:proofErr w:type="spellStart"/>
      <w:r w:rsidRPr="009D68D3">
        <w:rPr>
          <w:b/>
          <w:bCs/>
        </w:rPr>
        <w:t>Baxter</w:t>
      </w:r>
      <w:proofErr w:type="spellEnd"/>
      <w:r w:rsidRPr="009D68D3">
        <w:t xml:space="preserve">: „The </w:t>
      </w:r>
      <w:proofErr w:type="spellStart"/>
      <w:r w:rsidRPr="009D68D3">
        <w:t>Proofs</w:t>
      </w:r>
      <w:proofErr w:type="spellEnd"/>
      <w:r w:rsidRPr="009D68D3">
        <w:t xml:space="preserve"> of </w:t>
      </w:r>
      <w:proofErr w:type="spellStart"/>
      <w:r w:rsidRPr="009D68D3">
        <w:t>Faith</w:t>
      </w:r>
      <w:proofErr w:type="spellEnd"/>
      <w:r w:rsidRPr="009D68D3">
        <w:t>” - kommentár Jakab levél témáiról, kiemelve a hit gyakorlati megvalósítását.</w:t>
      </w:r>
      <w:r>
        <w:t xml:space="preserve"> </w:t>
      </w:r>
      <w:r w:rsidRPr="009D68D3">
        <w:rPr>
          <w:b/>
          <w:bCs/>
        </w:rPr>
        <w:t xml:space="preserve">Dan </w:t>
      </w:r>
      <w:proofErr w:type="spellStart"/>
      <w:r w:rsidRPr="009D68D3">
        <w:rPr>
          <w:b/>
          <w:bCs/>
        </w:rPr>
        <w:t>Doriani</w:t>
      </w:r>
      <w:proofErr w:type="spellEnd"/>
      <w:r w:rsidRPr="009D68D3">
        <w:t xml:space="preserve"> (The </w:t>
      </w:r>
      <w:proofErr w:type="spellStart"/>
      <w:r w:rsidRPr="009D68D3">
        <w:t>Gospel</w:t>
      </w:r>
      <w:proofErr w:type="spellEnd"/>
      <w:r w:rsidRPr="009D68D3">
        <w:t xml:space="preserve"> </w:t>
      </w:r>
      <w:proofErr w:type="spellStart"/>
      <w:r w:rsidRPr="009D68D3">
        <w:t>Coalition</w:t>
      </w:r>
      <w:proofErr w:type="spellEnd"/>
      <w:r w:rsidRPr="009D68D3">
        <w:t xml:space="preserve">): „James | </w:t>
      </w:r>
      <w:proofErr w:type="spellStart"/>
      <w:r w:rsidRPr="009D68D3">
        <w:t>Commentary</w:t>
      </w:r>
      <w:proofErr w:type="spellEnd"/>
      <w:r w:rsidRPr="009D68D3">
        <w:t>” (2023)</w:t>
      </w:r>
      <w:r>
        <w:t xml:space="preserve">. </w:t>
      </w:r>
      <w:r w:rsidRPr="009D68D3">
        <w:t>Gyakorlati alkalmazások hangsúlyozása és hiteles életre buzdítás.</w:t>
      </w:r>
    </w:p>
    <w:p w14:paraId="7E562657" w14:textId="1491E1EB" w:rsidR="00F93A3D" w:rsidRDefault="00366A7B" w:rsidP="00366A7B">
      <w:pPr>
        <w:numPr>
          <w:ilvl w:val="1"/>
          <w:numId w:val="185"/>
        </w:numPr>
        <w:jc w:val="both"/>
      </w:pPr>
      <w:r w:rsidRPr="009D68D3">
        <w:rPr>
          <w:b/>
          <w:bCs/>
        </w:rPr>
        <w:t>Német kommentárok</w:t>
      </w:r>
      <w:r w:rsidRPr="009D68D3">
        <w:t>:</w:t>
      </w:r>
      <w:r>
        <w:t xml:space="preserve"> </w:t>
      </w:r>
      <w:proofErr w:type="spellStart"/>
      <w:r w:rsidRPr="009D68D3">
        <w:t>Großer</w:t>
      </w:r>
      <w:proofErr w:type="spellEnd"/>
      <w:r w:rsidRPr="009D68D3">
        <w:t xml:space="preserve"> </w:t>
      </w:r>
      <w:proofErr w:type="spellStart"/>
      <w:r w:rsidRPr="009D68D3">
        <w:t>Bibelkommentar</w:t>
      </w:r>
      <w:proofErr w:type="spellEnd"/>
      <w:r w:rsidRPr="009D68D3">
        <w:t xml:space="preserve"> Deutsch (pl. „</w:t>
      </w:r>
      <w:proofErr w:type="spellStart"/>
      <w:r w:rsidRPr="009D68D3">
        <w:t>Der</w:t>
      </w:r>
      <w:proofErr w:type="spellEnd"/>
      <w:r w:rsidRPr="009D68D3">
        <w:t xml:space="preserve"> </w:t>
      </w:r>
      <w:proofErr w:type="spellStart"/>
      <w:r w:rsidRPr="009D68D3">
        <w:t>Jakobusbrief</w:t>
      </w:r>
      <w:proofErr w:type="spellEnd"/>
      <w:r w:rsidRPr="009D68D3">
        <w:t>” a kommentár-sorozatokban)</w:t>
      </w:r>
      <w:r>
        <w:t xml:space="preserve">. </w:t>
      </w:r>
      <w:r w:rsidRPr="009D68D3">
        <w:t>Kommentárként elterjedt a „</w:t>
      </w:r>
      <w:proofErr w:type="spellStart"/>
      <w:r w:rsidRPr="009D68D3">
        <w:t>Jakobusbrief</w:t>
      </w:r>
      <w:proofErr w:type="spellEnd"/>
      <w:r w:rsidRPr="009D68D3">
        <w:t>” részletes elemzése a német protestáns teológiai egyetemeken.</w:t>
      </w:r>
    </w:p>
    <w:p w14:paraId="3B94A00E" w14:textId="77777777" w:rsidR="00F93A3D" w:rsidRDefault="00F93A3D">
      <w:r>
        <w:br w:type="page"/>
      </w:r>
    </w:p>
    <w:p w14:paraId="72A3E4EA" w14:textId="77777777" w:rsidR="00366A7B" w:rsidRPr="009D68D3" w:rsidRDefault="00366A7B" w:rsidP="00F93A3D">
      <w:pPr>
        <w:ind w:left="1440"/>
        <w:jc w:val="both"/>
      </w:pPr>
    </w:p>
    <w:p w14:paraId="4A09CF6A" w14:textId="501075C0" w:rsidR="00366A7B" w:rsidRPr="00636699" w:rsidRDefault="00366A7B" w:rsidP="00F93A3D">
      <w:pPr>
        <w:jc w:val="center"/>
        <w:rPr>
          <w:rFonts w:ascii="Times New Roman" w:hAnsi="Times New Roman" w:cs="Times New Roman"/>
          <w:b/>
          <w:bCs/>
          <w:sz w:val="28"/>
          <w:szCs w:val="28"/>
        </w:rPr>
      </w:pPr>
      <w:r w:rsidRPr="00636699">
        <w:rPr>
          <w:rFonts w:ascii="Times New Roman" w:hAnsi="Times New Roman" w:cs="Times New Roman"/>
          <w:b/>
          <w:bCs/>
          <w:sz w:val="28"/>
          <w:szCs w:val="28"/>
        </w:rPr>
        <w:t>Péter első levele</w:t>
      </w:r>
    </w:p>
    <w:p w14:paraId="7567006D" w14:textId="77777777" w:rsidR="00366A7B" w:rsidRPr="00636699" w:rsidRDefault="00366A7B" w:rsidP="00366A7B">
      <w:pPr>
        <w:jc w:val="both"/>
      </w:pPr>
    </w:p>
    <w:p w14:paraId="0B885D85" w14:textId="77777777" w:rsidR="00366A7B" w:rsidRPr="00636699" w:rsidRDefault="00366A7B" w:rsidP="00366A7B">
      <w:pPr>
        <w:jc w:val="both"/>
      </w:pPr>
      <w:r w:rsidRPr="00636699">
        <w:t>Péter első levelének szerzője, szerkezete és legfontosabb tanításai az Újszövetségi kutatások alapján:</w:t>
      </w:r>
    </w:p>
    <w:p w14:paraId="09787DFA" w14:textId="77777777" w:rsidR="00366A7B" w:rsidRPr="00636699" w:rsidRDefault="00366A7B" w:rsidP="00366A7B">
      <w:pPr>
        <w:jc w:val="both"/>
      </w:pPr>
      <w:r w:rsidRPr="00636699">
        <w:rPr>
          <w:b/>
          <w:bCs/>
        </w:rPr>
        <w:t>Szerzője</w:t>
      </w:r>
      <w:r>
        <w:rPr>
          <w:b/>
          <w:bCs/>
        </w:rPr>
        <w:t xml:space="preserve">: </w:t>
      </w:r>
      <w:r w:rsidRPr="00636699">
        <w:t>A levél szerzője a levél 1. versében magát "Péter, Jézus Krisztus apostola" néven azonosítja (1Pét 1,1).</w:t>
      </w:r>
      <w:r>
        <w:t xml:space="preserve"> </w:t>
      </w:r>
      <w:r w:rsidRPr="00636699">
        <w:t>Hagyományosan Szent Péter apostolnak tulajdonítják, aki Rómában, az üldözések előtt írta a levelet, valószínűleg i.sz. 60-65 között.</w:t>
      </w:r>
      <w:r>
        <w:t xml:space="preserve"> </w:t>
      </w:r>
      <w:r w:rsidRPr="00636699">
        <w:t xml:space="preserve">Az írás értelmezésében vannak kritikai hangok, amelyek szerint a görög nyelvezet és irodalmi stílus alapján lehetséges, hogy </w:t>
      </w:r>
      <w:r w:rsidRPr="00636699">
        <w:rPr>
          <w:b/>
          <w:bCs/>
        </w:rPr>
        <w:t>Péter titkára, Szilvánusz (</w:t>
      </w:r>
      <w:proofErr w:type="spellStart"/>
      <w:r w:rsidRPr="00636699">
        <w:rPr>
          <w:b/>
          <w:bCs/>
        </w:rPr>
        <w:t>Silas</w:t>
      </w:r>
      <w:proofErr w:type="spellEnd"/>
      <w:r w:rsidRPr="00636699">
        <w:rPr>
          <w:b/>
          <w:bCs/>
        </w:rPr>
        <w:t>)</w:t>
      </w:r>
      <w:r w:rsidRPr="00636699">
        <w:t xml:space="preserve"> közreműködésével készült az alkotás. Ezek a kutatók nem zárják ki Szilvánusz vagy más közvetítő szerzők szerepét.</w:t>
      </w:r>
    </w:p>
    <w:p w14:paraId="6E859E4F" w14:textId="77777777" w:rsidR="00366A7B" w:rsidRPr="00636699" w:rsidRDefault="00366A7B" w:rsidP="00366A7B">
      <w:pPr>
        <w:jc w:val="both"/>
        <w:rPr>
          <w:b/>
          <w:bCs/>
        </w:rPr>
      </w:pPr>
      <w:r w:rsidRPr="00636699">
        <w:rPr>
          <w:b/>
          <w:bCs/>
        </w:rPr>
        <w:t>Szerkezete</w:t>
      </w:r>
    </w:p>
    <w:p w14:paraId="17172946" w14:textId="77777777" w:rsidR="00366A7B" w:rsidRPr="00636699" w:rsidRDefault="00366A7B" w:rsidP="00366A7B">
      <w:pPr>
        <w:numPr>
          <w:ilvl w:val="0"/>
          <w:numId w:val="187"/>
        </w:numPr>
        <w:jc w:val="both"/>
      </w:pPr>
      <w:r w:rsidRPr="00636699">
        <w:t>Bevezetés (1,1-2): Címzés és üdvözlés.</w:t>
      </w:r>
    </w:p>
    <w:p w14:paraId="6E971D8C" w14:textId="77777777" w:rsidR="00366A7B" w:rsidRPr="00636699" w:rsidRDefault="00366A7B" w:rsidP="00366A7B">
      <w:pPr>
        <w:numPr>
          <w:ilvl w:val="0"/>
          <w:numId w:val="187"/>
        </w:numPr>
        <w:jc w:val="both"/>
      </w:pPr>
      <w:r w:rsidRPr="00636699">
        <w:t>Dicséret és hitvallás (1,3-12): Krisztusi reménység az üldözések közepette.</w:t>
      </w:r>
    </w:p>
    <w:p w14:paraId="365569C3" w14:textId="77777777" w:rsidR="00366A7B" w:rsidRPr="00636699" w:rsidRDefault="00366A7B" w:rsidP="00366A7B">
      <w:pPr>
        <w:numPr>
          <w:ilvl w:val="0"/>
          <w:numId w:val="187"/>
        </w:numPr>
        <w:jc w:val="both"/>
      </w:pPr>
      <w:r w:rsidRPr="00636699">
        <w:t>Etikai intelmek és egyházi élet (1,13-5,11): Ajánlások a világban való élethez, tisztességhez, engedelmességhez.</w:t>
      </w:r>
    </w:p>
    <w:p w14:paraId="05C738E2" w14:textId="77777777" w:rsidR="00366A7B" w:rsidRPr="00636699" w:rsidRDefault="00366A7B" w:rsidP="00366A7B">
      <w:pPr>
        <w:numPr>
          <w:ilvl w:val="0"/>
          <w:numId w:val="187"/>
        </w:numPr>
        <w:jc w:val="both"/>
      </w:pPr>
      <w:r w:rsidRPr="00636699">
        <w:t>Záró üdvözlet és intelmek (5,12-14).</w:t>
      </w:r>
    </w:p>
    <w:p w14:paraId="46DDDDD0" w14:textId="77777777" w:rsidR="00366A7B" w:rsidRPr="00636699" w:rsidRDefault="00366A7B" w:rsidP="00366A7B">
      <w:pPr>
        <w:jc w:val="both"/>
        <w:rPr>
          <w:b/>
          <w:bCs/>
        </w:rPr>
      </w:pPr>
      <w:r w:rsidRPr="00636699">
        <w:rPr>
          <w:b/>
          <w:bCs/>
        </w:rPr>
        <w:t>Legfontosabb tanításai</w:t>
      </w:r>
    </w:p>
    <w:p w14:paraId="489358BE" w14:textId="77777777" w:rsidR="00366A7B" w:rsidRPr="00636699" w:rsidRDefault="00366A7B" w:rsidP="00366A7B">
      <w:pPr>
        <w:numPr>
          <w:ilvl w:val="0"/>
          <w:numId w:val="188"/>
        </w:numPr>
        <w:jc w:val="both"/>
      </w:pPr>
      <w:r w:rsidRPr="00636699">
        <w:t>Hit és reménység az üldözések közepette, erősítve a hívőket türelemre és állhatatosságra.</w:t>
      </w:r>
      <w:r>
        <w:t xml:space="preserve"> </w:t>
      </w:r>
      <w:r w:rsidRPr="00636699">
        <w:t>Az új születés és az élet szentségének hangsúlyozása.</w:t>
      </w:r>
      <w:r>
        <w:t xml:space="preserve"> </w:t>
      </w:r>
      <w:r w:rsidRPr="00636699">
        <w:t>Közösségi élet és egymás iránti szeretet, különösen az egyház vezetőinek felelőssége.</w:t>
      </w:r>
      <w:r>
        <w:t xml:space="preserve"> </w:t>
      </w:r>
      <w:r w:rsidRPr="00636699">
        <w:t>Engedelmesség a világi hatóságok felé is, még ha üldözöttek is.</w:t>
      </w:r>
      <w:r>
        <w:t xml:space="preserve"> </w:t>
      </w:r>
      <w:r w:rsidRPr="00636699">
        <w:t>Biztatás a szenvedések elviselésére Krisztus példáján keresztül.</w:t>
      </w:r>
    </w:p>
    <w:tbl>
      <w:tblPr>
        <w:tblW w:w="5000" w:type="pct"/>
        <w:tblCellMar>
          <w:top w:w="15" w:type="dxa"/>
          <w:left w:w="15" w:type="dxa"/>
          <w:bottom w:w="15" w:type="dxa"/>
          <w:right w:w="15" w:type="dxa"/>
        </w:tblCellMar>
        <w:tblLook w:val="04A0" w:firstRow="1" w:lastRow="0" w:firstColumn="1" w:lastColumn="0" w:noHBand="0" w:noVBand="1"/>
      </w:tblPr>
      <w:tblGrid>
        <w:gridCol w:w="930"/>
        <w:gridCol w:w="2931"/>
        <w:gridCol w:w="3198"/>
        <w:gridCol w:w="1997"/>
      </w:tblGrid>
      <w:tr w:rsidR="00366A7B" w:rsidRPr="00636699" w14:paraId="33713F73"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7C0453E" w14:textId="77777777" w:rsidR="00366A7B" w:rsidRPr="00636699" w:rsidRDefault="00366A7B" w:rsidP="00366A7B">
            <w:pPr>
              <w:jc w:val="both"/>
              <w:rPr>
                <w:b/>
                <w:bCs/>
              </w:rPr>
            </w:pPr>
            <w:r w:rsidRPr="00636699">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62D3BA9" w14:textId="77777777" w:rsidR="00366A7B" w:rsidRPr="00636699" w:rsidRDefault="00366A7B" w:rsidP="00366A7B">
            <w:pPr>
              <w:jc w:val="both"/>
              <w:rPr>
                <w:b/>
                <w:bCs/>
              </w:rPr>
            </w:pPr>
            <w:r w:rsidRPr="00636699">
              <w:rPr>
                <w:b/>
                <w:bCs/>
              </w:rPr>
              <w:t>Szerző(k)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567799" w14:textId="77777777" w:rsidR="00366A7B" w:rsidRPr="00636699" w:rsidRDefault="00366A7B" w:rsidP="00366A7B">
            <w:pPr>
              <w:jc w:val="both"/>
              <w:rPr>
                <w:b/>
                <w:bCs/>
              </w:rPr>
            </w:pPr>
            <w:r w:rsidRPr="00636699">
              <w:rPr>
                <w:b/>
                <w:bCs/>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036DAB5" w14:textId="77777777" w:rsidR="00366A7B" w:rsidRPr="00636699" w:rsidRDefault="00366A7B" w:rsidP="00366A7B">
            <w:pPr>
              <w:jc w:val="both"/>
              <w:rPr>
                <w:b/>
                <w:bCs/>
              </w:rPr>
            </w:pPr>
            <w:r w:rsidRPr="00636699">
              <w:rPr>
                <w:b/>
                <w:bCs/>
              </w:rPr>
              <w:t>Jellemzők</w:t>
            </w:r>
          </w:p>
        </w:tc>
      </w:tr>
      <w:tr w:rsidR="00366A7B" w:rsidRPr="00636699" w14:paraId="445312CD"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9BF59F" w14:textId="77777777" w:rsidR="00366A7B" w:rsidRPr="00636699" w:rsidRDefault="00366A7B" w:rsidP="00366A7B">
            <w:pPr>
              <w:jc w:val="both"/>
            </w:pPr>
            <w:r w:rsidRPr="00636699">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2A9C3E" w14:textId="77777777" w:rsidR="00366A7B" w:rsidRPr="00636699" w:rsidRDefault="00366A7B" w:rsidP="00366A7B">
            <w:pPr>
              <w:jc w:val="both"/>
            </w:pPr>
            <w:proofErr w:type="spellStart"/>
            <w:r w:rsidRPr="00636699">
              <w:t>Lenkeyné</w:t>
            </w:r>
            <w:proofErr w:type="spellEnd"/>
            <w:r w:rsidRPr="00636699">
              <w:t xml:space="preserve"> Semsey Klára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B8DB4D" w14:textId="77777777" w:rsidR="00366A7B" w:rsidRPr="00636699" w:rsidRDefault="00366A7B" w:rsidP="00366A7B">
            <w:pPr>
              <w:jc w:val="both"/>
            </w:pPr>
            <w:r w:rsidRPr="00636699">
              <w:t>Péter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C1FEA8" w14:textId="77777777" w:rsidR="00366A7B" w:rsidRPr="00636699" w:rsidRDefault="00366A7B" w:rsidP="00366A7B">
            <w:pPr>
              <w:jc w:val="both"/>
            </w:pPr>
            <w:r w:rsidRPr="00636699">
              <w:t>Tankönyvi, átfogó</w:t>
            </w:r>
          </w:p>
        </w:tc>
      </w:tr>
      <w:tr w:rsidR="00366A7B" w:rsidRPr="00636699" w14:paraId="7BEB56F5"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051CE9" w14:textId="77777777" w:rsidR="00366A7B" w:rsidRPr="00636699" w:rsidRDefault="00366A7B" w:rsidP="00366A7B">
            <w:pPr>
              <w:jc w:val="both"/>
            </w:pPr>
            <w:r w:rsidRPr="00636699">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32F9B3" w14:textId="77777777" w:rsidR="00366A7B" w:rsidRPr="00636699" w:rsidRDefault="00366A7B" w:rsidP="00366A7B">
            <w:pPr>
              <w:jc w:val="both"/>
            </w:pPr>
            <w:r w:rsidRPr="00636699">
              <w:t xml:space="preserve">Martos Levente Balázs, </w:t>
            </w:r>
            <w:proofErr w:type="spellStart"/>
            <w:r w:rsidRPr="00636699">
              <w:t>Pecsuk</w:t>
            </w:r>
            <w:proofErr w:type="spellEnd"/>
            <w:r w:rsidRPr="00636699">
              <w:t xml:space="preserve"> Ottó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A226D1" w14:textId="77777777" w:rsidR="00366A7B" w:rsidRPr="00636699" w:rsidRDefault="00366A7B" w:rsidP="00366A7B">
            <w:pPr>
              <w:jc w:val="both"/>
            </w:pPr>
            <w:r w:rsidRPr="00636699">
              <w:t>Ökumenikus bibliafordítás és 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7CAC9" w14:textId="77777777" w:rsidR="00366A7B" w:rsidRPr="00636699" w:rsidRDefault="00366A7B" w:rsidP="00366A7B">
            <w:pPr>
              <w:jc w:val="both"/>
            </w:pPr>
            <w:r w:rsidRPr="00636699">
              <w:t>Modern, ökumenikus</w:t>
            </w:r>
          </w:p>
        </w:tc>
      </w:tr>
      <w:tr w:rsidR="00366A7B" w:rsidRPr="00636699" w14:paraId="5C53ABF2"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740252" w14:textId="77777777" w:rsidR="00366A7B" w:rsidRPr="00636699" w:rsidRDefault="00366A7B" w:rsidP="00366A7B">
            <w:pPr>
              <w:jc w:val="both"/>
            </w:pPr>
            <w:r w:rsidRPr="00636699">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9CD72" w14:textId="77777777" w:rsidR="00366A7B" w:rsidRPr="00636699" w:rsidRDefault="00366A7B" w:rsidP="00366A7B">
            <w:pPr>
              <w:jc w:val="both"/>
            </w:pPr>
            <w:r w:rsidRPr="00636699">
              <w:t xml:space="preserve">R. C. H. </w:t>
            </w:r>
            <w:proofErr w:type="spellStart"/>
            <w:r w:rsidRPr="00636699">
              <w:t>Lenski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9B5719" w14:textId="77777777" w:rsidR="00366A7B" w:rsidRPr="00636699" w:rsidRDefault="00366A7B" w:rsidP="00366A7B">
            <w:pPr>
              <w:jc w:val="both"/>
            </w:pPr>
            <w:r w:rsidRPr="00636699">
              <w:t xml:space="preserve">The </w:t>
            </w:r>
            <w:proofErr w:type="spellStart"/>
            <w:r w:rsidRPr="00636699">
              <w:t>Interpretation</w:t>
            </w:r>
            <w:proofErr w:type="spellEnd"/>
            <w:r w:rsidRPr="00636699">
              <w:t xml:space="preserve"> of St. </w:t>
            </w:r>
            <w:proofErr w:type="spellStart"/>
            <w:r w:rsidRPr="00636699">
              <w:t>Peter's</w:t>
            </w:r>
            <w:proofErr w:type="spellEnd"/>
            <w:r w:rsidRPr="00636699">
              <w:t xml:space="preserve"> </w:t>
            </w:r>
            <w:proofErr w:type="spellStart"/>
            <w:r w:rsidRPr="00636699">
              <w:t>Epistles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6914E6" w14:textId="77777777" w:rsidR="00366A7B" w:rsidRPr="00636699" w:rsidRDefault="00366A7B" w:rsidP="00366A7B">
            <w:pPr>
              <w:jc w:val="both"/>
            </w:pPr>
            <w:r w:rsidRPr="00636699">
              <w:t>Klasszikus, történeti</w:t>
            </w:r>
          </w:p>
        </w:tc>
      </w:tr>
      <w:tr w:rsidR="00366A7B" w:rsidRPr="00636699" w14:paraId="08561A5A"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F84E70" w14:textId="77777777" w:rsidR="00366A7B" w:rsidRPr="00636699" w:rsidRDefault="00366A7B" w:rsidP="00366A7B">
            <w:pPr>
              <w:jc w:val="both"/>
            </w:pPr>
            <w:r w:rsidRPr="00636699">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E5EB44" w14:textId="77777777" w:rsidR="00366A7B" w:rsidRPr="00636699" w:rsidRDefault="00366A7B" w:rsidP="00366A7B">
            <w:pPr>
              <w:jc w:val="both"/>
            </w:pPr>
            <w:r w:rsidRPr="00636699">
              <w:t>F. F. Bruce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7F5B9B" w14:textId="77777777" w:rsidR="00366A7B" w:rsidRPr="00636699" w:rsidRDefault="00366A7B" w:rsidP="00366A7B">
            <w:pPr>
              <w:jc w:val="both"/>
            </w:pPr>
            <w:r w:rsidRPr="00636699">
              <w:t xml:space="preserve">1 and 2 Peter, </w:t>
            </w:r>
            <w:proofErr w:type="spellStart"/>
            <w:r w:rsidRPr="00636699">
              <w:t>Jude</w:t>
            </w:r>
            <w:proofErr w:type="spellEnd"/>
            <w:r w:rsidRPr="00636699">
              <w:t xml:space="preserve"> (WBC)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EA2339" w14:textId="77777777" w:rsidR="00366A7B" w:rsidRPr="00636699" w:rsidRDefault="00366A7B" w:rsidP="00366A7B">
            <w:pPr>
              <w:jc w:val="both"/>
            </w:pPr>
            <w:r w:rsidRPr="00636699">
              <w:t>Tudományos, igényes</w:t>
            </w:r>
          </w:p>
        </w:tc>
      </w:tr>
      <w:tr w:rsidR="00366A7B" w:rsidRPr="00636699" w14:paraId="1012171D"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3D9D99" w14:textId="77777777" w:rsidR="00366A7B" w:rsidRPr="00636699" w:rsidRDefault="00366A7B" w:rsidP="00366A7B">
            <w:pPr>
              <w:jc w:val="both"/>
            </w:pPr>
            <w:r w:rsidRPr="00636699">
              <w:lastRenderedPageBreak/>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3EB8B" w14:textId="77777777" w:rsidR="00366A7B" w:rsidRPr="00636699" w:rsidRDefault="00366A7B" w:rsidP="00366A7B">
            <w:pPr>
              <w:jc w:val="both"/>
            </w:pPr>
            <w:r w:rsidRPr="00636699">
              <w:t xml:space="preserve">Rudolf </w:t>
            </w:r>
            <w:proofErr w:type="spellStart"/>
            <w:r w:rsidRPr="00636699">
              <w:t>Schnackenburg</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002217" w14:textId="77777777" w:rsidR="00366A7B" w:rsidRPr="00636699" w:rsidRDefault="00366A7B" w:rsidP="00366A7B">
            <w:pPr>
              <w:jc w:val="both"/>
            </w:pPr>
            <w:proofErr w:type="spellStart"/>
            <w:r w:rsidRPr="00636699">
              <w:t>Der</w:t>
            </w:r>
            <w:proofErr w:type="spellEnd"/>
            <w:r w:rsidRPr="00636699">
              <w:t xml:space="preserve"> Erste </w:t>
            </w:r>
            <w:proofErr w:type="spellStart"/>
            <w:r w:rsidRPr="00636699">
              <w:t>Petrusbrief</w:t>
            </w:r>
            <w:proofErr w:type="spellEnd"/>
            <w:r w:rsidRPr="00636699">
              <w:t xml:space="preserve"> (EKK)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28AA18" w14:textId="77777777" w:rsidR="00366A7B" w:rsidRPr="00636699" w:rsidRDefault="00366A7B" w:rsidP="00366A7B">
            <w:pPr>
              <w:jc w:val="both"/>
            </w:pPr>
            <w:r w:rsidRPr="00636699">
              <w:t>Protestáns, alapos</w:t>
            </w:r>
          </w:p>
        </w:tc>
      </w:tr>
      <w:tr w:rsidR="00366A7B" w:rsidRPr="00636699" w14:paraId="3A47023F"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0D7673" w14:textId="77777777" w:rsidR="00366A7B" w:rsidRPr="00636699" w:rsidRDefault="00366A7B" w:rsidP="00366A7B">
            <w:pPr>
              <w:jc w:val="both"/>
            </w:pPr>
            <w:r w:rsidRPr="00636699">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5E0A0" w14:textId="77777777" w:rsidR="00366A7B" w:rsidRPr="00636699" w:rsidRDefault="00366A7B" w:rsidP="00366A7B">
            <w:pPr>
              <w:jc w:val="both"/>
            </w:pPr>
            <w:r w:rsidRPr="00636699">
              <w:t xml:space="preserve">Klaus </w:t>
            </w:r>
            <w:proofErr w:type="spellStart"/>
            <w:r w:rsidRPr="00636699">
              <w:t>Haacker</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716DA" w14:textId="77777777" w:rsidR="00366A7B" w:rsidRPr="00636699" w:rsidRDefault="00366A7B" w:rsidP="00366A7B">
            <w:pPr>
              <w:jc w:val="both"/>
            </w:pPr>
            <w:proofErr w:type="spellStart"/>
            <w:r w:rsidRPr="00636699">
              <w:t>Der</w:t>
            </w:r>
            <w:proofErr w:type="spellEnd"/>
            <w:r w:rsidRPr="00636699">
              <w:t xml:space="preserve"> </w:t>
            </w:r>
            <w:proofErr w:type="spellStart"/>
            <w:r w:rsidRPr="00636699">
              <w:t>erste</w:t>
            </w:r>
            <w:proofErr w:type="spellEnd"/>
            <w:r w:rsidRPr="00636699">
              <w:t xml:space="preserve"> </w:t>
            </w:r>
            <w:proofErr w:type="spellStart"/>
            <w:r w:rsidRPr="00636699">
              <w:t>Petrusbrief</w:t>
            </w:r>
            <w:proofErr w:type="spellEnd"/>
            <w:r w:rsidRPr="00636699">
              <w:t xml:space="preserve"> (EKK)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049EA5" w14:textId="77777777" w:rsidR="00366A7B" w:rsidRPr="00636699" w:rsidRDefault="00366A7B" w:rsidP="00366A7B">
            <w:pPr>
              <w:jc w:val="both"/>
            </w:pPr>
            <w:r w:rsidRPr="00636699">
              <w:t>Görög szöveg elemző</w:t>
            </w:r>
          </w:p>
        </w:tc>
      </w:tr>
    </w:tbl>
    <w:p w14:paraId="512E10B7" w14:textId="77777777" w:rsidR="00366A7B" w:rsidRDefault="00366A7B" w:rsidP="00366A7B">
      <w:pPr>
        <w:jc w:val="both"/>
      </w:pPr>
    </w:p>
    <w:p w14:paraId="6F44108C" w14:textId="6506AC5F" w:rsidR="00366A7B" w:rsidRPr="003A2A28" w:rsidRDefault="00366A7B" w:rsidP="00F93A3D">
      <w:pPr>
        <w:jc w:val="center"/>
        <w:rPr>
          <w:rFonts w:ascii="Times New Roman" w:hAnsi="Times New Roman" w:cs="Times New Roman"/>
          <w:b/>
          <w:bCs/>
          <w:sz w:val="28"/>
          <w:szCs w:val="28"/>
        </w:rPr>
      </w:pPr>
      <w:r w:rsidRPr="003A2A28">
        <w:rPr>
          <w:rFonts w:ascii="Times New Roman" w:hAnsi="Times New Roman" w:cs="Times New Roman"/>
          <w:b/>
          <w:bCs/>
          <w:sz w:val="28"/>
          <w:szCs w:val="28"/>
        </w:rPr>
        <w:t>Péter második levele</w:t>
      </w:r>
    </w:p>
    <w:p w14:paraId="213BC36C" w14:textId="77777777" w:rsidR="00366A7B" w:rsidRPr="003A2A28" w:rsidRDefault="00366A7B" w:rsidP="00366A7B">
      <w:pPr>
        <w:jc w:val="both"/>
      </w:pPr>
      <w:r w:rsidRPr="003A2A28">
        <w:rPr>
          <w:b/>
          <w:bCs/>
        </w:rPr>
        <w:t>Szerző:</w:t>
      </w:r>
      <w:r>
        <w:rPr>
          <w:b/>
          <w:bCs/>
        </w:rPr>
        <w:t xml:space="preserve"> </w:t>
      </w:r>
      <w:r w:rsidRPr="003A2A28">
        <w:t>A levél szerzője maga Péter apostolnak tulajdonítja magát (2Pét 1,1).</w:t>
      </w:r>
      <w:r>
        <w:t xml:space="preserve"> </w:t>
      </w:r>
      <w:r w:rsidRPr="003A2A28">
        <w:t>Azonban a levél szerzőségét a történeti és irodalmi kritika többen vitatta, mivel sokan úgy vélik, hogy a levél valószínűleg nem közvetlenül Péter apostol személyes írása.</w:t>
      </w:r>
      <w:r>
        <w:t xml:space="preserve"> </w:t>
      </w:r>
      <w:r w:rsidRPr="003A2A28">
        <w:t>Egyes nézetek szerint a levél a későbbi keresztény közösség nevében íródott, aláhelyezve Péter tekintélyének (például 2. századi keletkezés).</w:t>
      </w:r>
      <w:r>
        <w:t xml:space="preserve"> </w:t>
      </w:r>
      <w:r w:rsidRPr="003A2A28">
        <w:t>A korai egyházatyák ezt a vitát nem feltétlenül osztották, és Péter apostolt tartották a levél szerzőjének.</w:t>
      </w:r>
    </w:p>
    <w:p w14:paraId="0CC4C3C1" w14:textId="77777777" w:rsidR="00366A7B" w:rsidRPr="003A2A28" w:rsidRDefault="00366A7B" w:rsidP="00366A7B">
      <w:pPr>
        <w:jc w:val="both"/>
      </w:pPr>
      <w:r w:rsidRPr="003A2A28">
        <w:rPr>
          <w:b/>
          <w:bCs/>
        </w:rPr>
        <w:t>Keletkezési idő:</w:t>
      </w:r>
      <w:r>
        <w:rPr>
          <w:b/>
          <w:bCs/>
        </w:rPr>
        <w:t xml:space="preserve"> </w:t>
      </w:r>
      <w:r w:rsidRPr="003A2A28">
        <w:t>Tradicionálisan Kr. u. 65 és 68 közötti időszakba datálják, Péter halála előtti időbe.</w:t>
      </w:r>
      <w:r>
        <w:t xml:space="preserve"> </w:t>
      </w:r>
      <w:r w:rsidRPr="003A2A28">
        <w:t>Kritikai nézetek szerint a levél akár a 2. század második negyedében is születhetett, a jeruzsálemi templom lerombolása (Kr. u. 70) után.</w:t>
      </w:r>
    </w:p>
    <w:p w14:paraId="73967B75" w14:textId="77777777" w:rsidR="00366A7B" w:rsidRPr="003A2A28" w:rsidRDefault="00366A7B" w:rsidP="00366A7B">
      <w:pPr>
        <w:jc w:val="both"/>
        <w:rPr>
          <w:b/>
          <w:bCs/>
        </w:rPr>
      </w:pPr>
      <w:r w:rsidRPr="003A2A28">
        <w:rPr>
          <w:b/>
          <w:bCs/>
        </w:rPr>
        <w:t>Szerkezete:</w:t>
      </w:r>
    </w:p>
    <w:p w14:paraId="6F0B281E" w14:textId="77777777" w:rsidR="00366A7B" w:rsidRPr="003A2A28" w:rsidRDefault="00366A7B" w:rsidP="00366A7B">
      <w:pPr>
        <w:numPr>
          <w:ilvl w:val="0"/>
          <w:numId w:val="189"/>
        </w:numPr>
        <w:jc w:val="both"/>
      </w:pPr>
      <w:r w:rsidRPr="003A2A28">
        <w:t>Bevezető (1,1-2): Címzés és áldás.</w:t>
      </w:r>
    </w:p>
    <w:p w14:paraId="1A0F0767" w14:textId="77777777" w:rsidR="00366A7B" w:rsidRPr="003A2A28" w:rsidRDefault="00366A7B" w:rsidP="00366A7B">
      <w:pPr>
        <w:numPr>
          <w:ilvl w:val="0"/>
          <w:numId w:val="189"/>
        </w:numPr>
        <w:jc w:val="both"/>
      </w:pPr>
      <w:r w:rsidRPr="003A2A28">
        <w:t>Lelki növekedés és megerősödés (1,3-21): Felhívás a szellemi érettségre.</w:t>
      </w:r>
    </w:p>
    <w:p w14:paraId="4D9BC1AD" w14:textId="77777777" w:rsidR="00366A7B" w:rsidRPr="003A2A28" w:rsidRDefault="00366A7B" w:rsidP="00366A7B">
      <w:pPr>
        <w:numPr>
          <w:ilvl w:val="0"/>
          <w:numId w:val="189"/>
        </w:numPr>
        <w:jc w:val="both"/>
      </w:pPr>
      <w:r w:rsidRPr="003A2A28">
        <w:t>Figyelmeztetés a hamis tanítók ellen (2,1-22): Részletes leírás a hamis tanítók tévtanairól és jellemzőikről.</w:t>
      </w:r>
    </w:p>
    <w:p w14:paraId="6B61D9B8" w14:textId="77777777" w:rsidR="00366A7B" w:rsidRPr="003A2A28" w:rsidRDefault="00366A7B" w:rsidP="00366A7B">
      <w:pPr>
        <w:numPr>
          <w:ilvl w:val="0"/>
          <w:numId w:val="189"/>
        </w:numPr>
        <w:jc w:val="both"/>
      </w:pPr>
      <w:r w:rsidRPr="003A2A28">
        <w:t>Krisztus második eljövetelének elmagyarázása (3,1-18): Az Úr visszajövetelének késedelmének teológiai értelmezése.</w:t>
      </w:r>
    </w:p>
    <w:p w14:paraId="23EA59D0" w14:textId="77777777" w:rsidR="00366A7B" w:rsidRPr="003A2A28" w:rsidRDefault="00366A7B" w:rsidP="00366A7B">
      <w:pPr>
        <w:numPr>
          <w:ilvl w:val="0"/>
          <w:numId w:val="189"/>
        </w:numPr>
        <w:jc w:val="both"/>
      </w:pPr>
      <w:r w:rsidRPr="003A2A28">
        <w:t>Záró intés és üdvözlet (3,17-18).</w:t>
      </w:r>
    </w:p>
    <w:p w14:paraId="70843EAD" w14:textId="77777777" w:rsidR="00366A7B" w:rsidRPr="003A2A28" w:rsidRDefault="00366A7B" w:rsidP="00366A7B">
      <w:pPr>
        <w:jc w:val="both"/>
        <w:rPr>
          <w:b/>
          <w:bCs/>
        </w:rPr>
      </w:pPr>
      <w:r w:rsidRPr="003A2A28">
        <w:rPr>
          <w:b/>
          <w:bCs/>
        </w:rPr>
        <w:t>Legfontosabb tanítások:</w:t>
      </w:r>
    </w:p>
    <w:p w14:paraId="1C6562F1" w14:textId="506B7A15" w:rsidR="00F93A3D" w:rsidRDefault="00366A7B" w:rsidP="00366A7B">
      <w:pPr>
        <w:numPr>
          <w:ilvl w:val="0"/>
          <w:numId w:val="190"/>
        </w:numPr>
        <w:jc w:val="both"/>
      </w:pPr>
      <w:r w:rsidRPr="003A2A28">
        <w:t>A keresztény élet kitartása és szellemi érettsége.</w:t>
      </w:r>
      <w:r>
        <w:t xml:space="preserve"> </w:t>
      </w:r>
      <w:r w:rsidRPr="003A2A28">
        <w:t>A hamis tanítók veszélyei és az őket megkülönböztető ismertetőjegyek.</w:t>
      </w:r>
      <w:r>
        <w:t xml:space="preserve"> </w:t>
      </w:r>
      <w:r w:rsidRPr="003A2A28">
        <w:t>Az Úr Jézus visszajövetelének biztos ígérete, ugyanakkor annak türelmes késedelme is.</w:t>
      </w:r>
      <w:r>
        <w:t xml:space="preserve"> </w:t>
      </w:r>
      <w:r w:rsidRPr="003A2A28">
        <w:t>A hit igazsága és az apostoli tanítás jelentősége.</w:t>
      </w:r>
      <w:r>
        <w:t xml:space="preserve"> </w:t>
      </w:r>
      <w:r w:rsidRPr="003A2A28">
        <w:t xml:space="preserve">Péter második levele tehát egy olyan levél, amely kifejezetten a korai keresztények </w:t>
      </w:r>
      <w:proofErr w:type="spellStart"/>
      <w:r w:rsidRPr="003A2A28">
        <w:t>hitbeli</w:t>
      </w:r>
      <w:proofErr w:type="spellEnd"/>
      <w:r w:rsidRPr="003A2A28">
        <w:t xml:space="preserve"> és morális megőrzését szolgálta, különösen a hamis tanítók veszélyeinek veszélyére figyelmeztetve.</w:t>
      </w:r>
    </w:p>
    <w:p w14:paraId="46374568" w14:textId="77777777" w:rsidR="00F93A3D" w:rsidRDefault="00F93A3D">
      <w:r>
        <w:br w:type="page"/>
      </w:r>
    </w:p>
    <w:p w14:paraId="0FDDF0CC" w14:textId="77777777" w:rsidR="00366A7B" w:rsidRPr="003A2A28" w:rsidRDefault="00366A7B" w:rsidP="00F93A3D">
      <w:pPr>
        <w:ind w:left="720"/>
        <w:jc w:val="both"/>
      </w:pPr>
    </w:p>
    <w:p w14:paraId="78918732" w14:textId="77777777" w:rsidR="00366A7B" w:rsidRDefault="00366A7B" w:rsidP="00F93A3D">
      <w:pPr>
        <w:jc w:val="center"/>
        <w:rPr>
          <w:rFonts w:ascii="Times New Roman" w:hAnsi="Times New Roman" w:cs="Times New Roman"/>
          <w:b/>
          <w:bCs/>
          <w:sz w:val="28"/>
          <w:szCs w:val="28"/>
        </w:rPr>
      </w:pPr>
      <w:r w:rsidRPr="003A2A28">
        <w:rPr>
          <w:rFonts w:ascii="Times New Roman" w:hAnsi="Times New Roman" w:cs="Times New Roman"/>
          <w:b/>
          <w:bCs/>
          <w:sz w:val="28"/>
          <w:szCs w:val="28"/>
        </w:rPr>
        <w:t>János 1-3 levelei</w:t>
      </w:r>
    </w:p>
    <w:tbl>
      <w:tblPr>
        <w:tblW w:w="5000" w:type="pct"/>
        <w:tblCellMar>
          <w:top w:w="15" w:type="dxa"/>
          <w:left w:w="15" w:type="dxa"/>
          <w:bottom w:w="15" w:type="dxa"/>
          <w:right w:w="15" w:type="dxa"/>
        </w:tblCellMar>
        <w:tblLook w:val="04A0" w:firstRow="1" w:lastRow="0" w:firstColumn="1" w:lastColumn="0" w:noHBand="0" w:noVBand="1"/>
      </w:tblPr>
      <w:tblGrid>
        <w:gridCol w:w="1009"/>
        <w:gridCol w:w="1087"/>
        <w:gridCol w:w="1339"/>
        <w:gridCol w:w="2766"/>
        <w:gridCol w:w="2855"/>
      </w:tblGrid>
      <w:tr w:rsidR="00366A7B" w:rsidRPr="00F93A3D" w14:paraId="59CC112D"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FC8C98"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Levél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AA4769"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8256B9"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Keletkezési idő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645BDF1"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Szerkezet főbb pontjai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948C03"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Legfontosabb tanítások</w:t>
            </w:r>
          </w:p>
        </w:tc>
      </w:tr>
      <w:tr w:rsidR="00366A7B" w:rsidRPr="00F93A3D" w14:paraId="54F87686"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BBCD22"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1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B94667"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CEA7F8"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0ECB08"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Szeretet, hitvallás, hamis tanítók elleni védelem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FC801"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Isten szeretete, hit és élet kapcsolata</w:t>
            </w:r>
          </w:p>
        </w:tc>
      </w:tr>
      <w:tr w:rsidR="00366A7B" w:rsidRPr="00F93A3D" w14:paraId="110C0EEC"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E7DA4E"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2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AEC432"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A96E2E"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F4C781"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Egy levél a kiválasztott asszonynak, hitvédelem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96962D"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Hit megőrzése, parancsolatok engedelmessége</w:t>
            </w:r>
          </w:p>
        </w:tc>
      </w:tr>
      <w:tr w:rsidR="00366A7B" w:rsidRPr="00F93A3D" w14:paraId="4C1B63F3"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A52DA8"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3 János levél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D5492A"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János 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64C6DE"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Kr.u. 85–100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2E2118"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 xml:space="preserve">Személyes levél </w:t>
            </w:r>
            <w:proofErr w:type="spellStart"/>
            <w:r w:rsidRPr="00F93A3D">
              <w:rPr>
                <w:rFonts w:ascii="Times New Roman" w:hAnsi="Times New Roman" w:cs="Times New Roman"/>
                <w:sz w:val="20"/>
                <w:szCs w:val="20"/>
              </w:rPr>
              <w:t>Gájusznak</w:t>
            </w:r>
            <w:proofErr w:type="spellEnd"/>
            <w:r w:rsidRPr="00F93A3D">
              <w:rPr>
                <w:rFonts w:ascii="Times New Roman" w:hAnsi="Times New Roman" w:cs="Times New Roman"/>
                <w:sz w:val="20"/>
                <w:szCs w:val="20"/>
              </w:rPr>
              <w:t>, gyülekezeti ügyek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B86584" w14:textId="77777777" w:rsidR="00366A7B" w:rsidRPr="00F93A3D" w:rsidRDefault="00366A7B" w:rsidP="00366A7B">
            <w:pPr>
              <w:jc w:val="both"/>
              <w:rPr>
                <w:rFonts w:ascii="Times New Roman" w:hAnsi="Times New Roman" w:cs="Times New Roman"/>
                <w:sz w:val="20"/>
                <w:szCs w:val="20"/>
              </w:rPr>
            </w:pPr>
            <w:r w:rsidRPr="00F93A3D">
              <w:rPr>
                <w:rFonts w:ascii="Times New Roman" w:hAnsi="Times New Roman" w:cs="Times New Roman"/>
                <w:sz w:val="20"/>
                <w:szCs w:val="20"/>
              </w:rPr>
              <w:t>Vendégszeretet, elismerés és figyelmeztetés</w:t>
            </w:r>
          </w:p>
        </w:tc>
      </w:tr>
    </w:tbl>
    <w:p w14:paraId="51D649CD" w14:textId="77777777" w:rsidR="00366A7B" w:rsidRPr="003A2A28" w:rsidRDefault="00366A7B" w:rsidP="00366A7B">
      <w:pPr>
        <w:jc w:val="both"/>
        <w:rPr>
          <w:rFonts w:ascii="Times New Roman" w:hAnsi="Times New Roman" w:cs="Times New Roman"/>
        </w:rPr>
      </w:pPr>
      <w:r w:rsidRPr="00F93A3D">
        <w:rPr>
          <w:rFonts w:ascii="Times New Roman" w:hAnsi="Times New Roman" w:cs="Times New Roman"/>
          <w:sz w:val="20"/>
          <w:szCs w:val="20"/>
        </w:rPr>
        <w:t>J</w:t>
      </w:r>
      <w:r w:rsidRPr="003A2A28">
        <w:rPr>
          <w:rFonts w:ascii="Times New Roman" w:hAnsi="Times New Roman" w:cs="Times New Roman"/>
        </w:rPr>
        <w:t>ános első, második és harmadik levelének szerzője, keletkezési ideje, szerkezete és legfontosabb tanításai az Újszövetségi kutatások alapján:</w:t>
      </w:r>
    </w:p>
    <w:p w14:paraId="24DA2639" w14:textId="77777777" w:rsidR="00366A7B" w:rsidRDefault="00366A7B" w:rsidP="00366A7B">
      <w:pPr>
        <w:jc w:val="both"/>
        <w:rPr>
          <w:rFonts w:ascii="Times New Roman" w:hAnsi="Times New Roman" w:cs="Times New Roman"/>
        </w:rPr>
      </w:pPr>
      <w:r w:rsidRPr="003A2A28">
        <w:rPr>
          <w:rFonts w:ascii="Times New Roman" w:hAnsi="Times New Roman" w:cs="Times New Roman"/>
          <w:b/>
          <w:bCs/>
        </w:rPr>
        <w:t>Szerző</w:t>
      </w:r>
      <w:r>
        <w:rPr>
          <w:rFonts w:ascii="Times New Roman" w:hAnsi="Times New Roman" w:cs="Times New Roman"/>
          <w:b/>
          <w:bCs/>
        </w:rPr>
        <w:t xml:space="preserve">: </w:t>
      </w:r>
      <w:r w:rsidRPr="003A2A28">
        <w:rPr>
          <w:rFonts w:ascii="Times New Roman" w:hAnsi="Times New Roman" w:cs="Times New Roman"/>
        </w:rPr>
        <w:t>A három levél szerzője hagyományosan János apostol, Jézus „szeretett tanítványa”, aki az evangéliumot is írta.</w:t>
      </w:r>
      <w:r>
        <w:rPr>
          <w:rFonts w:ascii="Times New Roman" w:hAnsi="Times New Roman" w:cs="Times New Roman"/>
        </w:rPr>
        <w:t xml:space="preserve"> </w:t>
      </w:r>
      <w:r w:rsidRPr="003A2A28">
        <w:rPr>
          <w:rFonts w:ascii="Times New Roman" w:hAnsi="Times New Roman" w:cs="Times New Roman"/>
        </w:rPr>
        <w:t>A levelek 1. versében János magát „presbiternek” nevezi, ami a korai egyházban vezető pásztori szerepre utalhat, de nem zárja ki apostoli személyiségét.</w:t>
      </w:r>
      <w:r>
        <w:rPr>
          <w:rFonts w:ascii="Times New Roman" w:hAnsi="Times New Roman" w:cs="Times New Roman"/>
        </w:rPr>
        <w:t xml:space="preserve"> </w:t>
      </w:r>
      <w:r w:rsidRPr="003A2A28">
        <w:rPr>
          <w:rFonts w:ascii="Times New Roman" w:hAnsi="Times New Roman" w:cs="Times New Roman"/>
        </w:rPr>
        <w:t>Az egyházi hagyomány és a legtöbb biblikus szerint ugyanaz a személy írta mindhárom levelet.</w:t>
      </w:r>
      <w:r>
        <w:rPr>
          <w:rFonts w:ascii="Times New Roman" w:hAnsi="Times New Roman" w:cs="Times New Roman"/>
        </w:rPr>
        <w:t xml:space="preserve"> </w:t>
      </w:r>
    </w:p>
    <w:p w14:paraId="5FF92FFF" w14:textId="77777777" w:rsidR="00366A7B" w:rsidRPr="003A2A28" w:rsidRDefault="00366A7B" w:rsidP="00366A7B">
      <w:pPr>
        <w:jc w:val="both"/>
        <w:rPr>
          <w:rFonts w:ascii="Times New Roman" w:hAnsi="Times New Roman" w:cs="Times New Roman"/>
        </w:rPr>
      </w:pPr>
      <w:r w:rsidRPr="003A2A28">
        <w:rPr>
          <w:rFonts w:ascii="Times New Roman" w:hAnsi="Times New Roman" w:cs="Times New Roman"/>
          <w:b/>
          <w:bCs/>
        </w:rPr>
        <w:t>Keletkezési idő</w:t>
      </w:r>
      <w:r>
        <w:rPr>
          <w:rFonts w:ascii="Times New Roman" w:hAnsi="Times New Roman" w:cs="Times New Roman"/>
          <w:b/>
          <w:bCs/>
        </w:rPr>
        <w:t xml:space="preserve">: </w:t>
      </w:r>
      <w:r w:rsidRPr="003A2A28">
        <w:rPr>
          <w:rFonts w:ascii="Times New Roman" w:hAnsi="Times New Roman" w:cs="Times New Roman"/>
        </w:rPr>
        <w:t xml:space="preserve">Valószínűleg az 1. század végén, Kr.u. 85 és 100 között íródtak, lehetőleg Kis-Ázsiában, valószínűleg </w:t>
      </w:r>
      <w:proofErr w:type="spellStart"/>
      <w:r w:rsidRPr="003A2A28">
        <w:rPr>
          <w:rFonts w:ascii="Times New Roman" w:hAnsi="Times New Roman" w:cs="Times New Roman"/>
        </w:rPr>
        <w:t>Efézus</w:t>
      </w:r>
      <w:proofErr w:type="spellEnd"/>
      <w:r w:rsidRPr="003A2A28">
        <w:rPr>
          <w:rFonts w:ascii="Times New Roman" w:hAnsi="Times New Roman" w:cs="Times New Roman"/>
        </w:rPr>
        <w:t xml:space="preserve"> környékén.</w:t>
      </w:r>
    </w:p>
    <w:p w14:paraId="75B33AED" w14:textId="77777777" w:rsidR="00366A7B" w:rsidRPr="003A2A28" w:rsidRDefault="00366A7B" w:rsidP="00F93A3D">
      <w:pPr>
        <w:jc w:val="center"/>
        <w:rPr>
          <w:rFonts w:ascii="Times New Roman" w:hAnsi="Times New Roman" w:cs="Times New Roman"/>
          <w:b/>
          <w:bCs/>
        </w:rPr>
      </w:pPr>
      <w:r w:rsidRPr="003A2A28">
        <w:rPr>
          <w:rFonts w:ascii="Times New Roman" w:hAnsi="Times New Roman" w:cs="Times New Roman"/>
          <w:b/>
          <w:bCs/>
        </w:rPr>
        <w:t>Szerkezet és legfontosabb tanítások</w:t>
      </w:r>
    </w:p>
    <w:p w14:paraId="77E88883" w14:textId="77777777" w:rsidR="00366A7B" w:rsidRPr="003A2A28" w:rsidRDefault="00366A7B" w:rsidP="00366A7B">
      <w:pPr>
        <w:jc w:val="both"/>
        <w:rPr>
          <w:rFonts w:ascii="Times New Roman" w:hAnsi="Times New Roman" w:cs="Times New Roman"/>
          <w:b/>
          <w:bCs/>
        </w:rPr>
      </w:pPr>
      <w:r w:rsidRPr="003A2A28">
        <w:rPr>
          <w:rFonts w:ascii="Times New Roman" w:hAnsi="Times New Roman" w:cs="Times New Roman"/>
          <w:b/>
          <w:bCs/>
        </w:rPr>
        <w:t>1. János levele</w:t>
      </w:r>
    </w:p>
    <w:p w14:paraId="2EC9F184" w14:textId="77777777" w:rsidR="00366A7B" w:rsidRPr="003A2A28" w:rsidRDefault="00366A7B" w:rsidP="00366A7B">
      <w:pPr>
        <w:numPr>
          <w:ilvl w:val="0"/>
          <w:numId w:val="191"/>
        </w:numPr>
        <w:jc w:val="both"/>
        <w:rPr>
          <w:rFonts w:ascii="Times New Roman" w:hAnsi="Times New Roman" w:cs="Times New Roman"/>
        </w:rPr>
      </w:pPr>
      <w:r w:rsidRPr="003A2A28">
        <w:rPr>
          <w:rFonts w:ascii="Times New Roman" w:hAnsi="Times New Roman" w:cs="Times New Roman"/>
        </w:rPr>
        <w:t>Szerkezet: Bevezetés; Isten fia, Jézus Krisztus megvallása; szeretet parancsa; hit és élet kapcsolata; figyelmeztetés a hamis tanítók ellen; búcsúztatás.</w:t>
      </w:r>
    </w:p>
    <w:p w14:paraId="14432C66" w14:textId="77777777" w:rsidR="00366A7B" w:rsidRPr="003A2A28" w:rsidRDefault="00366A7B" w:rsidP="00366A7B">
      <w:pPr>
        <w:numPr>
          <w:ilvl w:val="0"/>
          <w:numId w:val="191"/>
        </w:numPr>
        <w:jc w:val="both"/>
        <w:rPr>
          <w:rFonts w:ascii="Times New Roman" w:hAnsi="Times New Roman" w:cs="Times New Roman"/>
        </w:rPr>
      </w:pPr>
      <w:r w:rsidRPr="003A2A28">
        <w:rPr>
          <w:rFonts w:ascii="Times New Roman" w:hAnsi="Times New Roman" w:cs="Times New Roman"/>
        </w:rPr>
        <w:t xml:space="preserve">Legfontosabb tanítás: Isten szeretete, a hit hatása az életre, a gyülekezeti egység, a hamis tanítók elutasítása, a </w:t>
      </w:r>
      <w:proofErr w:type="gramStart"/>
      <w:r w:rsidRPr="003A2A28">
        <w:rPr>
          <w:rFonts w:ascii="Times New Roman" w:hAnsi="Times New Roman" w:cs="Times New Roman"/>
        </w:rPr>
        <w:t>szeretet</w:t>
      </w:r>
      <w:proofErr w:type="gramEnd"/>
      <w:r w:rsidRPr="003A2A28">
        <w:rPr>
          <w:rFonts w:ascii="Times New Roman" w:hAnsi="Times New Roman" w:cs="Times New Roman"/>
        </w:rPr>
        <w:t xml:space="preserve"> mint a keresztény élet központi parancsa.</w:t>
      </w:r>
    </w:p>
    <w:p w14:paraId="700AF78E" w14:textId="77777777" w:rsidR="00366A7B" w:rsidRPr="003A2A28" w:rsidRDefault="00366A7B" w:rsidP="00366A7B">
      <w:pPr>
        <w:numPr>
          <w:ilvl w:val="0"/>
          <w:numId w:val="191"/>
        </w:numPr>
        <w:jc w:val="both"/>
        <w:rPr>
          <w:rFonts w:ascii="Times New Roman" w:hAnsi="Times New Roman" w:cs="Times New Roman"/>
        </w:rPr>
      </w:pPr>
      <w:r w:rsidRPr="003A2A28">
        <w:rPr>
          <w:rFonts w:ascii="Times New Roman" w:hAnsi="Times New Roman" w:cs="Times New Roman"/>
        </w:rPr>
        <w:t>Szöveghely pl. 1Jn 4,7-21: A szeretet az Isten megismerésének és gyakorlatának alapja.</w:t>
      </w:r>
    </w:p>
    <w:p w14:paraId="6FC7ECC2" w14:textId="77777777" w:rsidR="00366A7B" w:rsidRPr="003A2A28" w:rsidRDefault="00366A7B" w:rsidP="00366A7B">
      <w:pPr>
        <w:jc w:val="both"/>
        <w:rPr>
          <w:rFonts w:ascii="Times New Roman" w:hAnsi="Times New Roman" w:cs="Times New Roman"/>
          <w:b/>
          <w:bCs/>
        </w:rPr>
      </w:pPr>
      <w:r w:rsidRPr="003A2A28">
        <w:rPr>
          <w:rFonts w:ascii="Times New Roman" w:hAnsi="Times New Roman" w:cs="Times New Roman"/>
          <w:b/>
          <w:bCs/>
        </w:rPr>
        <w:t>2. János levele</w:t>
      </w:r>
    </w:p>
    <w:p w14:paraId="63D2B726" w14:textId="77777777" w:rsidR="00366A7B" w:rsidRPr="003A2A28" w:rsidRDefault="00366A7B" w:rsidP="00366A7B">
      <w:pPr>
        <w:numPr>
          <w:ilvl w:val="0"/>
          <w:numId w:val="192"/>
        </w:numPr>
        <w:jc w:val="both"/>
        <w:rPr>
          <w:rFonts w:ascii="Times New Roman" w:hAnsi="Times New Roman" w:cs="Times New Roman"/>
        </w:rPr>
      </w:pPr>
      <w:r w:rsidRPr="003A2A28">
        <w:rPr>
          <w:rFonts w:ascii="Times New Roman" w:hAnsi="Times New Roman" w:cs="Times New Roman"/>
        </w:rPr>
        <w:t>Szerkezet: Rövid levél, amely egy „kiválasztott asszonynak és az ő gyermekeinek” szól; figyelmeztetés a hitetlenek elutasítására.</w:t>
      </w:r>
    </w:p>
    <w:p w14:paraId="25C92391" w14:textId="77777777" w:rsidR="00366A7B" w:rsidRPr="003A2A28" w:rsidRDefault="00366A7B" w:rsidP="00366A7B">
      <w:pPr>
        <w:numPr>
          <w:ilvl w:val="0"/>
          <w:numId w:val="192"/>
        </w:numPr>
        <w:jc w:val="both"/>
        <w:rPr>
          <w:rFonts w:ascii="Times New Roman" w:hAnsi="Times New Roman" w:cs="Times New Roman"/>
        </w:rPr>
      </w:pPr>
      <w:r w:rsidRPr="003A2A28">
        <w:rPr>
          <w:rFonts w:ascii="Times New Roman" w:hAnsi="Times New Roman" w:cs="Times New Roman"/>
        </w:rPr>
        <w:t>Legfontosabb tanítás: Az igaz hit megőrzése, a szeretet és engedelmesség a parancsolatoknak, figyelmeztetés a hamis tanítók ellen.</w:t>
      </w:r>
    </w:p>
    <w:p w14:paraId="306647B2" w14:textId="77777777" w:rsidR="00366A7B" w:rsidRPr="003A2A28" w:rsidRDefault="00366A7B" w:rsidP="00366A7B">
      <w:pPr>
        <w:jc w:val="both"/>
        <w:rPr>
          <w:rFonts w:ascii="Times New Roman" w:hAnsi="Times New Roman" w:cs="Times New Roman"/>
          <w:b/>
          <w:bCs/>
        </w:rPr>
      </w:pPr>
      <w:r w:rsidRPr="003A2A28">
        <w:rPr>
          <w:rFonts w:ascii="Times New Roman" w:hAnsi="Times New Roman" w:cs="Times New Roman"/>
          <w:b/>
          <w:bCs/>
        </w:rPr>
        <w:t>3. János levele</w:t>
      </w:r>
    </w:p>
    <w:p w14:paraId="5ED93F38" w14:textId="77777777" w:rsidR="00366A7B" w:rsidRPr="003A2A28" w:rsidRDefault="00366A7B" w:rsidP="00366A7B">
      <w:pPr>
        <w:numPr>
          <w:ilvl w:val="0"/>
          <w:numId w:val="193"/>
        </w:numPr>
        <w:jc w:val="both"/>
        <w:rPr>
          <w:rFonts w:ascii="Times New Roman" w:hAnsi="Times New Roman" w:cs="Times New Roman"/>
        </w:rPr>
      </w:pPr>
      <w:r w:rsidRPr="003A2A28">
        <w:rPr>
          <w:rFonts w:ascii="Times New Roman" w:hAnsi="Times New Roman" w:cs="Times New Roman"/>
        </w:rPr>
        <w:t xml:space="preserve">Szerkezet: Személyes levél </w:t>
      </w:r>
      <w:proofErr w:type="spellStart"/>
      <w:r w:rsidRPr="003A2A28">
        <w:rPr>
          <w:rFonts w:ascii="Times New Roman" w:hAnsi="Times New Roman" w:cs="Times New Roman"/>
        </w:rPr>
        <w:t>Gájusznak</w:t>
      </w:r>
      <w:proofErr w:type="spellEnd"/>
      <w:r w:rsidRPr="003A2A28">
        <w:rPr>
          <w:rFonts w:ascii="Times New Roman" w:hAnsi="Times New Roman" w:cs="Times New Roman"/>
        </w:rPr>
        <w:t xml:space="preserve">; dicséret; figyelmeztetés </w:t>
      </w:r>
      <w:proofErr w:type="spellStart"/>
      <w:r w:rsidRPr="003A2A28">
        <w:rPr>
          <w:rFonts w:ascii="Times New Roman" w:hAnsi="Times New Roman" w:cs="Times New Roman"/>
        </w:rPr>
        <w:t>Diotrefész</w:t>
      </w:r>
      <w:proofErr w:type="spellEnd"/>
      <w:r w:rsidRPr="003A2A28">
        <w:rPr>
          <w:rFonts w:ascii="Times New Roman" w:hAnsi="Times New Roman" w:cs="Times New Roman"/>
        </w:rPr>
        <w:t xml:space="preserve"> ellen; elismerés </w:t>
      </w:r>
      <w:proofErr w:type="spellStart"/>
      <w:r w:rsidRPr="003A2A28">
        <w:rPr>
          <w:rFonts w:ascii="Times New Roman" w:hAnsi="Times New Roman" w:cs="Times New Roman"/>
        </w:rPr>
        <w:t>Demétriosznak</w:t>
      </w:r>
      <w:proofErr w:type="spellEnd"/>
      <w:r w:rsidRPr="003A2A28">
        <w:rPr>
          <w:rFonts w:ascii="Times New Roman" w:hAnsi="Times New Roman" w:cs="Times New Roman"/>
        </w:rPr>
        <w:t>.</w:t>
      </w:r>
    </w:p>
    <w:p w14:paraId="4F5B3317" w14:textId="77777777" w:rsidR="00366A7B" w:rsidRPr="003A2A28" w:rsidRDefault="00366A7B" w:rsidP="00366A7B">
      <w:pPr>
        <w:numPr>
          <w:ilvl w:val="0"/>
          <w:numId w:val="193"/>
        </w:numPr>
        <w:jc w:val="both"/>
        <w:rPr>
          <w:rFonts w:ascii="Times New Roman" w:hAnsi="Times New Roman" w:cs="Times New Roman"/>
        </w:rPr>
      </w:pPr>
      <w:r w:rsidRPr="003A2A28">
        <w:rPr>
          <w:rFonts w:ascii="Times New Roman" w:hAnsi="Times New Roman" w:cs="Times New Roman"/>
        </w:rPr>
        <w:t>Legfontosabb tanítás: A vendégszeretet gyakorlása, helyes vezetés a gyülekezetben, a jó és rossz közötti megkülönböztetés.</w:t>
      </w:r>
    </w:p>
    <w:p w14:paraId="78C3DAD6" w14:textId="77777777" w:rsidR="00366A7B" w:rsidRPr="009A6790" w:rsidRDefault="00366A7B" w:rsidP="00366A7B">
      <w:pPr>
        <w:jc w:val="both"/>
        <w:rPr>
          <w:rFonts w:ascii="Times New Roman" w:hAnsi="Times New Roman" w:cs="Times New Roman"/>
          <w:b/>
          <w:bCs/>
          <w:sz w:val="28"/>
          <w:szCs w:val="28"/>
        </w:rPr>
      </w:pPr>
      <w:r w:rsidRPr="009A6790">
        <w:rPr>
          <w:rFonts w:ascii="Times New Roman" w:hAnsi="Times New Roman" w:cs="Times New Roman"/>
          <w:b/>
          <w:bCs/>
          <w:sz w:val="28"/>
          <w:szCs w:val="28"/>
        </w:rPr>
        <w:lastRenderedPageBreak/>
        <w:t>Júdás levele</w:t>
      </w:r>
    </w:p>
    <w:p w14:paraId="0CAF29A6" w14:textId="77777777" w:rsidR="00366A7B" w:rsidRPr="002743A8" w:rsidRDefault="00366A7B" w:rsidP="00366A7B">
      <w:pPr>
        <w:jc w:val="both"/>
        <w:rPr>
          <w:rFonts w:ascii="Times New Roman" w:hAnsi="Times New Roman" w:cs="Times New Roman"/>
        </w:rPr>
      </w:pPr>
    </w:p>
    <w:p w14:paraId="36DD79FB" w14:textId="77777777" w:rsidR="00366A7B" w:rsidRPr="002743A8" w:rsidRDefault="00366A7B" w:rsidP="00366A7B">
      <w:pPr>
        <w:jc w:val="both"/>
        <w:rPr>
          <w:rFonts w:ascii="Times New Roman" w:hAnsi="Times New Roman" w:cs="Times New Roman"/>
        </w:rPr>
      </w:pPr>
    </w:p>
    <w:p w14:paraId="699D6042"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noProof/>
        </w:rPr>
        <w:drawing>
          <wp:inline distT="0" distB="0" distL="0" distR="0" wp14:anchorId="67417849" wp14:editId="55B065A8">
            <wp:extent cx="5760720" cy="1344930"/>
            <wp:effectExtent l="0" t="0" r="0" b="7620"/>
            <wp:docPr id="20" name="Kép 20" descr="Júdás levele – BIBLICA THE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Júdás levele – BIBLICA THEOLOG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44930"/>
                    </a:xfrm>
                    <a:prstGeom prst="rect">
                      <a:avLst/>
                    </a:prstGeom>
                    <a:noFill/>
                    <a:ln>
                      <a:noFill/>
                    </a:ln>
                  </pic:spPr>
                </pic:pic>
              </a:graphicData>
            </a:graphic>
          </wp:inline>
        </w:drawing>
      </w:r>
    </w:p>
    <w:p w14:paraId="5582A828" w14:textId="77777777" w:rsidR="00366A7B" w:rsidRPr="002743A8" w:rsidRDefault="00366A7B" w:rsidP="00F93A3D">
      <w:pPr>
        <w:jc w:val="center"/>
        <w:rPr>
          <w:rFonts w:ascii="Times New Roman" w:hAnsi="Times New Roman" w:cs="Times New Roman"/>
          <w:b/>
          <w:bCs/>
          <w:sz w:val="24"/>
          <w:szCs w:val="24"/>
        </w:rPr>
      </w:pPr>
      <w:r w:rsidRPr="002743A8">
        <w:rPr>
          <w:rFonts w:ascii="Times New Roman" w:hAnsi="Times New Roman" w:cs="Times New Roman"/>
          <w:b/>
          <w:bCs/>
          <w:sz w:val="24"/>
          <w:szCs w:val="24"/>
        </w:rPr>
        <w:t>Júdások</w:t>
      </w:r>
    </w:p>
    <w:tbl>
      <w:tblPr>
        <w:tblW w:w="5000" w:type="pct"/>
        <w:tblCellMar>
          <w:top w:w="15" w:type="dxa"/>
          <w:left w:w="15" w:type="dxa"/>
          <w:bottom w:w="15" w:type="dxa"/>
          <w:right w:w="15" w:type="dxa"/>
        </w:tblCellMar>
        <w:tblLook w:val="04A0" w:firstRow="1" w:lastRow="0" w:firstColumn="1" w:lastColumn="0" w:noHBand="0" w:noVBand="1"/>
      </w:tblPr>
      <w:tblGrid>
        <w:gridCol w:w="2188"/>
        <w:gridCol w:w="3518"/>
        <w:gridCol w:w="3350"/>
      </w:tblGrid>
      <w:tr w:rsidR="00366A7B" w:rsidRPr="002743A8" w14:paraId="4ACA563F"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079DAC1" w14:textId="77777777" w:rsidR="00366A7B" w:rsidRPr="002743A8" w:rsidRDefault="00366A7B" w:rsidP="00366A7B">
            <w:pPr>
              <w:jc w:val="both"/>
              <w:rPr>
                <w:rFonts w:ascii="Times New Roman" w:hAnsi="Times New Roman" w:cs="Times New Roman"/>
                <w:b/>
                <w:bCs/>
              </w:rPr>
            </w:pPr>
            <w:r w:rsidRPr="002743A8">
              <w:rPr>
                <w:rFonts w:ascii="Times New Roman" w:hAnsi="Times New Roman" w:cs="Times New Roman"/>
                <w:b/>
                <w:bCs/>
              </w:rPr>
              <w:t>Júdás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DC9D7E2" w14:textId="77777777" w:rsidR="00366A7B" w:rsidRPr="002743A8" w:rsidRDefault="00366A7B" w:rsidP="00366A7B">
            <w:pPr>
              <w:jc w:val="both"/>
              <w:rPr>
                <w:rFonts w:ascii="Times New Roman" w:hAnsi="Times New Roman" w:cs="Times New Roman"/>
                <w:b/>
                <w:bCs/>
              </w:rPr>
            </w:pPr>
            <w:r w:rsidRPr="002743A8">
              <w:rPr>
                <w:rFonts w:ascii="Times New Roman" w:hAnsi="Times New Roman" w:cs="Times New Roman"/>
                <w:b/>
                <w:bCs/>
              </w:rPr>
              <w:t>Újszövetségi 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6BD4AA" w14:textId="77777777" w:rsidR="00366A7B" w:rsidRPr="002743A8" w:rsidRDefault="00366A7B" w:rsidP="00366A7B">
            <w:pPr>
              <w:jc w:val="both"/>
              <w:rPr>
                <w:rFonts w:ascii="Times New Roman" w:hAnsi="Times New Roman" w:cs="Times New Roman"/>
                <w:b/>
                <w:bCs/>
              </w:rPr>
            </w:pPr>
            <w:r w:rsidRPr="002743A8">
              <w:rPr>
                <w:rFonts w:ascii="Times New Roman" w:hAnsi="Times New Roman" w:cs="Times New Roman"/>
                <w:b/>
                <w:bCs/>
              </w:rPr>
              <w:t>Viszony Jézushoz</w:t>
            </w:r>
          </w:p>
        </w:tc>
      </w:tr>
      <w:tr w:rsidR="00366A7B" w:rsidRPr="002743A8" w14:paraId="39153CF8"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5B9C95"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 xml:space="preserve">Júdás </w:t>
            </w:r>
            <w:proofErr w:type="spellStart"/>
            <w:r w:rsidRPr="002743A8">
              <w:rPr>
                <w:rFonts w:ascii="Times New Roman" w:hAnsi="Times New Roman" w:cs="Times New Roman"/>
              </w:rPr>
              <w:t>Iskariótes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2D6F9" w14:textId="77777777" w:rsidR="00366A7B" w:rsidRPr="002743A8" w:rsidRDefault="00366A7B" w:rsidP="00366A7B">
            <w:pPr>
              <w:jc w:val="both"/>
              <w:rPr>
                <w:rFonts w:ascii="Times New Roman" w:hAnsi="Times New Roman" w:cs="Times New Roman"/>
              </w:rPr>
            </w:pPr>
            <w:proofErr w:type="spellStart"/>
            <w:r w:rsidRPr="002743A8">
              <w:rPr>
                <w:rFonts w:ascii="Times New Roman" w:hAnsi="Times New Roman" w:cs="Times New Roman"/>
              </w:rPr>
              <w:t>Mt</w:t>
            </w:r>
            <w:proofErr w:type="spellEnd"/>
            <w:r w:rsidRPr="002743A8">
              <w:rPr>
                <w:rFonts w:ascii="Times New Roman" w:hAnsi="Times New Roman" w:cs="Times New Roman"/>
              </w:rPr>
              <w:t xml:space="preserve"> 26, </w:t>
            </w:r>
            <w:proofErr w:type="spellStart"/>
            <w:r w:rsidRPr="002743A8">
              <w:rPr>
                <w:rFonts w:ascii="Times New Roman" w:hAnsi="Times New Roman" w:cs="Times New Roman"/>
              </w:rPr>
              <w:t>Mkd</w:t>
            </w:r>
            <w:proofErr w:type="spellEnd"/>
            <w:r w:rsidRPr="002743A8">
              <w:rPr>
                <w:rFonts w:ascii="Times New Roman" w:hAnsi="Times New Roman" w:cs="Times New Roman"/>
              </w:rPr>
              <w:t xml:space="preserve"> 14, </w:t>
            </w:r>
            <w:proofErr w:type="spellStart"/>
            <w:r w:rsidRPr="002743A8">
              <w:rPr>
                <w:rFonts w:ascii="Times New Roman" w:hAnsi="Times New Roman" w:cs="Times New Roman"/>
              </w:rPr>
              <w:t>Lk</w:t>
            </w:r>
            <w:proofErr w:type="spellEnd"/>
            <w:r w:rsidRPr="002743A8">
              <w:rPr>
                <w:rFonts w:ascii="Times New Roman" w:hAnsi="Times New Roman" w:cs="Times New Roman"/>
              </w:rPr>
              <w:t xml:space="preserve"> 22, </w:t>
            </w:r>
            <w:proofErr w:type="spellStart"/>
            <w:r w:rsidRPr="002743A8">
              <w:rPr>
                <w:rFonts w:ascii="Times New Roman" w:hAnsi="Times New Roman" w:cs="Times New Roman"/>
              </w:rPr>
              <w:t>Jn</w:t>
            </w:r>
            <w:proofErr w:type="spellEnd"/>
            <w:r w:rsidRPr="002743A8">
              <w:rPr>
                <w:rFonts w:ascii="Times New Roman" w:hAnsi="Times New Roman" w:cs="Times New Roman"/>
              </w:rPr>
              <w:t xml:space="preserve">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4DD5F1"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Tanítvány, később áruló</w:t>
            </w:r>
          </w:p>
        </w:tc>
      </w:tr>
      <w:tr w:rsidR="00366A7B" w:rsidRPr="002743A8" w14:paraId="75E0AB27"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0B554"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Júdás, Jakab fia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C96369" w14:textId="77777777" w:rsidR="00366A7B" w:rsidRPr="002743A8" w:rsidRDefault="00366A7B" w:rsidP="00366A7B">
            <w:pPr>
              <w:jc w:val="both"/>
              <w:rPr>
                <w:rFonts w:ascii="Times New Roman" w:hAnsi="Times New Roman" w:cs="Times New Roman"/>
              </w:rPr>
            </w:pPr>
            <w:proofErr w:type="spellStart"/>
            <w:r w:rsidRPr="002743A8">
              <w:rPr>
                <w:rFonts w:ascii="Times New Roman" w:hAnsi="Times New Roman" w:cs="Times New Roman"/>
              </w:rPr>
              <w:t>Lk</w:t>
            </w:r>
            <w:proofErr w:type="spellEnd"/>
            <w:r w:rsidRPr="002743A8">
              <w:rPr>
                <w:rFonts w:ascii="Times New Roman" w:hAnsi="Times New Roman" w:cs="Times New Roman"/>
              </w:rPr>
              <w:t xml:space="preserve"> 6,16; ApCsel 1,13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F76B6A"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Apostol</w:t>
            </w:r>
          </w:p>
        </w:tc>
      </w:tr>
      <w:tr w:rsidR="00366A7B" w:rsidRPr="002743A8" w14:paraId="16447E84"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12FBDE"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Júdás, az Úr testvére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554180" w14:textId="77777777" w:rsidR="00366A7B" w:rsidRPr="002743A8" w:rsidRDefault="00366A7B" w:rsidP="00366A7B">
            <w:pPr>
              <w:jc w:val="both"/>
              <w:rPr>
                <w:rFonts w:ascii="Times New Roman" w:hAnsi="Times New Roman" w:cs="Times New Roman"/>
              </w:rPr>
            </w:pPr>
            <w:proofErr w:type="spellStart"/>
            <w:r w:rsidRPr="002743A8">
              <w:rPr>
                <w:rFonts w:ascii="Times New Roman" w:hAnsi="Times New Roman" w:cs="Times New Roman"/>
              </w:rPr>
              <w:t>Mt</w:t>
            </w:r>
            <w:proofErr w:type="spellEnd"/>
            <w:r w:rsidRPr="002743A8">
              <w:rPr>
                <w:rFonts w:ascii="Times New Roman" w:hAnsi="Times New Roman" w:cs="Times New Roman"/>
              </w:rPr>
              <w:t xml:space="preserve"> 13,55; Mk 6,3; Júdás levele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BE9AC6"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Jézus vér szerinti féltestvére</w:t>
            </w:r>
          </w:p>
        </w:tc>
      </w:tr>
      <w:tr w:rsidR="00366A7B" w:rsidRPr="002743A8" w14:paraId="021610BE"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B64699"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 xml:space="preserve">Júdás </w:t>
            </w:r>
            <w:proofErr w:type="spellStart"/>
            <w:r w:rsidRPr="002743A8">
              <w:rPr>
                <w:rFonts w:ascii="Times New Roman" w:hAnsi="Times New Roman" w:cs="Times New Roman"/>
              </w:rPr>
              <w:t>Barsabás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BF41B5"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ApCsel 15,22; 27;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48ACB2"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Jeruzsálemi tanító, misszionárius</w:t>
            </w:r>
          </w:p>
        </w:tc>
      </w:tr>
      <w:tr w:rsidR="00366A7B" w:rsidRPr="002743A8" w14:paraId="46C0917F"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8D07F7" w14:textId="77777777" w:rsidR="00366A7B" w:rsidRPr="002743A8" w:rsidRDefault="00366A7B" w:rsidP="00366A7B">
            <w:pPr>
              <w:jc w:val="both"/>
              <w:rPr>
                <w:rFonts w:ascii="Times New Roman" w:hAnsi="Times New Roman" w:cs="Times New Roman"/>
              </w:rPr>
            </w:pPr>
            <w:proofErr w:type="spellStart"/>
            <w:r w:rsidRPr="002743A8">
              <w:rPr>
                <w:rFonts w:ascii="Times New Roman" w:hAnsi="Times New Roman" w:cs="Times New Roman"/>
              </w:rPr>
              <w:t>Damaskusi</w:t>
            </w:r>
            <w:proofErr w:type="spellEnd"/>
            <w:r w:rsidRPr="002743A8">
              <w:rPr>
                <w:rFonts w:ascii="Times New Roman" w:hAnsi="Times New Roman" w:cs="Times New Roman"/>
              </w:rPr>
              <w:t xml:space="preserve"> Júdás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775862"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ApCsel 9,11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86ADA7"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Pál segítője</w:t>
            </w:r>
          </w:p>
        </w:tc>
      </w:tr>
    </w:tbl>
    <w:p w14:paraId="649A86F5" w14:textId="77777777" w:rsidR="00366A7B" w:rsidRPr="002743A8" w:rsidRDefault="00366A7B" w:rsidP="00366A7B">
      <w:pPr>
        <w:numPr>
          <w:ilvl w:val="0"/>
          <w:numId w:val="198"/>
        </w:numPr>
        <w:jc w:val="both"/>
        <w:rPr>
          <w:rFonts w:ascii="Times New Roman" w:hAnsi="Times New Roman" w:cs="Times New Roman"/>
        </w:rPr>
      </w:pPr>
      <w:r w:rsidRPr="002743A8">
        <w:rPr>
          <w:rFonts w:ascii="Times New Roman" w:hAnsi="Times New Roman" w:cs="Times New Roman"/>
          <w:b/>
          <w:bCs/>
        </w:rPr>
        <w:t xml:space="preserve">Júdás </w:t>
      </w:r>
      <w:proofErr w:type="spellStart"/>
      <w:r w:rsidRPr="002743A8">
        <w:rPr>
          <w:rFonts w:ascii="Times New Roman" w:hAnsi="Times New Roman" w:cs="Times New Roman"/>
          <w:b/>
          <w:bCs/>
        </w:rPr>
        <w:t>Iskariótes</w:t>
      </w:r>
      <w:proofErr w:type="spellEnd"/>
      <w:r w:rsidRPr="002743A8">
        <w:rPr>
          <w:rFonts w:ascii="Times New Roman" w:hAnsi="Times New Roman" w:cs="Times New Roman"/>
          <w:b/>
          <w:bCs/>
        </w:rPr>
        <w:t xml:space="preserve">. </w:t>
      </w:r>
      <w:r w:rsidRPr="002743A8">
        <w:rPr>
          <w:rFonts w:ascii="Times New Roman" w:hAnsi="Times New Roman" w:cs="Times New Roman"/>
        </w:rPr>
        <w:t>Az egyik legismertebb Júdás, aki árulta Jézust. Említések: Máté 26,14-16; Márk 14,10-11; Lukács 22,3-6; János 13,2. Viszony: Jézus félszövetségű tanítványa, de árulója volt.</w:t>
      </w:r>
    </w:p>
    <w:p w14:paraId="17384C55" w14:textId="77777777" w:rsidR="00366A7B" w:rsidRPr="002743A8" w:rsidRDefault="00366A7B" w:rsidP="00366A7B">
      <w:pPr>
        <w:numPr>
          <w:ilvl w:val="0"/>
          <w:numId w:val="199"/>
        </w:numPr>
        <w:jc w:val="both"/>
        <w:rPr>
          <w:rFonts w:ascii="Times New Roman" w:hAnsi="Times New Roman" w:cs="Times New Roman"/>
        </w:rPr>
      </w:pPr>
      <w:r w:rsidRPr="002743A8">
        <w:rPr>
          <w:rFonts w:ascii="Times New Roman" w:hAnsi="Times New Roman" w:cs="Times New Roman"/>
          <w:b/>
          <w:bCs/>
        </w:rPr>
        <w:t xml:space="preserve">Júdás, Jakab fia (vagy Jakab testvére) </w:t>
      </w:r>
      <w:r w:rsidRPr="002743A8">
        <w:rPr>
          <w:rFonts w:ascii="Times New Roman" w:hAnsi="Times New Roman" w:cs="Times New Roman"/>
        </w:rPr>
        <w:t>Egyik apostol a tizenkettő közül, a görög szöveg szerint „Júdás, Jakab fia” (Lukács 6,16 és ApCsel 1,13).  Ez a megjelölés kavarodást okozott, mert néhány magyar fordításban Jakab testvérének fordítják. Viszony: Jézus apostola.</w:t>
      </w:r>
    </w:p>
    <w:p w14:paraId="65D51EDC" w14:textId="77777777" w:rsidR="00366A7B" w:rsidRPr="002743A8" w:rsidRDefault="00366A7B" w:rsidP="00366A7B">
      <w:pPr>
        <w:numPr>
          <w:ilvl w:val="0"/>
          <w:numId w:val="200"/>
        </w:numPr>
        <w:jc w:val="both"/>
        <w:rPr>
          <w:rFonts w:ascii="Times New Roman" w:hAnsi="Times New Roman" w:cs="Times New Roman"/>
        </w:rPr>
      </w:pPr>
      <w:r w:rsidRPr="002743A8">
        <w:rPr>
          <w:rFonts w:ascii="Times New Roman" w:hAnsi="Times New Roman" w:cs="Times New Roman"/>
          <w:b/>
          <w:bCs/>
        </w:rPr>
        <w:t>Júdás, az Úr testvére</w:t>
      </w:r>
      <w:r w:rsidRPr="002743A8">
        <w:rPr>
          <w:rFonts w:ascii="Times New Roman" w:hAnsi="Times New Roman" w:cs="Times New Roman"/>
        </w:rPr>
        <w:t> (más néven a Júdás levele szerzője). Jézus testvére, nem az apostolok között, de később vezető szerepet töltött be a jeruzsálemi keresztény közösségben. Említések: Máté 13,55; Márk 6,3; Júdás levele 1,1.Viszony: Jézus vérszerinti féltestvére, aki apostoli felelősséget vállalt.</w:t>
      </w:r>
    </w:p>
    <w:p w14:paraId="3C0DD0CA" w14:textId="77777777" w:rsidR="00366A7B" w:rsidRPr="002743A8" w:rsidRDefault="00366A7B" w:rsidP="00366A7B">
      <w:pPr>
        <w:numPr>
          <w:ilvl w:val="0"/>
          <w:numId w:val="201"/>
        </w:numPr>
        <w:jc w:val="both"/>
        <w:rPr>
          <w:rFonts w:ascii="Times New Roman" w:hAnsi="Times New Roman" w:cs="Times New Roman"/>
        </w:rPr>
      </w:pPr>
      <w:r w:rsidRPr="002743A8">
        <w:rPr>
          <w:rFonts w:ascii="Times New Roman" w:hAnsi="Times New Roman" w:cs="Times New Roman"/>
          <w:b/>
          <w:bCs/>
        </w:rPr>
        <w:t xml:space="preserve">Júdás </w:t>
      </w:r>
      <w:proofErr w:type="spellStart"/>
      <w:r w:rsidRPr="002743A8">
        <w:rPr>
          <w:rFonts w:ascii="Times New Roman" w:hAnsi="Times New Roman" w:cs="Times New Roman"/>
          <w:b/>
          <w:bCs/>
        </w:rPr>
        <w:t>Barsabás</w:t>
      </w:r>
      <w:proofErr w:type="spellEnd"/>
      <w:r w:rsidRPr="002743A8">
        <w:rPr>
          <w:rFonts w:ascii="Times New Roman" w:hAnsi="Times New Roman" w:cs="Times New Roman"/>
          <w:b/>
          <w:bCs/>
        </w:rPr>
        <w:t xml:space="preserve">. </w:t>
      </w:r>
      <w:r w:rsidRPr="002743A8">
        <w:rPr>
          <w:rFonts w:ascii="Times New Roman" w:hAnsi="Times New Roman" w:cs="Times New Roman"/>
        </w:rPr>
        <w:t>Az apostoli zsinat idején jeruzsálemi vezető, próféta és misszionárius. Említések: ApCsel 15,22; 27; 32. Viszony: Pál és az apostoli testület munkatársa.</w:t>
      </w:r>
    </w:p>
    <w:p w14:paraId="790F9A50" w14:textId="77777777" w:rsidR="00366A7B" w:rsidRPr="002743A8" w:rsidRDefault="00366A7B" w:rsidP="00366A7B">
      <w:pPr>
        <w:numPr>
          <w:ilvl w:val="0"/>
          <w:numId w:val="202"/>
        </w:numPr>
        <w:jc w:val="both"/>
        <w:rPr>
          <w:rFonts w:ascii="Times New Roman" w:hAnsi="Times New Roman" w:cs="Times New Roman"/>
        </w:rPr>
      </w:pPr>
      <w:proofErr w:type="spellStart"/>
      <w:r w:rsidRPr="002743A8">
        <w:rPr>
          <w:rFonts w:ascii="Times New Roman" w:hAnsi="Times New Roman" w:cs="Times New Roman"/>
          <w:b/>
          <w:bCs/>
        </w:rPr>
        <w:t>Damaskusi</w:t>
      </w:r>
      <w:proofErr w:type="spellEnd"/>
      <w:r w:rsidRPr="002743A8">
        <w:rPr>
          <w:rFonts w:ascii="Times New Roman" w:hAnsi="Times New Roman" w:cs="Times New Roman"/>
          <w:b/>
          <w:bCs/>
        </w:rPr>
        <w:t xml:space="preserve"> Júdás </w:t>
      </w:r>
      <w:r w:rsidRPr="002743A8">
        <w:rPr>
          <w:rFonts w:ascii="Times New Roman" w:hAnsi="Times New Roman" w:cs="Times New Roman"/>
        </w:rPr>
        <w:t>Az a Júdás, akinek a házában Pál meglátogatta a megtérése után (ApCsel 9,11). Viszony: Pál apostol segítője volt a korai egyházban.</w:t>
      </w:r>
    </w:p>
    <w:p w14:paraId="669FF375" w14:textId="77777777" w:rsidR="00366A7B" w:rsidRPr="002743A8" w:rsidRDefault="00366A7B" w:rsidP="00366A7B">
      <w:pPr>
        <w:jc w:val="both"/>
        <w:rPr>
          <w:rFonts w:ascii="Times New Roman" w:hAnsi="Times New Roman" w:cs="Times New Roman"/>
        </w:rPr>
      </w:pPr>
    </w:p>
    <w:p w14:paraId="214BCE36" w14:textId="77777777" w:rsidR="00366A7B" w:rsidRPr="002743A8" w:rsidRDefault="00366A7B" w:rsidP="00366A7B">
      <w:pPr>
        <w:jc w:val="both"/>
        <w:rPr>
          <w:rFonts w:ascii="Times New Roman" w:hAnsi="Times New Roman" w:cs="Times New Roman"/>
        </w:rPr>
      </w:pPr>
      <w:r>
        <w:rPr>
          <w:rFonts w:ascii="Times New Roman" w:hAnsi="Times New Roman" w:cs="Times New Roman"/>
          <w:b/>
          <w:bCs/>
        </w:rPr>
        <w:t>A levél s</w:t>
      </w:r>
      <w:r w:rsidRPr="002743A8">
        <w:rPr>
          <w:rFonts w:ascii="Times New Roman" w:hAnsi="Times New Roman" w:cs="Times New Roman"/>
          <w:b/>
          <w:bCs/>
        </w:rPr>
        <w:t>zerzője</w:t>
      </w:r>
      <w:r>
        <w:rPr>
          <w:rFonts w:ascii="Times New Roman" w:hAnsi="Times New Roman" w:cs="Times New Roman"/>
          <w:b/>
          <w:bCs/>
        </w:rPr>
        <w:t xml:space="preserve">: </w:t>
      </w:r>
      <w:r w:rsidRPr="002743A8">
        <w:rPr>
          <w:rFonts w:ascii="Times New Roman" w:hAnsi="Times New Roman" w:cs="Times New Roman"/>
        </w:rPr>
        <w:t>A levél szerzője maga Júdás, aki a levél elején magát „Jézus Krisztus szolgájának és Jakab testvérének” nevezi (Júdás 1,1).</w:t>
      </w:r>
      <w:r>
        <w:rPr>
          <w:rFonts w:ascii="Times New Roman" w:hAnsi="Times New Roman" w:cs="Times New Roman"/>
        </w:rPr>
        <w:t xml:space="preserve"> </w:t>
      </w:r>
      <w:r w:rsidRPr="002743A8">
        <w:rPr>
          <w:rFonts w:ascii="Times New Roman" w:hAnsi="Times New Roman" w:cs="Times New Roman"/>
        </w:rPr>
        <w:t xml:space="preserve">Hagyományosan Jézus földi testvérének tartják, aki Jakab testvér </w:t>
      </w:r>
      <w:r w:rsidRPr="002743A8">
        <w:rPr>
          <w:rFonts w:ascii="Times New Roman" w:hAnsi="Times New Roman" w:cs="Times New Roman"/>
        </w:rPr>
        <w:lastRenderedPageBreak/>
        <w:t>mellett az Úr testvéreként ismert.</w:t>
      </w:r>
      <w:r>
        <w:rPr>
          <w:rFonts w:ascii="Times New Roman" w:hAnsi="Times New Roman" w:cs="Times New Roman"/>
        </w:rPr>
        <w:t xml:space="preserve"> </w:t>
      </w:r>
      <w:r w:rsidRPr="002743A8">
        <w:rPr>
          <w:rFonts w:ascii="Times New Roman" w:hAnsi="Times New Roman" w:cs="Times New Roman"/>
        </w:rPr>
        <w:t xml:space="preserve">Néhány modern kutató </w:t>
      </w:r>
      <w:proofErr w:type="spellStart"/>
      <w:r w:rsidRPr="002743A8">
        <w:rPr>
          <w:rFonts w:ascii="Times New Roman" w:hAnsi="Times New Roman" w:cs="Times New Roman"/>
        </w:rPr>
        <w:t>pszeudonim</w:t>
      </w:r>
      <w:proofErr w:type="spellEnd"/>
      <w:r w:rsidRPr="002743A8">
        <w:rPr>
          <w:rFonts w:ascii="Times New Roman" w:hAnsi="Times New Roman" w:cs="Times New Roman"/>
        </w:rPr>
        <w:t xml:space="preserve"> művet feltételez (más író írta Júdás nevén), de a levél már korai egyházi hagyományban is kanonikus iratként volt elfogadott.</w:t>
      </w:r>
    </w:p>
    <w:p w14:paraId="7432A702"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b/>
          <w:bCs/>
        </w:rPr>
        <w:t>Keletkezési ideje</w:t>
      </w:r>
      <w:r>
        <w:rPr>
          <w:rFonts w:ascii="Times New Roman" w:hAnsi="Times New Roman" w:cs="Times New Roman"/>
          <w:b/>
          <w:bCs/>
        </w:rPr>
        <w:t xml:space="preserve">: </w:t>
      </w:r>
      <w:r w:rsidRPr="002743A8">
        <w:rPr>
          <w:rFonts w:ascii="Times New Roman" w:hAnsi="Times New Roman" w:cs="Times New Roman"/>
        </w:rPr>
        <w:t>Általában Kr.u. 60 és 80 közé datálják, valószínűleg az apostoli kor végén vagy az azt követő időszakban.</w:t>
      </w:r>
      <w:r>
        <w:rPr>
          <w:rFonts w:ascii="Times New Roman" w:hAnsi="Times New Roman" w:cs="Times New Roman"/>
        </w:rPr>
        <w:t xml:space="preserve"> </w:t>
      </w:r>
      <w:r w:rsidRPr="002743A8">
        <w:rPr>
          <w:rFonts w:ascii="Times New Roman" w:hAnsi="Times New Roman" w:cs="Times New Roman"/>
        </w:rPr>
        <w:t>Kapcsolatban áll Péter második levelével, mely iparkodik ugyanazokat a hamis tanítókat elutasítani, így a két levél irodalmilag is összefügg.</w:t>
      </w:r>
    </w:p>
    <w:p w14:paraId="563DFD2C" w14:textId="77777777" w:rsidR="00366A7B" w:rsidRPr="002743A8" w:rsidRDefault="00366A7B" w:rsidP="00F93A3D">
      <w:pPr>
        <w:jc w:val="center"/>
        <w:rPr>
          <w:rFonts w:ascii="Times New Roman" w:hAnsi="Times New Roman" w:cs="Times New Roman"/>
          <w:b/>
          <w:bCs/>
        </w:rPr>
      </w:pPr>
      <w:r w:rsidRPr="002743A8">
        <w:rPr>
          <w:rFonts w:ascii="Times New Roman" w:hAnsi="Times New Roman" w:cs="Times New Roman"/>
          <w:b/>
          <w:bCs/>
        </w:rPr>
        <w:t>Szerkezete</w:t>
      </w:r>
    </w:p>
    <w:p w14:paraId="23266E28" w14:textId="77777777" w:rsidR="00366A7B" w:rsidRPr="002743A8" w:rsidRDefault="00366A7B" w:rsidP="00366A7B">
      <w:pPr>
        <w:numPr>
          <w:ilvl w:val="0"/>
          <w:numId w:val="194"/>
        </w:numPr>
        <w:jc w:val="both"/>
        <w:rPr>
          <w:rFonts w:ascii="Times New Roman" w:hAnsi="Times New Roman" w:cs="Times New Roman"/>
        </w:rPr>
      </w:pPr>
      <w:r w:rsidRPr="002743A8">
        <w:rPr>
          <w:rFonts w:ascii="Times New Roman" w:hAnsi="Times New Roman" w:cs="Times New Roman"/>
        </w:rPr>
        <w:t>Bevezetés (1,1-2): Szerző bemutatása és áldás.</w:t>
      </w:r>
    </w:p>
    <w:p w14:paraId="145CC0F6" w14:textId="77777777" w:rsidR="00366A7B" w:rsidRPr="002743A8" w:rsidRDefault="00366A7B" w:rsidP="00366A7B">
      <w:pPr>
        <w:numPr>
          <w:ilvl w:val="0"/>
          <w:numId w:val="194"/>
        </w:numPr>
        <w:jc w:val="both"/>
        <w:rPr>
          <w:rFonts w:ascii="Times New Roman" w:hAnsi="Times New Roman" w:cs="Times New Roman"/>
        </w:rPr>
      </w:pPr>
      <w:r w:rsidRPr="002743A8">
        <w:rPr>
          <w:rFonts w:ascii="Times New Roman" w:hAnsi="Times New Roman" w:cs="Times New Roman"/>
        </w:rPr>
        <w:t>Figyelmeztetés a hamis tanítók ellen (1,3-16): Részletesen megnevezi a hamis tanítók természetét és tetteit.</w:t>
      </w:r>
    </w:p>
    <w:p w14:paraId="45635B55" w14:textId="77777777" w:rsidR="00366A7B" w:rsidRPr="002743A8" w:rsidRDefault="00366A7B" w:rsidP="00366A7B">
      <w:pPr>
        <w:numPr>
          <w:ilvl w:val="0"/>
          <w:numId w:val="194"/>
        </w:numPr>
        <w:jc w:val="both"/>
        <w:rPr>
          <w:rFonts w:ascii="Times New Roman" w:hAnsi="Times New Roman" w:cs="Times New Roman"/>
        </w:rPr>
      </w:pPr>
      <w:r w:rsidRPr="002743A8">
        <w:rPr>
          <w:rFonts w:ascii="Times New Roman" w:hAnsi="Times New Roman" w:cs="Times New Roman"/>
        </w:rPr>
        <w:t>Bátorítás és összegzés (1,17-25): Hívők megőrzése és buzdítása az értelem és hit megőrzésére, isteni védelemre való biztatás.</w:t>
      </w:r>
    </w:p>
    <w:p w14:paraId="0FB3AE0A" w14:textId="77777777" w:rsidR="00366A7B" w:rsidRPr="002743A8" w:rsidRDefault="00366A7B" w:rsidP="00F93A3D">
      <w:pPr>
        <w:jc w:val="center"/>
        <w:rPr>
          <w:rFonts w:ascii="Times New Roman" w:hAnsi="Times New Roman" w:cs="Times New Roman"/>
          <w:b/>
          <w:bCs/>
        </w:rPr>
      </w:pPr>
      <w:r w:rsidRPr="002743A8">
        <w:rPr>
          <w:rFonts w:ascii="Times New Roman" w:hAnsi="Times New Roman" w:cs="Times New Roman"/>
          <w:b/>
          <w:bCs/>
        </w:rPr>
        <w:t>Legfontosabb tanításai</w:t>
      </w:r>
    </w:p>
    <w:p w14:paraId="7B286728" w14:textId="77777777" w:rsidR="00366A7B" w:rsidRPr="002743A8" w:rsidRDefault="00366A7B" w:rsidP="00366A7B">
      <w:pPr>
        <w:numPr>
          <w:ilvl w:val="0"/>
          <w:numId w:val="195"/>
        </w:numPr>
        <w:jc w:val="both"/>
        <w:rPr>
          <w:rFonts w:ascii="Times New Roman" w:hAnsi="Times New Roman" w:cs="Times New Roman"/>
        </w:rPr>
      </w:pPr>
      <w:r w:rsidRPr="002743A8">
        <w:rPr>
          <w:rFonts w:ascii="Times New Roman" w:hAnsi="Times New Roman" w:cs="Times New Roman"/>
        </w:rPr>
        <w:t>Az egyház védelme a hamis tanítókkal szemben.</w:t>
      </w:r>
    </w:p>
    <w:p w14:paraId="580A6C34" w14:textId="77777777" w:rsidR="00366A7B" w:rsidRPr="002743A8" w:rsidRDefault="00366A7B" w:rsidP="00366A7B">
      <w:pPr>
        <w:numPr>
          <w:ilvl w:val="0"/>
          <w:numId w:val="195"/>
        </w:numPr>
        <w:jc w:val="both"/>
        <w:rPr>
          <w:rFonts w:ascii="Times New Roman" w:hAnsi="Times New Roman" w:cs="Times New Roman"/>
        </w:rPr>
      </w:pPr>
      <w:r w:rsidRPr="002743A8">
        <w:rPr>
          <w:rFonts w:ascii="Times New Roman" w:hAnsi="Times New Roman" w:cs="Times New Roman"/>
        </w:rPr>
        <w:t>A hit hagyományának megőrzése.</w:t>
      </w:r>
    </w:p>
    <w:p w14:paraId="22E5FEB4" w14:textId="77777777" w:rsidR="00366A7B" w:rsidRPr="002743A8" w:rsidRDefault="00366A7B" w:rsidP="00366A7B">
      <w:pPr>
        <w:numPr>
          <w:ilvl w:val="0"/>
          <w:numId w:val="195"/>
        </w:numPr>
        <w:jc w:val="both"/>
        <w:rPr>
          <w:rFonts w:ascii="Times New Roman" w:hAnsi="Times New Roman" w:cs="Times New Roman"/>
        </w:rPr>
      </w:pPr>
      <w:r w:rsidRPr="002743A8">
        <w:rPr>
          <w:rFonts w:ascii="Times New Roman" w:hAnsi="Times New Roman" w:cs="Times New Roman"/>
        </w:rPr>
        <w:t>A hívők buzdítása a kitartásra és az isteni kegyelemben való megőrzésre.</w:t>
      </w:r>
    </w:p>
    <w:p w14:paraId="6C6903DF" w14:textId="77777777" w:rsidR="00366A7B" w:rsidRPr="002743A8" w:rsidRDefault="00366A7B" w:rsidP="00366A7B">
      <w:pPr>
        <w:numPr>
          <w:ilvl w:val="0"/>
          <w:numId w:val="195"/>
        </w:numPr>
        <w:jc w:val="both"/>
        <w:rPr>
          <w:rFonts w:ascii="Times New Roman" w:hAnsi="Times New Roman" w:cs="Times New Roman"/>
        </w:rPr>
      </w:pPr>
      <w:r w:rsidRPr="002743A8">
        <w:rPr>
          <w:rFonts w:ascii="Times New Roman" w:hAnsi="Times New Roman" w:cs="Times New Roman"/>
        </w:rPr>
        <w:t xml:space="preserve">Figyelmeztetés </w:t>
      </w:r>
      <w:proofErr w:type="gramStart"/>
      <w:r w:rsidRPr="002743A8">
        <w:rPr>
          <w:rFonts w:ascii="Times New Roman" w:hAnsi="Times New Roman" w:cs="Times New Roman"/>
        </w:rPr>
        <w:t>a</w:t>
      </w:r>
      <w:proofErr w:type="gramEnd"/>
      <w:r w:rsidRPr="002743A8">
        <w:rPr>
          <w:rFonts w:ascii="Times New Roman" w:hAnsi="Times New Roman" w:cs="Times New Roman"/>
        </w:rPr>
        <w:t xml:space="preserve"> ítélkezés és önhittség veszélyeire.</w:t>
      </w:r>
    </w:p>
    <w:p w14:paraId="13C682F7"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Ez a levél egy rövid, erőteljes írás, amely a korai egyház életének valós kihívásaira reflektál, különösen a tévtanítók jelenlétére</w:t>
      </w:r>
    </w:p>
    <w:p w14:paraId="419B086F" w14:textId="77777777" w:rsidR="00366A7B" w:rsidRPr="002743A8" w:rsidRDefault="00366A7B" w:rsidP="00366A7B">
      <w:pPr>
        <w:jc w:val="both"/>
        <w:rPr>
          <w:rFonts w:ascii="Times New Roman" w:hAnsi="Times New Roman" w:cs="Times New Roman"/>
        </w:rPr>
      </w:pPr>
    </w:p>
    <w:p w14:paraId="739F67D5"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rPr>
        <w:t>Júdás levelének szerzője, keletkezési ideje, szerkezete és legfontosabb tanításai:</w:t>
      </w:r>
    </w:p>
    <w:p w14:paraId="455F4A98"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b/>
          <w:bCs/>
        </w:rPr>
        <w:t>Szerzője</w:t>
      </w:r>
      <w:r>
        <w:rPr>
          <w:rFonts w:ascii="Times New Roman" w:hAnsi="Times New Roman" w:cs="Times New Roman"/>
          <w:b/>
          <w:bCs/>
        </w:rPr>
        <w:t xml:space="preserve">: </w:t>
      </w:r>
      <w:r w:rsidRPr="002743A8">
        <w:rPr>
          <w:rFonts w:ascii="Times New Roman" w:hAnsi="Times New Roman" w:cs="Times New Roman"/>
        </w:rPr>
        <w:t>A levél szerzője maga Júdás, aki a levél elején magát „Jézus Krisztus szolgájának és Jakab testvérének” nevezi (Júdás 1,1).</w:t>
      </w:r>
      <w:r>
        <w:rPr>
          <w:rFonts w:ascii="Times New Roman" w:hAnsi="Times New Roman" w:cs="Times New Roman"/>
        </w:rPr>
        <w:t xml:space="preserve"> </w:t>
      </w:r>
      <w:r w:rsidRPr="002743A8">
        <w:rPr>
          <w:rFonts w:ascii="Times New Roman" w:hAnsi="Times New Roman" w:cs="Times New Roman"/>
        </w:rPr>
        <w:t>Hagyományosan Jézus földi testvérének tartják, aki Jakab testvér mellett az Úr testvéreként ismert.</w:t>
      </w:r>
      <w:r>
        <w:rPr>
          <w:rFonts w:ascii="Times New Roman" w:hAnsi="Times New Roman" w:cs="Times New Roman"/>
        </w:rPr>
        <w:t xml:space="preserve"> </w:t>
      </w:r>
      <w:r w:rsidRPr="002743A8">
        <w:rPr>
          <w:rFonts w:ascii="Times New Roman" w:hAnsi="Times New Roman" w:cs="Times New Roman"/>
        </w:rPr>
        <w:t xml:space="preserve">Néhány modern kutató </w:t>
      </w:r>
      <w:proofErr w:type="spellStart"/>
      <w:r w:rsidRPr="002743A8">
        <w:rPr>
          <w:rFonts w:ascii="Times New Roman" w:hAnsi="Times New Roman" w:cs="Times New Roman"/>
        </w:rPr>
        <w:t>pszeudonim</w:t>
      </w:r>
      <w:proofErr w:type="spellEnd"/>
      <w:r w:rsidRPr="002743A8">
        <w:rPr>
          <w:rFonts w:ascii="Times New Roman" w:hAnsi="Times New Roman" w:cs="Times New Roman"/>
        </w:rPr>
        <w:t xml:space="preserve"> művet feltételez (más író írta Júdás nevén), de a levél már korai egyházi hagyományban is kanonikus iratként volt elfogadott.</w:t>
      </w:r>
    </w:p>
    <w:p w14:paraId="73BD7891" w14:textId="77777777" w:rsidR="00366A7B" w:rsidRPr="002743A8" w:rsidRDefault="00366A7B" w:rsidP="00366A7B">
      <w:pPr>
        <w:jc w:val="both"/>
        <w:rPr>
          <w:rFonts w:ascii="Times New Roman" w:hAnsi="Times New Roman" w:cs="Times New Roman"/>
          <w:b/>
          <w:bCs/>
        </w:rPr>
      </w:pPr>
      <w:r w:rsidRPr="002743A8">
        <w:rPr>
          <w:rFonts w:ascii="Times New Roman" w:hAnsi="Times New Roman" w:cs="Times New Roman"/>
          <w:b/>
          <w:bCs/>
        </w:rPr>
        <w:t>Keletkezési ideje</w:t>
      </w:r>
    </w:p>
    <w:p w14:paraId="46C73A3A" w14:textId="77777777" w:rsidR="00366A7B" w:rsidRPr="002743A8" w:rsidRDefault="00366A7B" w:rsidP="00366A7B">
      <w:pPr>
        <w:numPr>
          <w:ilvl w:val="0"/>
          <w:numId w:val="196"/>
        </w:numPr>
        <w:jc w:val="both"/>
        <w:rPr>
          <w:rFonts w:ascii="Times New Roman" w:hAnsi="Times New Roman" w:cs="Times New Roman"/>
        </w:rPr>
      </w:pPr>
      <w:r w:rsidRPr="002743A8">
        <w:rPr>
          <w:rFonts w:ascii="Times New Roman" w:hAnsi="Times New Roman" w:cs="Times New Roman"/>
        </w:rPr>
        <w:t>Általában Kr.u. 60 és 80 közé datálják, valószínűleg az apostoli kor végén vagy az azt követő időszakban.</w:t>
      </w:r>
    </w:p>
    <w:p w14:paraId="64119E1B" w14:textId="77777777" w:rsidR="00366A7B" w:rsidRPr="002743A8" w:rsidRDefault="00366A7B" w:rsidP="00366A7B">
      <w:pPr>
        <w:numPr>
          <w:ilvl w:val="0"/>
          <w:numId w:val="196"/>
        </w:numPr>
        <w:jc w:val="both"/>
        <w:rPr>
          <w:rFonts w:ascii="Times New Roman" w:hAnsi="Times New Roman" w:cs="Times New Roman"/>
        </w:rPr>
      </w:pPr>
      <w:r w:rsidRPr="002743A8">
        <w:rPr>
          <w:rFonts w:ascii="Times New Roman" w:hAnsi="Times New Roman" w:cs="Times New Roman"/>
        </w:rPr>
        <w:t>Kapcsolatban áll Péter második levelével, mely iparkodik ugyanazokat a hamis tanítókat elutasítani, így a két levél irodalmilag is összefügg.</w:t>
      </w:r>
    </w:p>
    <w:p w14:paraId="12EB6640" w14:textId="77777777" w:rsidR="00366A7B" w:rsidRPr="002743A8" w:rsidRDefault="00366A7B" w:rsidP="00366A7B">
      <w:pPr>
        <w:jc w:val="both"/>
        <w:rPr>
          <w:rFonts w:ascii="Times New Roman" w:hAnsi="Times New Roman" w:cs="Times New Roman"/>
          <w:b/>
          <w:bCs/>
        </w:rPr>
      </w:pPr>
      <w:r w:rsidRPr="002743A8">
        <w:rPr>
          <w:rFonts w:ascii="Times New Roman" w:hAnsi="Times New Roman" w:cs="Times New Roman"/>
          <w:b/>
          <w:bCs/>
        </w:rPr>
        <w:t>Szerkezete</w:t>
      </w:r>
    </w:p>
    <w:p w14:paraId="6BBE6310" w14:textId="77777777" w:rsidR="00366A7B" w:rsidRPr="002743A8" w:rsidRDefault="00366A7B" w:rsidP="00366A7B">
      <w:pPr>
        <w:numPr>
          <w:ilvl w:val="0"/>
          <w:numId w:val="197"/>
        </w:numPr>
        <w:jc w:val="both"/>
        <w:rPr>
          <w:rFonts w:ascii="Times New Roman" w:hAnsi="Times New Roman" w:cs="Times New Roman"/>
        </w:rPr>
      </w:pPr>
      <w:r w:rsidRPr="002743A8">
        <w:rPr>
          <w:rFonts w:ascii="Times New Roman" w:hAnsi="Times New Roman" w:cs="Times New Roman"/>
        </w:rPr>
        <w:t>Bevezetés (1,1-2): Szerző bemutatása és áldás.</w:t>
      </w:r>
    </w:p>
    <w:p w14:paraId="01EB5766" w14:textId="77777777" w:rsidR="00366A7B" w:rsidRPr="002743A8" w:rsidRDefault="00366A7B" w:rsidP="00366A7B">
      <w:pPr>
        <w:numPr>
          <w:ilvl w:val="0"/>
          <w:numId w:val="197"/>
        </w:numPr>
        <w:jc w:val="both"/>
        <w:rPr>
          <w:rFonts w:ascii="Times New Roman" w:hAnsi="Times New Roman" w:cs="Times New Roman"/>
        </w:rPr>
      </w:pPr>
      <w:r w:rsidRPr="002743A8">
        <w:rPr>
          <w:rFonts w:ascii="Times New Roman" w:hAnsi="Times New Roman" w:cs="Times New Roman"/>
        </w:rPr>
        <w:t>Figyelmeztetés a hamis tanítók ellen (1,3-16): Részletesen megnevezi a hamis tanítók természetét és tetteit.</w:t>
      </w:r>
    </w:p>
    <w:p w14:paraId="3C849DD3" w14:textId="77777777" w:rsidR="00366A7B" w:rsidRPr="002743A8" w:rsidRDefault="00366A7B" w:rsidP="00366A7B">
      <w:pPr>
        <w:numPr>
          <w:ilvl w:val="0"/>
          <w:numId w:val="197"/>
        </w:numPr>
        <w:jc w:val="both"/>
        <w:rPr>
          <w:rFonts w:ascii="Times New Roman" w:hAnsi="Times New Roman" w:cs="Times New Roman"/>
        </w:rPr>
      </w:pPr>
      <w:r w:rsidRPr="002743A8">
        <w:rPr>
          <w:rFonts w:ascii="Times New Roman" w:hAnsi="Times New Roman" w:cs="Times New Roman"/>
        </w:rPr>
        <w:t>Bátorítás és összegzés (1,17-25): Hívők megőrzése és buzdítása az értelem és hit megőrzésére, isteni védelemre való biztatás.</w:t>
      </w:r>
    </w:p>
    <w:p w14:paraId="46A78338" w14:textId="77777777" w:rsidR="00366A7B" w:rsidRPr="002743A8" w:rsidRDefault="00366A7B" w:rsidP="00366A7B">
      <w:pPr>
        <w:jc w:val="both"/>
        <w:rPr>
          <w:rFonts w:ascii="Times New Roman" w:hAnsi="Times New Roman" w:cs="Times New Roman"/>
        </w:rPr>
      </w:pPr>
      <w:r w:rsidRPr="002743A8">
        <w:rPr>
          <w:rFonts w:ascii="Times New Roman" w:hAnsi="Times New Roman" w:cs="Times New Roman"/>
          <w:b/>
          <w:bCs/>
        </w:rPr>
        <w:t>Legfontosabb tanításai</w:t>
      </w:r>
      <w:r>
        <w:rPr>
          <w:rFonts w:ascii="Times New Roman" w:hAnsi="Times New Roman" w:cs="Times New Roman"/>
          <w:b/>
          <w:bCs/>
        </w:rPr>
        <w:t xml:space="preserve">: </w:t>
      </w:r>
      <w:r w:rsidRPr="002743A8">
        <w:rPr>
          <w:rFonts w:ascii="Times New Roman" w:hAnsi="Times New Roman" w:cs="Times New Roman"/>
        </w:rPr>
        <w:t>Az egyház védelme a hamis tanítókkal szemben.</w:t>
      </w:r>
      <w:r>
        <w:rPr>
          <w:rFonts w:ascii="Times New Roman" w:hAnsi="Times New Roman" w:cs="Times New Roman"/>
        </w:rPr>
        <w:t xml:space="preserve"> </w:t>
      </w:r>
      <w:r w:rsidRPr="002743A8">
        <w:rPr>
          <w:rFonts w:ascii="Times New Roman" w:hAnsi="Times New Roman" w:cs="Times New Roman"/>
        </w:rPr>
        <w:t>A hit hagyományának megőrzése.</w:t>
      </w:r>
      <w:r>
        <w:rPr>
          <w:rFonts w:ascii="Times New Roman" w:hAnsi="Times New Roman" w:cs="Times New Roman"/>
        </w:rPr>
        <w:t xml:space="preserve"> </w:t>
      </w:r>
      <w:r w:rsidRPr="002743A8">
        <w:rPr>
          <w:rFonts w:ascii="Times New Roman" w:hAnsi="Times New Roman" w:cs="Times New Roman"/>
        </w:rPr>
        <w:t>A hívők buzdítása a kitartásra és az isteni kegyelemben való megőrzésre.</w:t>
      </w:r>
      <w:r>
        <w:rPr>
          <w:rFonts w:ascii="Times New Roman" w:hAnsi="Times New Roman" w:cs="Times New Roman"/>
        </w:rPr>
        <w:t xml:space="preserve"> </w:t>
      </w:r>
      <w:r w:rsidRPr="002743A8">
        <w:rPr>
          <w:rFonts w:ascii="Times New Roman" w:hAnsi="Times New Roman" w:cs="Times New Roman"/>
        </w:rPr>
        <w:t xml:space="preserve">Figyelmeztetés </w:t>
      </w:r>
      <w:proofErr w:type="gramStart"/>
      <w:r w:rsidRPr="002743A8">
        <w:rPr>
          <w:rFonts w:ascii="Times New Roman" w:hAnsi="Times New Roman" w:cs="Times New Roman"/>
        </w:rPr>
        <w:t>a</w:t>
      </w:r>
      <w:proofErr w:type="gramEnd"/>
      <w:r w:rsidRPr="002743A8">
        <w:rPr>
          <w:rFonts w:ascii="Times New Roman" w:hAnsi="Times New Roman" w:cs="Times New Roman"/>
        </w:rPr>
        <w:t xml:space="preserve"> </w:t>
      </w:r>
      <w:r w:rsidRPr="002743A8">
        <w:rPr>
          <w:rFonts w:ascii="Times New Roman" w:hAnsi="Times New Roman" w:cs="Times New Roman"/>
        </w:rPr>
        <w:lastRenderedPageBreak/>
        <w:t>ítélkezés és önhittség veszélyeire.</w:t>
      </w:r>
      <w:r>
        <w:rPr>
          <w:rFonts w:ascii="Times New Roman" w:hAnsi="Times New Roman" w:cs="Times New Roman"/>
        </w:rPr>
        <w:t xml:space="preserve"> </w:t>
      </w:r>
      <w:r w:rsidRPr="002743A8">
        <w:rPr>
          <w:rFonts w:ascii="Times New Roman" w:hAnsi="Times New Roman" w:cs="Times New Roman"/>
        </w:rPr>
        <w:t>Ez a levél egy rövid, erőteljes írás, amely a korai egyház életének valós kihívásaira reflektál, különösen a tévtanítók jelenlétére</w:t>
      </w:r>
    </w:p>
    <w:p w14:paraId="2361C47A" w14:textId="77777777" w:rsidR="00366A7B" w:rsidRPr="009A6790" w:rsidRDefault="00366A7B" w:rsidP="00813376">
      <w:pPr>
        <w:jc w:val="center"/>
        <w:rPr>
          <w:rFonts w:ascii="Times New Roman" w:hAnsi="Times New Roman" w:cs="Times New Roman"/>
          <w:b/>
          <w:bCs/>
          <w:sz w:val="28"/>
          <w:szCs w:val="28"/>
        </w:rPr>
      </w:pPr>
      <w:r w:rsidRPr="009A6790">
        <w:rPr>
          <w:rFonts w:ascii="Times New Roman" w:hAnsi="Times New Roman" w:cs="Times New Roman"/>
          <w:b/>
          <w:bCs/>
          <w:sz w:val="28"/>
          <w:szCs w:val="28"/>
        </w:rPr>
        <w:t>Júdás levele és az apokrif irodalom:</w:t>
      </w:r>
    </w:p>
    <w:p w14:paraId="78BB3A95" w14:textId="77777777" w:rsidR="00366A7B" w:rsidRPr="009A6790" w:rsidRDefault="00366A7B" w:rsidP="00366A7B">
      <w:pPr>
        <w:numPr>
          <w:ilvl w:val="0"/>
          <w:numId w:val="203"/>
        </w:numPr>
        <w:jc w:val="both"/>
        <w:rPr>
          <w:rFonts w:ascii="Times New Roman" w:hAnsi="Times New Roman" w:cs="Times New Roman"/>
        </w:rPr>
      </w:pPr>
      <w:r w:rsidRPr="009A6790">
        <w:rPr>
          <w:rFonts w:ascii="Times New Roman" w:hAnsi="Times New Roman" w:cs="Times New Roman"/>
        </w:rPr>
        <w:t xml:space="preserve">Júdás levele az Újszövetség egyik rövid levele, mely főként a hamis tanítókkal szembeni figyelmeztetéssel és a hit megőrzésének fontosságával foglalkozik. A levél több helyen idéz vagy utal apokrif, elsősorban zsidó apokaliptikus irodalmi művekre, például az Énok könyvére és a Mózes testamentumára, amelyek nem részei a bibliai kánonnak, hanem apokrif írások. </w:t>
      </w:r>
    </w:p>
    <w:p w14:paraId="41C36429" w14:textId="77777777" w:rsidR="00366A7B" w:rsidRPr="009A6790" w:rsidRDefault="00366A7B" w:rsidP="00366A7B">
      <w:pPr>
        <w:numPr>
          <w:ilvl w:val="1"/>
          <w:numId w:val="203"/>
        </w:numPr>
        <w:jc w:val="both"/>
        <w:rPr>
          <w:rFonts w:ascii="Times New Roman" w:hAnsi="Times New Roman" w:cs="Times New Roman"/>
        </w:rPr>
      </w:pPr>
      <w:r w:rsidRPr="009A6790">
        <w:rPr>
          <w:rFonts w:ascii="Times New Roman" w:hAnsi="Times New Roman" w:cs="Times New Roman"/>
        </w:rPr>
        <w:t>Júdás levél 1,9-ben található az ismert rész, amelyben Mihály arkangyal vitatkozik az ördöggel Mózes testének ügyében. A vers így szól: "Pedig Mihály arkangyal, mikor az ördöggel vitatkozik Mózes teste felett vetélkedett, nem mert arra káromló ítéletet mondani, hanem azt mondta: Dorgáljon meg téged az Úr!" Ez a rész a Mózes testamentumára való utalásnak tekinthető, amely egy apokrif mű, amelyben Mózes haláláról és temetéséről van szó, és Mihály arkangyal szerepéről beszél. Ez az egyetlen közvetlen és pontos utalás a Mózes testamentumára az Újszövetségi szövegek között, amely erős kapcsolatot mutat Júdás levele és az apokrif irodalom között is.</w:t>
      </w:r>
    </w:p>
    <w:p w14:paraId="7FE64073" w14:textId="77777777" w:rsidR="00366A7B" w:rsidRPr="009A6790" w:rsidRDefault="00366A7B" w:rsidP="00366A7B">
      <w:pPr>
        <w:numPr>
          <w:ilvl w:val="0"/>
          <w:numId w:val="203"/>
        </w:numPr>
        <w:jc w:val="both"/>
        <w:rPr>
          <w:rFonts w:ascii="Times New Roman" w:hAnsi="Times New Roman" w:cs="Times New Roman"/>
        </w:rPr>
      </w:pPr>
      <w:r w:rsidRPr="009A6790">
        <w:rPr>
          <w:rFonts w:ascii="Times New Roman" w:hAnsi="Times New Roman" w:cs="Times New Roman"/>
        </w:rPr>
        <w:t>Ezek az apokrif iratok analogikus magyarázatai és tézis</w:t>
      </w:r>
      <w:r>
        <w:rPr>
          <w:rFonts w:ascii="Times New Roman" w:hAnsi="Times New Roman" w:cs="Times New Roman"/>
        </w:rPr>
        <w:t>e</w:t>
      </w:r>
      <w:r w:rsidRPr="009A6790">
        <w:rPr>
          <w:rFonts w:ascii="Times New Roman" w:hAnsi="Times New Roman" w:cs="Times New Roman"/>
        </w:rPr>
        <w:t>i a levélben jelennek meg, mint példák és bizonyítékok a hamis tanítók ítéletére (pl. Júdás 1,14-15 idézi Énok próféciáját).</w:t>
      </w:r>
    </w:p>
    <w:p w14:paraId="3F436786" w14:textId="77777777" w:rsidR="00366A7B" w:rsidRPr="009A6790" w:rsidRDefault="00366A7B" w:rsidP="00366A7B">
      <w:pPr>
        <w:numPr>
          <w:ilvl w:val="0"/>
          <w:numId w:val="203"/>
        </w:numPr>
        <w:jc w:val="both"/>
        <w:rPr>
          <w:rFonts w:ascii="Times New Roman" w:hAnsi="Times New Roman" w:cs="Times New Roman"/>
        </w:rPr>
      </w:pPr>
      <w:r w:rsidRPr="009A6790">
        <w:rPr>
          <w:rFonts w:ascii="Times New Roman" w:hAnsi="Times New Roman" w:cs="Times New Roman"/>
        </w:rPr>
        <w:t>Ezért Júdás levele irodalmilag és teológiailag is kapcsolatban áll az apokrif hagyománnyal, de az egyház korán kanonizálta és elfogadta, mert hiteles tanítást közvetít a keresztény közösség számára.</w:t>
      </w:r>
    </w:p>
    <w:p w14:paraId="17E76150" w14:textId="77777777" w:rsidR="00366A7B" w:rsidRPr="009A6790" w:rsidRDefault="00366A7B" w:rsidP="00366A7B">
      <w:pPr>
        <w:numPr>
          <w:ilvl w:val="0"/>
          <w:numId w:val="203"/>
        </w:numPr>
        <w:jc w:val="both"/>
        <w:rPr>
          <w:rFonts w:ascii="Times New Roman" w:hAnsi="Times New Roman" w:cs="Times New Roman"/>
        </w:rPr>
      </w:pPr>
      <w:proofErr w:type="gramStart"/>
      <w:r w:rsidRPr="009A6790">
        <w:rPr>
          <w:rFonts w:ascii="Times New Roman" w:hAnsi="Times New Roman" w:cs="Times New Roman"/>
        </w:rPr>
        <w:t>Júdás</w:t>
      </w:r>
      <w:proofErr w:type="gramEnd"/>
      <w:r w:rsidRPr="009A6790">
        <w:rPr>
          <w:rFonts w:ascii="Times New Roman" w:hAnsi="Times New Roman" w:cs="Times New Roman"/>
        </w:rPr>
        <w:t xml:space="preserve"> mint szerző nem apokrif irodalom alkotója, hanem az Újszövetség hiteles szövegének részeként írta levelét, melyben apokrif műveket is felhasznál a tanítás szilárdítására.</w:t>
      </w:r>
    </w:p>
    <w:p w14:paraId="228D078A" w14:textId="10E519B6" w:rsidR="00813376" w:rsidRDefault="00366A7B" w:rsidP="00366A7B">
      <w:pPr>
        <w:jc w:val="both"/>
        <w:rPr>
          <w:rFonts w:ascii="Times New Roman" w:hAnsi="Times New Roman" w:cs="Times New Roman"/>
        </w:rPr>
      </w:pPr>
      <w:r w:rsidRPr="009A6790">
        <w:rPr>
          <w:rFonts w:ascii="Times New Roman" w:hAnsi="Times New Roman" w:cs="Times New Roman"/>
        </w:rPr>
        <w:t>Összefoglalva: a Júdás levél az apokrif irodalomra támaszkodik</w:t>
      </w:r>
      <w:r>
        <w:rPr>
          <w:rFonts w:ascii="Times New Roman" w:hAnsi="Times New Roman" w:cs="Times New Roman"/>
        </w:rPr>
        <w:t>,</w:t>
      </w:r>
      <w:r w:rsidRPr="009A6790">
        <w:rPr>
          <w:rFonts w:ascii="Times New Roman" w:hAnsi="Times New Roman" w:cs="Times New Roman"/>
        </w:rPr>
        <w:t xml:space="preserve"> mint hátterére és bizonyító </w:t>
      </w:r>
      <w:proofErr w:type="spellStart"/>
      <w:r w:rsidRPr="009A6790">
        <w:rPr>
          <w:rFonts w:ascii="Times New Roman" w:hAnsi="Times New Roman" w:cs="Times New Roman"/>
        </w:rPr>
        <w:t>erejű</w:t>
      </w:r>
      <w:proofErr w:type="spellEnd"/>
      <w:r w:rsidRPr="009A6790">
        <w:rPr>
          <w:rFonts w:ascii="Times New Roman" w:hAnsi="Times New Roman" w:cs="Times New Roman"/>
        </w:rPr>
        <w:t xml:space="preserve"> példákra, de maga a levél az Újszövetség kanonikus része, amely hiteles és egyértelmű keresztény tanítást ad</w:t>
      </w:r>
      <w:r>
        <w:rPr>
          <w:rFonts w:ascii="Times New Roman" w:hAnsi="Times New Roman" w:cs="Times New Roman"/>
        </w:rPr>
        <w:t>.</w:t>
      </w:r>
    </w:p>
    <w:p w14:paraId="40181C4E" w14:textId="77777777" w:rsidR="00813376" w:rsidRDefault="00813376">
      <w:pPr>
        <w:rPr>
          <w:rFonts w:ascii="Times New Roman" w:hAnsi="Times New Roman" w:cs="Times New Roman"/>
        </w:rPr>
      </w:pPr>
      <w:r>
        <w:rPr>
          <w:rFonts w:ascii="Times New Roman" w:hAnsi="Times New Roman" w:cs="Times New Roman"/>
        </w:rPr>
        <w:br w:type="page"/>
      </w:r>
    </w:p>
    <w:p w14:paraId="2F0C960C" w14:textId="77777777" w:rsidR="00366A7B" w:rsidRPr="009A6790" w:rsidRDefault="00366A7B" w:rsidP="00366A7B">
      <w:pPr>
        <w:jc w:val="both"/>
        <w:rPr>
          <w:rFonts w:ascii="Times New Roman" w:hAnsi="Times New Roman" w:cs="Times New Roman"/>
        </w:rPr>
      </w:pPr>
    </w:p>
    <w:p w14:paraId="768C0DB8" w14:textId="77777777" w:rsidR="00366A7B" w:rsidRPr="004610EE" w:rsidRDefault="00366A7B" w:rsidP="00813376">
      <w:pPr>
        <w:jc w:val="center"/>
        <w:rPr>
          <w:b/>
          <w:bCs/>
          <w:sz w:val="28"/>
          <w:szCs w:val="28"/>
        </w:rPr>
      </w:pPr>
      <w:r w:rsidRPr="008A60D4">
        <w:rPr>
          <w:b/>
          <w:bCs/>
          <w:sz w:val="28"/>
          <w:szCs w:val="28"/>
        </w:rPr>
        <w:t>A "pasztorális levelek"</w:t>
      </w:r>
    </w:p>
    <w:p w14:paraId="75F73FFB" w14:textId="77777777" w:rsidR="00366A7B" w:rsidRPr="004610EE" w:rsidRDefault="00366A7B" w:rsidP="00366A7B">
      <w:pPr>
        <w:jc w:val="both"/>
      </w:pPr>
      <w:r w:rsidRPr="00813376">
        <w:rPr>
          <w:b/>
          <w:bCs/>
        </w:rPr>
        <w:t>Paul Anton</w:t>
      </w:r>
      <w:r w:rsidRPr="004610EE">
        <w:t xml:space="preserve"> (1661–1730) német teológus és orientalista volt, aki jelentős tudományos munkásságot folytatott a Bibliai és keleti nyelvek, valamint a szövegkritika területén. Tanulmányait Berlinben és Halleban végezte, majd gimnáziumi tanárként és a keleti nyelvek oktatójaként dolgozott Göttingenben.</w:t>
      </w:r>
    </w:p>
    <w:p w14:paraId="295E6F01" w14:textId="77777777" w:rsidR="00366A7B" w:rsidRPr="004610EE" w:rsidRDefault="00366A7B" w:rsidP="00366A7B">
      <w:pPr>
        <w:jc w:val="both"/>
      </w:pPr>
      <w:r w:rsidRPr="004610EE">
        <w:rPr>
          <w:i/>
          <w:iCs/>
        </w:rPr>
        <w:t>Őt tartják az egyik elsőként a „pasztorális levelek” terminológia használójának,</w:t>
      </w:r>
      <w:r w:rsidRPr="004610EE">
        <w:t xml:space="preserve"> különösen 1726-ban tartott előadásai révén vált ismertté. Számos korabeli műve a keleti kéziratok és a Septuaginta kritikai elemzésével kapcsolatos, amelyek nagy hatással voltak a tudományos teológia fejlődésére.</w:t>
      </w:r>
    </w:p>
    <w:p w14:paraId="26D545B8" w14:textId="77777777" w:rsidR="00366A7B" w:rsidRPr="004610EE" w:rsidRDefault="00366A7B" w:rsidP="00366A7B">
      <w:pPr>
        <w:jc w:val="both"/>
      </w:pPr>
      <w:r w:rsidRPr="004610EE">
        <w:t>Főbb munkái között szerepelnek többek között apostoli iratok, az Ó- és Újszövetségi szövegek keleti nyelveken való vizsgálata, valamint kritikai kiadások. Jelentős érdeme volt a bibliai szövegek pontosításában és a keleti egyházi jogtörténet kutatásában.</w:t>
      </w:r>
    </w:p>
    <w:p w14:paraId="5EE05AD7" w14:textId="77777777" w:rsidR="00366A7B" w:rsidRPr="008A60D4" w:rsidRDefault="00366A7B" w:rsidP="00366A7B">
      <w:pPr>
        <w:jc w:val="both"/>
      </w:pPr>
      <w:r w:rsidRPr="008A60D4">
        <w:rPr>
          <w:b/>
          <w:bCs/>
        </w:rPr>
        <w:t>A pasztorális levelek kategóriájába tartoznak három Újszövetségi levél</w:t>
      </w:r>
      <w:r w:rsidRPr="008A60D4">
        <w:t>:</w:t>
      </w:r>
    </w:p>
    <w:p w14:paraId="6009D062" w14:textId="77777777" w:rsidR="00366A7B" w:rsidRPr="00813376" w:rsidRDefault="00366A7B" w:rsidP="00366A7B">
      <w:pPr>
        <w:pStyle w:val="Listaszerbekezds"/>
        <w:numPr>
          <w:ilvl w:val="1"/>
          <w:numId w:val="204"/>
        </w:numPr>
        <w:ind w:left="720" w:firstLine="360"/>
        <w:jc w:val="both"/>
        <w:rPr>
          <w:b/>
          <w:bCs/>
        </w:rPr>
      </w:pPr>
      <w:r w:rsidRPr="00813376">
        <w:rPr>
          <w:b/>
          <w:bCs/>
        </w:rPr>
        <w:t>Timóteus levele, Titusz levele</w:t>
      </w:r>
    </w:p>
    <w:p w14:paraId="738C171D" w14:textId="77777777" w:rsidR="00366A7B" w:rsidRPr="008A60D4" w:rsidRDefault="00366A7B" w:rsidP="00366A7B">
      <w:pPr>
        <w:jc w:val="both"/>
      </w:pPr>
      <w:r w:rsidRPr="008A60D4">
        <w:t xml:space="preserve">E levelek egyedi jellemzője, hogy személyes hangvételűek és elsősorban gyülekezeti vezetőknek, pásztoroknak szólnak, utasításokat, tanácsokat adnak az egyházi szolgálatról és vezetésről. Ez a tartalom megkülönbözteti őket Pál apostol egyéb, helyi </w:t>
      </w:r>
      <w:r>
        <w:t>közösségeknek</w:t>
      </w:r>
      <w:r w:rsidRPr="008A60D4">
        <w:t xml:space="preserve"> írt leveleitől.</w:t>
      </w:r>
    </w:p>
    <w:p w14:paraId="605FB9BB" w14:textId="77777777" w:rsidR="00366A7B" w:rsidRDefault="00366A7B" w:rsidP="00366A7B">
      <w:pPr>
        <w:jc w:val="both"/>
      </w:pPr>
      <w:r w:rsidRPr="008A60D4">
        <w:t>A p</w:t>
      </w:r>
      <w:r>
        <w:t>a</w:t>
      </w:r>
      <w:r w:rsidRPr="008A60D4">
        <w:t>sztorális levelek kifejezés és kategória kialakulásáról írják, hogy a Muratori-kánon már a 2. században szent iratokként ismerte el őket, de kezdetben személyesnek tűnő jellegük miatt később váltak önálló könyvvé az Újszövetségen belül.</w:t>
      </w:r>
    </w:p>
    <w:p w14:paraId="5365210F" w14:textId="77777777" w:rsidR="00366A7B" w:rsidRPr="009B72DC" w:rsidRDefault="00366A7B" w:rsidP="00366A7B">
      <w:pPr>
        <w:jc w:val="both"/>
        <w:rPr>
          <w:b/>
          <w:bCs/>
        </w:rPr>
      </w:pPr>
      <w:r w:rsidRPr="009B72DC">
        <w:rPr>
          <w:b/>
          <w:bCs/>
        </w:rPr>
        <w:t>Timóteus apostol élete:</w:t>
      </w:r>
    </w:p>
    <w:p w14:paraId="69B22C64" w14:textId="77777777" w:rsidR="00366A7B" w:rsidRPr="009B72DC" w:rsidRDefault="00366A7B" w:rsidP="00366A7B">
      <w:pPr>
        <w:jc w:val="both"/>
      </w:pPr>
      <w:r w:rsidRPr="009B72DC">
        <w:t xml:space="preserve">Timóteus egy görög apától és zsidó anyától származott, </w:t>
      </w:r>
      <w:proofErr w:type="spellStart"/>
      <w:r w:rsidRPr="009B72DC">
        <w:t>Lisztra</w:t>
      </w:r>
      <w:proofErr w:type="spellEnd"/>
      <w:r w:rsidRPr="009B72DC">
        <w:t xml:space="preserve"> városából (</w:t>
      </w:r>
      <w:proofErr w:type="spellStart"/>
      <w:r w:rsidRPr="009B72DC">
        <w:t>Lükaónia</w:t>
      </w:r>
      <w:proofErr w:type="spellEnd"/>
      <w:r w:rsidRPr="009B72DC">
        <w:t xml:space="preserve"> tartomány). Édesanyja, </w:t>
      </w:r>
      <w:proofErr w:type="spellStart"/>
      <w:r w:rsidRPr="009B72DC">
        <w:t>Euniké</w:t>
      </w:r>
      <w:proofErr w:type="spellEnd"/>
      <w:r w:rsidRPr="009B72DC">
        <w:t xml:space="preserve">, és nagyanyja, </w:t>
      </w:r>
      <w:proofErr w:type="spellStart"/>
      <w:r w:rsidRPr="009B72DC">
        <w:t>Loisz</w:t>
      </w:r>
      <w:proofErr w:type="spellEnd"/>
      <w:r w:rsidRPr="009B72DC">
        <w:t xml:space="preserve">, buzgó zsidó keresztények voltak, akik valószínűleg nagy hatással voltak hitére és neveltetésére. Timóteus még fiatalon csatlakozott Pál apostol missziós útjaihoz, aki „az én igaz fiamnak a hitben” nevezte őt (1Timóteus 1:2). Szolgálata során állandóan Pál kíséretében volt, és fontos feladatokat bízott rá, mint például több gyülekezet képviselete, missziós munkák, valamint mint </w:t>
      </w:r>
      <w:proofErr w:type="spellStart"/>
      <w:r w:rsidRPr="009B72DC">
        <w:t>efézusi</w:t>
      </w:r>
      <w:proofErr w:type="spellEnd"/>
      <w:r w:rsidRPr="009B72DC">
        <w:t xml:space="preserve"> gyülekezet vezetője (püspöke).</w:t>
      </w:r>
    </w:p>
    <w:p w14:paraId="735DE067" w14:textId="77777777" w:rsidR="00366A7B" w:rsidRPr="009B72DC" w:rsidRDefault="00366A7B" w:rsidP="00366A7B">
      <w:pPr>
        <w:jc w:val="both"/>
      </w:pPr>
      <w:r w:rsidRPr="009B72DC">
        <w:t xml:space="preserve">Timóteust Pál második fogsága idején Rómába hívta, ahol utolsó leveleihez is írt, majd valószínűleg visszatért </w:t>
      </w:r>
      <w:proofErr w:type="spellStart"/>
      <w:r w:rsidRPr="009B72DC">
        <w:t>Efezusba</w:t>
      </w:r>
      <w:proofErr w:type="spellEnd"/>
      <w:r w:rsidRPr="009B72DC">
        <w:t xml:space="preserve">. A hagyomány szerint </w:t>
      </w:r>
      <w:proofErr w:type="spellStart"/>
      <w:r w:rsidRPr="009B72DC">
        <w:t>Nerva</w:t>
      </w:r>
      <w:proofErr w:type="spellEnd"/>
      <w:r w:rsidRPr="009B72DC">
        <w:t xml:space="preserve"> császár alatt (Kr. u. 97) vértanúhalált halt, miután a helyi pogányok </w:t>
      </w:r>
      <w:proofErr w:type="spellStart"/>
      <w:r w:rsidRPr="009B72DC">
        <w:t>ellenálltak</w:t>
      </w:r>
      <w:proofErr w:type="spellEnd"/>
      <w:r w:rsidRPr="009B72DC">
        <w:t xml:space="preserve"> neki, mert a keresztény hitre figyelmeztette őket.</w:t>
      </w:r>
    </w:p>
    <w:p w14:paraId="7376B4B8" w14:textId="77777777" w:rsidR="00366A7B" w:rsidRDefault="00366A7B" w:rsidP="00366A7B">
      <w:pPr>
        <w:jc w:val="both"/>
      </w:pPr>
      <w:r w:rsidRPr="009B72DC">
        <w:t>Timóteus jellemében kiemelkedő volt hűsége, engedelmessége és kitartása, példaképe lett a későbbi keresztény vezetőknek.</w:t>
      </w:r>
    </w:p>
    <w:p w14:paraId="2BFFE6DD" w14:textId="77777777" w:rsidR="00366A7B" w:rsidRPr="009B72DC" w:rsidRDefault="00366A7B" w:rsidP="00813376">
      <w:pPr>
        <w:jc w:val="center"/>
        <w:rPr>
          <w:b/>
          <w:bCs/>
        </w:rPr>
      </w:pPr>
      <w:r w:rsidRPr="009B72DC">
        <w:rPr>
          <w:b/>
          <w:bCs/>
        </w:rPr>
        <w:t>Címzett és keletkezési idő</w:t>
      </w:r>
    </w:p>
    <w:p w14:paraId="1348750B" w14:textId="77777777" w:rsidR="00366A7B" w:rsidRPr="009B72DC" w:rsidRDefault="00366A7B" w:rsidP="00366A7B">
      <w:pPr>
        <w:jc w:val="both"/>
      </w:pPr>
      <w:r w:rsidRPr="009B72DC">
        <w:t xml:space="preserve">Az 1. és 2. Timóteus levelek címzettje egyértelműen Timóteus, Pál apostol hűséges munkatársa és tanítványa. A levelek személyes hangvételükkel egyénileg neki szólnak, Timóteusnak, aki az </w:t>
      </w:r>
      <w:proofErr w:type="spellStart"/>
      <w:r w:rsidRPr="009B72DC">
        <w:t>efezusi</w:t>
      </w:r>
      <w:proofErr w:type="spellEnd"/>
      <w:r w:rsidRPr="009B72DC">
        <w:t xml:space="preserve"> gyülekezet vezetőjeként, pásztorként szolgált.</w:t>
      </w:r>
    </w:p>
    <w:p w14:paraId="5DBEE8C8" w14:textId="77777777" w:rsidR="00366A7B" w:rsidRPr="009B72DC" w:rsidRDefault="00366A7B" w:rsidP="00366A7B">
      <w:pPr>
        <w:numPr>
          <w:ilvl w:val="0"/>
          <w:numId w:val="207"/>
        </w:numPr>
        <w:jc w:val="both"/>
      </w:pPr>
      <w:r w:rsidRPr="009B72DC">
        <w:t>Az 1. Timóteus levélben Pál út közbeni tanácsokat, pásztori utasításokat és egyházi vezetői iránymutatásokat ad Timóteusnak (</w:t>
      </w:r>
      <w:proofErr w:type="spellStart"/>
      <w:r w:rsidRPr="009B72DC">
        <w:t>Efezus</w:t>
      </w:r>
      <w:proofErr w:type="spellEnd"/>
      <w:r w:rsidRPr="009B72DC">
        <w:t xml:space="preserve"> püspökének).</w:t>
      </w:r>
    </w:p>
    <w:p w14:paraId="7FF52CED" w14:textId="77777777" w:rsidR="00366A7B" w:rsidRPr="009B72DC" w:rsidRDefault="00366A7B" w:rsidP="00366A7B">
      <w:pPr>
        <w:numPr>
          <w:ilvl w:val="0"/>
          <w:numId w:val="207"/>
        </w:numPr>
        <w:jc w:val="both"/>
      </w:pPr>
      <w:r w:rsidRPr="009B72DC">
        <w:lastRenderedPageBreak/>
        <w:t>A 2. Timóteus levél, amelyet Pál az utolsó fogságának idején írt, szintén Timóteushoz szól, bátorítást és személyes intelmeket tartalmaz a hite megtartására és a szolgálatra való felkészülésre.</w:t>
      </w:r>
    </w:p>
    <w:p w14:paraId="48AC0A09" w14:textId="77777777" w:rsidR="00366A7B" w:rsidRPr="009B72DC" w:rsidRDefault="00366A7B" w:rsidP="00813376">
      <w:pPr>
        <w:jc w:val="center"/>
        <w:rPr>
          <w:b/>
          <w:bCs/>
        </w:rPr>
      </w:pPr>
      <w:r w:rsidRPr="009B72DC">
        <w:rPr>
          <w:b/>
          <w:bCs/>
        </w:rPr>
        <w:t>Az 1. és 2. Timóteus levelek szerkezete:</w:t>
      </w:r>
    </w:p>
    <w:p w14:paraId="0B09DE1A" w14:textId="77777777" w:rsidR="00366A7B" w:rsidRPr="009B72DC" w:rsidRDefault="00366A7B" w:rsidP="00366A7B">
      <w:pPr>
        <w:jc w:val="both"/>
        <w:rPr>
          <w:b/>
          <w:bCs/>
        </w:rPr>
      </w:pPr>
      <w:r w:rsidRPr="009B72DC">
        <w:rPr>
          <w:b/>
          <w:bCs/>
        </w:rPr>
        <w:t>1. Timóteus levél szerkezete</w:t>
      </w:r>
    </w:p>
    <w:p w14:paraId="149A5554" w14:textId="77777777" w:rsidR="00366A7B" w:rsidRPr="009B72DC" w:rsidRDefault="00366A7B" w:rsidP="00366A7B">
      <w:pPr>
        <w:numPr>
          <w:ilvl w:val="0"/>
          <w:numId w:val="205"/>
        </w:numPr>
        <w:jc w:val="both"/>
      </w:pPr>
      <w:r w:rsidRPr="009B72DC">
        <w:t>Bevezetés és köszöntés (1,1-2)</w:t>
      </w:r>
    </w:p>
    <w:p w14:paraId="7FC82EBC" w14:textId="77777777" w:rsidR="00366A7B" w:rsidRPr="009B72DC" w:rsidRDefault="00366A7B" w:rsidP="00366A7B">
      <w:pPr>
        <w:numPr>
          <w:ilvl w:val="0"/>
          <w:numId w:val="205"/>
        </w:numPr>
        <w:jc w:val="both"/>
      </w:pPr>
      <w:r w:rsidRPr="009B72DC">
        <w:t>Pál apostol hálája és imádsága Timóteusért (1,3-20)</w:t>
      </w:r>
    </w:p>
    <w:p w14:paraId="3DB5DD7B" w14:textId="77777777" w:rsidR="00366A7B" w:rsidRPr="009B72DC" w:rsidRDefault="00366A7B" w:rsidP="00366A7B">
      <w:pPr>
        <w:numPr>
          <w:ilvl w:val="0"/>
          <w:numId w:val="205"/>
        </w:numPr>
        <w:jc w:val="both"/>
      </w:pPr>
      <w:r w:rsidRPr="009B72DC">
        <w:t>Utasítások a gyülekezet imádságairól és istentiszteleteiről (2,1-15)</w:t>
      </w:r>
    </w:p>
    <w:p w14:paraId="04FE82D7" w14:textId="77777777" w:rsidR="00366A7B" w:rsidRPr="009B72DC" w:rsidRDefault="00366A7B" w:rsidP="00366A7B">
      <w:pPr>
        <w:numPr>
          <w:ilvl w:val="0"/>
          <w:numId w:val="205"/>
        </w:numPr>
        <w:jc w:val="both"/>
      </w:pPr>
      <w:r w:rsidRPr="009B72DC">
        <w:t>Egyházi vezetők és diakónusok kiválasztási feltételei (3,1-13)</w:t>
      </w:r>
    </w:p>
    <w:p w14:paraId="32EE2CB3" w14:textId="77777777" w:rsidR="00366A7B" w:rsidRPr="009B72DC" w:rsidRDefault="00366A7B" w:rsidP="00366A7B">
      <w:pPr>
        <w:numPr>
          <w:ilvl w:val="0"/>
          <w:numId w:val="205"/>
        </w:numPr>
        <w:jc w:val="both"/>
      </w:pPr>
      <w:r w:rsidRPr="009B72DC">
        <w:t>Az egyházi fegyelem és tanácsok (4,1-16)</w:t>
      </w:r>
    </w:p>
    <w:p w14:paraId="7635AA83" w14:textId="77777777" w:rsidR="00366A7B" w:rsidRPr="009B72DC" w:rsidRDefault="00366A7B" w:rsidP="00366A7B">
      <w:pPr>
        <w:numPr>
          <w:ilvl w:val="0"/>
          <w:numId w:val="205"/>
        </w:numPr>
        <w:jc w:val="both"/>
      </w:pPr>
      <w:r w:rsidRPr="009B72DC">
        <w:t>A gyülekezet tagjainak és különféle csoportoknak való tanácsok (5,1-6,2)</w:t>
      </w:r>
    </w:p>
    <w:p w14:paraId="03DB5B7B" w14:textId="77777777" w:rsidR="00366A7B" w:rsidRPr="009B72DC" w:rsidRDefault="00366A7B" w:rsidP="00366A7B">
      <w:pPr>
        <w:numPr>
          <w:ilvl w:val="0"/>
          <w:numId w:val="205"/>
        </w:numPr>
        <w:jc w:val="both"/>
      </w:pPr>
      <w:r w:rsidRPr="009B72DC">
        <w:t>Utolsó figyelmeztetések Timóteusnak a hamis tanítókkal szemben (6,3-21)</w:t>
      </w:r>
    </w:p>
    <w:p w14:paraId="115122C7" w14:textId="77777777" w:rsidR="00366A7B" w:rsidRPr="009B72DC" w:rsidRDefault="00366A7B" w:rsidP="00366A7B">
      <w:pPr>
        <w:numPr>
          <w:ilvl w:val="0"/>
          <w:numId w:val="205"/>
        </w:numPr>
        <w:jc w:val="both"/>
      </w:pPr>
      <w:r w:rsidRPr="009B72DC">
        <w:t>Levél zárása és üdvözlet (6,20-21)</w:t>
      </w:r>
    </w:p>
    <w:p w14:paraId="70AFDC65" w14:textId="77777777" w:rsidR="00366A7B" w:rsidRPr="009B72DC" w:rsidRDefault="00366A7B" w:rsidP="00366A7B">
      <w:pPr>
        <w:jc w:val="both"/>
        <w:rPr>
          <w:b/>
          <w:bCs/>
        </w:rPr>
      </w:pPr>
      <w:r w:rsidRPr="009B72DC">
        <w:rPr>
          <w:b/>
          <w:bCs/>
        </w:rPr>
        <w:t>2. Timóteus levél szerkezete</w:t>
      </w:r>
    </w:p>
    <w:p w14:paraId="25A7000F" w14:textId="77777777" w:rsidR="00366A7B" w:rsidRPr="009B72DC" w:rsidRDefault="00366A7B" w:rsidP="00366A7B">
      <w:pPr>
        <w:numPr>
          <w:ilvl w:val="0"/>
          <w:numId w:val="206"/>
        </w:numPr>
        <w:jc w:val="both"/>
      </w:pPr>
      <w:r w:rsidRPr="009B72DC">
        <w:t>Köszöntés és köszönet Timóteus hite iránt (1,1-18)</w:t>
      </w:r>
    </w:p>
    <w:p w14:paraId="12BA128C" w14:textId="77777777" w:rsidR="00366A7B" w:rsidRPr="009B72DC" w:rsidRDefault="00366A7B" w:rsidP="00366A7B">
      <w:pPr>
        <w:numPr>
          <w:ilvl w:val="0"/>
          <w:numId w:val="206"/>
        </w:numPr>
        <w:jc w:val="both"/>
      </w:pPr>
      <w:r w:rsidRPr="009B72DC">
        <w:t>Pál emlékezteti Timóteust a szolgálatra és a nehézségekre (2,1-26)</w:t>
      </w:r>
    </w:p>
    <w:p w14:paraId="07664933" w14:textId="77777777" w:rsidR="00366A7B" w:rsidRPr="009B72DC" w:rsidRDefault="00366A7B" w:rsidP="00366A7B">
      <w:pPr>
        <w:numPr>
          <w:ilvl w:val="0"/>
          <w:numId w:val="206"/>
        </w:numPr>
        <w:jc w:val="both"/>
      </w:pPr>
      <w:r w:rsidRPr="009B72DC">
        <w:t>Figyelmeztetések a tévtanítókkal szemben és buzdítás a kitartásra (3,1-17)</w:t>
      </w:r>
    </w:p>
    <w:p w14:paraId="7A12CFD0" w14:textId="77777777" w:rsidR="00366A7B" w:rsidRPr="009B72DC" w:rsidRDefault="00366A7B" w:rsidP="00366A7B">
      <w:pPr>
        <w:numPr>
          <w:ilvl w:val="0"/>
          <w:numId w:val="206"/>
        </w:numPr>
        <w:jc w:val="both"/>
      </w:pPr>
      <w:r w:rsidRPr="009B72DC">
        <w:t>Végső intelmek és szolgálati megbízatások (4,1-8)</w:t>
      </w:r>
    </w:p>
    <w:p w14:paraId="3EBB57CC" w14:textId="77777777" w:rsidR="00366A7B" w:rsidRPr="009B72DC" w:rsidRDefault="00366A7B" w:rsidP="00366A7B">
      <w:pPr>
        <w:numPr>
          <w:ilvl w:val="0"/>
          <w:numId w:val="206"/>
        </w:numPr>
        <w:jc w:val="both"/>
      </w:pPr>
      <w:r w:rsidRPr="009B72DC">
        <w:t>Pál személyes helyzetének beszámolója, kérés, búcsú (4,9-22)</w:t>
      </w:r>
    </w:p>
    <w:p w14:paraId="3424030E" w14:textId="77777777" w:rsidR="00366A7B" w:rsidRPr="009B72DC" w:rsidRDefault="00366A7B" w:rsidP="00366A7B">
      <w:pPr>
        <w:jc w:val="both"/>
      </w:pPr>
      <w:r w:rsidRPr="009B72DC">
        <w:t>Mindkét levél hangsúlyozza a hívek helyes hitvallását, a gyülekezeti rend és vezetés fontosságát, valamint a keresztény élet kitartását a nehézségek idején. Jellegzetesek a személyes, atyai hangvételű tanácsok is, amelyek Timóteus és a közösség szolgálatát segítik</w:t>
      </w:r>
    </w:p>
    <w:p w14:paraId="6495F0AC" w14:textId="77777777" w:rsidR="00366A7B" w:rsidRPr="00FE591A" w:rsidRDefault="00366A7B" w:rsidP="00366A7B">
      <w:pPr>
        <w:jc w:val="both"/>
        <w:rPr>
          <w:b/>
          <w:bCs/>
        </w:rPr>
      </w:pPr>
      <w:r w:rsidRPr="00FE591A">
        <w:rPr>
          <w:b/>
          <w:bCs/>
        </w:rPr>
        <w:t>Titus apostol élete és kapcsolata Pál apostollal:</w:t>
      </w:r>
    </w:p>
    <w:p w14:paraId="673EE65A" w14:textId="77777777" w:rsidR="00366A7B" w:rsidRPr="00FE591A" w:rsidRDefault="00366A7B" w:rsidP="00366A7B">
      <w:pPr>
        <w:jc w:val="both"/>
      </w:pPr>
      <w:r w:rsidRPr="00FE591A">
        <w:t>Titus görög származású volt, és pogány családból származott Kréta szigetén. Fiatal korában tanult hellén filozófiát, de nagybátyja biztatására, illetve a keresztény hit hatására megtért. Pál apostol</w:t>
      </w:r>
      <w:r>
        <w:t xml:space="preserve"> keresztelte meg</w:t>
      </w:r>
      <w:r w:rsidRPr="00FE591A">
        <w:t xml:space="preserve">, és közeli tanítványává vált, aki mellett missziós útjain is részt vett. Titus fontos szerepet töltött be az újonnan szerveződő keresztény egyházak életében, különösen </w:t>
      </w:r>
      <w:r w:rsidRPr="00FE591A">
        <w:rPr>
          <w:b/>
          <w:bCs/>
        </w:rPr>
        <w:t>Krétán,</w:t>
      </w:r>
      <w:r w:rsidRPr="00FE591A">
        <w:t xml:space="preserve"> ahol Pál apostol püspökké szentelte.</w:t>
      </w:r>
    </w:p>
    <w:p w14:paraId="7317EBCD" w14:textId="77777777" w:rsidR="00366A7B" w:rsidRPr="00FE591A" w:rsidRDefault="00366A7B" w:rsidP="00366A7B">
      <w:pPr>
        <w:jc w:val="both"/>
      </w:pPr>
      <w:r w:rsidRPr="00FE591A">
        <w:t>Feladatai közé tartozott az egyházi vezetők kinevezése és az új gyülekezetek megerősítése. Pál levele Tituszhoz személyes hangvételű útmutatásokat tartalmaz, melyek Titusz pásztori és adminisztratív feladataira vonatkoznak.</w:t>
      </w:r>
    </w:p>
    <w:p w14:paraId="77BE00E5" w14:textId="77777777" w:rsidR="00366A7B" w:rsidRPr="00FE591A" w:rsidRDefault="00366A7B" w:rsidP="00366A7B">
      <w:pPr>
        <w:jc w:val="both"/>
      </w:pPr>
      <w:r w:rsidRPr="00FE591A">
        <w:t>Titus és Pál kapcsolata meghitt és szoros volt: Titusz Pál hűséges segítője, helyettese és tiszttartója volt missziós munkáiban, és Pál egyik legmegbízhatóbb munkatársaként tartották számon.</w:t>
      </w:r>
    </w:p>
    <w:p w14:paraId="4F3540E9" w14:textId="77777777" w:rsidR="00366A7B" w:rsidRPr="00FE591A" w:rsidRDefault="00366A7B" w:rsidP="00813376">
      <w:pPr>
        <w:jc w:val="center"/>
        <w:rPr>
          <w:b/>
          <w:bCs/>
        </w:rPr>
      </w:pPr>
      <w:r w:rsidRPr="00FE591A">
        <w:rPr>
          <w:b/>
          <w:bCs/>
        </w:rPr>
        <w:t>A krétai keresztény egyház:</w:t>
      </w:r>
    </w:p>
    <w:p w14:paraId="4907FDE4" w14:textId="77777777" w:rsidR="00366A7B" w:rsidRPr="00FE591A" w:rsidRDefault="00366A7B" w:rsidP="00366A7B">
      <w:pPr>
        <w:jc w:val="both"/>
        <w:rPr>
          <w:b/>
          <w:bCs/>
        </w:rPr>
      </w:pPr>
      <w:r w:rsidRPr="00FE591A">
        <w:rPr>
          <w:b/>
          <w:bCs/>
        </w:rPr>
        <w:lastRenderedPageBreak/>
        <w:t>Egyház alapítása</w:t>
      </w:r>
    </w:p>
    <w:p w14:paraId="52A3E619" w14:textId="77777777" w:rsidR="00366A7B" w:rsidRPr="00FE591A" w:rsidRDefault="00366A7B" w:rsidP="00366A7B">
      <w:pPr>
        <w:numPr>
          <w:ilvl w:val="0"/>
          <w:numId w:val="209"/>
        </w:numPr>
        <w:jc w:val="both"/>
      </w:pPr>
      <w:r w:rsidRPr="00FE591A">
        <w:t>Pál apostolhoz kötődik Kréta keresztény közösségének megszervezése, aki a Tituszhoz írt levél szerint Tituszt hagyta Krétán, hogy "városról városra presbitereket rendeljen" (Titusz 1,5).</w:t>
      </w:r>
    </w:p>
    <w:p w14:paraId="74BF37DA" w14:textId="77777777" w:rsidR="00366A7B" w:rsidRPr="00FE591A" w:rsidRDefault="00366A7B" w:rsidP="00366A7B">
      <w:pPr>
        <w:numPr>
          <w:ilvl w:val="0"/>
          <w:numId w:val="209"/>
        </w:numPr>
        <w:jc w:val="both"/>
      </w:pPr>
      <w:r w:rsidRPr="00FE591A">
        <w:t>Az Apostolok Cselekedeteiben Pál átkeléséről olvashatunk Krétára, bár ott őrizet alatt volt, és nem kifejezetten missziós útját dokumentálják (ApCsel 27,8-13).</w:t>
      </w:r>
    </w:p>
    <w:p w14:paraId="66CEA02D" w14:textId="77777777" w:rsidR="00366A7B" w:rsidRPr="00FE591A" w:rsidRDefault="00366A7B" w:rsidP="00366A7B">
      <w:pPr>
        <w:numPr>
          <w:ilvl w:val="0"/>
          <w:numId w:val="209"/>
        </w:numPr>
        <w:jc w:val="both"/>
      </w:pPr>
      <w:r w:rsidRPr="00FE591A">
        <w:t>Kréta keresztény közössége a 1. század végére alakult ki, amikor a szigetet már a római provinciák egyike volt.</w:t>
      </w:r>
    </w:p>
    <w:p w14:paraId="1FE3D376" w14:textId="77777777" w:rsidR="00366A7B" w:rsidRPr="00FE591A" w:rsidRDefault="00366A7B" w:rsidP="00366A7B">
      <w:pPr>
        <w:jc w:val="both"/>
        <w:rPr>
          <w:b/>
          <w:bCs/>
        </w:rPr>
      </w:pPr>
      <w:r w:rsidRPr="00FE591A">
        <w:rPr>
          <w:b/>
          <w:bCs/>
        </w:rPr>
        <w:t>Etnikai összetétel</w:t>
      </w:r>
    </w:p>
    <w:p w14:paraId="02342C0A" w14:textId="77777777" w:rsidR="00366A7B" w:rsidRPr="00FE591A" w:rsidRDefault="00366A7B" w:rsidP="00366A7B">
      <w:pPr>
        <w:numPr>
          <w:ilvl w:val="0"/>
          <w:numId w:val="210"/>
        </w:numPr>
        <w:jc w:val="both"/>
      </w:pPr>
      <w:r w:rsidRPr="00FE591A">
        <w:t>Kréta a görög kultúra és lakosság területe volt, így a keresztény egyház tagjai elsősorban hellén pogányokból, illetve egy kisebb zsidó közösségből tevődtek össze.</w:t>
      </w:r>
    </w:p>
    <w:p w14:paraId="268A2AC4" w14:textId="77777777" w:rsidR="00366A7B" w:rsidRPr="00FE591A" w:rsidRDefault="00366A7B" w:rsidP="00366A7B">
      <w:pPr>
        <w:numPr>
          <w:ilvl w:val="0"/>
          <w:numId w:val="210"/>
        </w:numPr>
        <w:jc w:val="both"/>
      </w:pPr>
      <w:r w:rsidRPr="00FE591A">
        <w:t>A görög kultúra erős hatást gyakorolt az egyház fejlődésére, filozófiai és vallási szempontból egyaránt.</w:t>
      </w:r>
    </w:p>
    <w:p w14:paraId="1D975E59" w14:textId="77777777" w:rsidR="00366A7B" w:rsidRPr="00FE591A" w:rsidRDefault="00366A7B" w:rsidP="00366A7B">
      <w:pPr>
        <w:jc w:val="both"/>
        <w:rPr>
          <w:b/>
          <w:bCs/>
        </w:rPr>
      </w:pPr>
      <w:r w:rsidRPr="00FE591A">
        <w:rPr>
          <w:b/>
          <w:bCs/>
        </w:rPr>
        <w:t>Jellemzés az ókorban</w:t>
      </w:r>
    </w:p>
    <w:p w14:paraId="530B4F34" w14:textId="77777777" w:rsidR="00366A7B" w:rsidRPr="00FE591A" w:rsidRDefault="00366A7B" w:rsidP="00366A7B">
      <w:pPr>
        <w:numPr>
          <w:ilvl w:val="0"/>
          <w:numId w:val="211"/>
        </w:numPr>
        <w:jc w:val="both"/>
      </w:pPr>
      <w:r w:rsidRPr="00FE591A">
        <w:t>Az egyházat jellemzően a Tituszhoz írt levél alapján szervezték, felváltva vagy megerősítve a belső vezető struktúrákat (presbiterek, püspökök).</w:t>
      </w:r>
    </w:p>
    <w:p w14:paraId="73EA53AE" w14:textId="77777777" w:rsidR="00366A7B" w:rsidRPr="00FE591A" w:rsidRDefault="00366A7B" w:rsidP="00366A7B">
      <w:pPr>
        <w:numPr>
          <w:ilvl w:val="0"/>
          <w:numId w:val="211"/>
        </w:numPr>
        <w:jc w:val="both"/>
      </w:pPr>
      <w:r w:rsidRPr="00FE591A">
        <w:t xml:space="preserve">Az egyház valószínűleg küzdött a </w:t>
      </w:r>
      <w:proofErr w:type="spellStart"/>
      <w:r w:rsidRPr="00FE591A">
        <w:t>tévtanítások</w:t>
      </w:r>
      <w:proofErr w:type="spellEnd"/>
      <w:r w:rsidRPr="00FE591A">
        <w:t xml:space="preserve"> és helyi kulturális konfliktusok ellen, amire Pál is figyelmeztet a Titusz levélben.</w:t>
      </w:r>
    </w:p>
    <w:p w14:paraId="7F993996" w14:textId="77777777" w:rsidR="00366A7B" w:rsidRPr="00FE591A" w:rsidRDefault="00366A7B" w:rsidP="00366A7B">
      <w:pPr>
        <w:numPr>
          <w:ilvl w:val="0"/>
          <w:numId w:val="211"/>
        </w:numPr>
        <w:jc w:val="both"/>
      </w:pPr>
      <w:r w:rsidRPr="00FE591A">
        <w:t>Kréta egyháza az idő előrehaladtával a keleti kereszténység fontos helyszínévé vált, később a Bizánci Birodalomhoz tartozott.</w:t>
      </w:r>
    </w:p>
    <w:p w14:paraId="3443279A" w14:textId="77777777" w:rsidR="00366A7B" w:rsidRDefault="00366A7B" w:rsidP="00366A7B">
      <w:pPr>
        <w:jc w:val="both"/>
      </w:pPr>
      <w:r w:rsidRPr="00FE591A">
        <w:t>Összegzésként a krétai egyház egy görög, pogány etnikumú korai keresztény közösség volt, amelyet Pál apostol szervezett meg, és ahol Titusz a vezető pásztori szerepet töltötte be a 1. század végén</w:t>
      </w:r>
      <w:r>
        <w:t>.</w:t>
      </w:r>
    </w:p>
    <w:p w14:paraId="0F531F62" w14:textId="77777777" w:rsidR="00366A7B" w:rsidRPr="00FE591A" w:rsidRDefault="00366A7B" w:rsidP="00813376">
      <w:pPr>
        <w:jc w:val="center"/>
      </w:pPr>
      <w:r w:rsidRPr="00FE591A">
        <w:rPr>
          <w:b/>
          <w:bCs/>
        </w:rPr>
        <w:t>A Titusz levél szerkezete</w:t>
      </w:r>
      <w:r w:rsidRPr="00FE591A">
        <w:t>:</w:t>
      </w:r>
    </w:p>
    <w:p w14:paraId="02E79D51" w14:textId="77777777" w:rsidR="00366A7B" w:rsidRPr="00FE591A" w:rsidRDefault="00366A7B" w:rsidP="00366A7B">
      <w:pPr>
        <w:numPr>
          <w:ilvl w:val="0"/>
          <w:numId w:val="208"/>
        </w:numPr>
        <w:jc w:val="both"/>
      </w:pPr>
      <w:r w:rsidRPr="00FE591A">
        <w:rPr>
          <w:b/>
          <w:bCs/>
        </w:rPr>
        <w:t>Bevezetés, köszöntő (1,1-4):</w:t>
      </w:r>
      <w:r w:rsidRPr="00FE591A">
        <w:t> Pál bemutatkozik, és köszönti Tituszt, említve Isten szolgálatába állítását és az evangélium hirdetését.</w:t>
      </w:r>
    </w:p>
    <w:p w14:paraId="0A8ACE12" w14:textId="77777777" w:rsidR="00366A7B" w:rsidRPr="00FE591A" w:rsidRDefault="00366A7B" w:rsidP="00366A7B">
      <w:pPr>
        <w:numPr>
          <w:ilvl w:val="0"/>
          <w:numId w:val="208"/>
        </w:numPr>
        <w:jc w:val="both"/>
      </w:pPr>
      <w:r w:rsidRPr="00FE591A">
        <w:rPr>
          <w:b/>
          <w:bCs/>
        </w:rPr>
        <w:t>Egyházi vezetők kiválasztási szempontjai Kréta szigetén (1,5-9):</w:t>
      </w:r>
      <w:r w:rsidRPr="00FE591A">
        <w:t> Titusz feladata a helyi egyházak szervezeteinek megerősítése, alkalmas presbiterek és püspökök kinevezése.</w:t>
      </w:r>
    </w:p>
    <w:p w14:paraId="0A105160" w14:textId="77777777" w:rsidR="00366A7B" w:rsidRPr="00FE591A" w:rsidRDefault="00366A7B" w:rsidP="00366A7B">
      <w:pPr>
        <w:numPr>
          <w:ilvl w:val="0"/>
          <w:numId w:val="208"/>
        </w:numPr>
        <w:jc w:val="both"/>
      </w:pPr>
      <w:r w:rsidRPr="00FE591A">
        <w:rPr>
          <w:b/>
          <w:bCs/>
        </w:rPr>
        <w:t xml:space="preserve">Feljegyzések a </w:t>
      </w:r>
      <w:proofErr w:type="spellStart"/>
      <w:r w:rsidRPr="00FE591A">
        <w:rPr>
          <w:b/>
          <w:bCs/>
        </w:rPr>
        <w:t>tévtanítókról</w:t>
      </w:r>
      <w:proofErr w:type="spellEnd"/>
      <w:r w:rsidRPr="00FE591A">
        <w:rPr>
          <w:b/>
          <w:bCs/>
        </w:rPr>
        <w:t xml:space="preserve"> (1,10-16):</w:t>
      </w:r>
      <w:r w:rsidRPr="00FE591A">
        <w:t> Az apostol figyelmezteti Tituszt a "zsidó mesékre" és az emberi parancsolatokra, kiváltképp a krétaiak rosszindulatára.</w:t>
      </w:r>
    </w:p>
    <w:p w14:paraId="2F0E8943" w14:textId="77777777" w:rsidR="00366A7B" w:rsidRPr="00FE591A" w:rsidRDefault="00366A7B" w:rsidP="00366A7B">
      <w:pPr>
        <w:numPr>
          <w:ilvl w:val="0"/>
          <w:numId w:val="208"/>
        </w:numPr>
        <w:jc w:val="both"/>
      </w:pPr>
      <w:r w:rsidRPr="00FE591A">
        <w:rPr>
          <w:b/>
          <w:bCs/>
        </w:rPr>
        <w:t>Gyülekezeti tagoknak szóló gyakorlati tanácsok (2,1–15):</w:t>
      </w:r>
      <w:r w:rsidRPr="00FE591A">
        <w:t> Különböző társadalmi csoportok (idősök, fiatalok, szolgák) életmódjára vonatkozó iránymutatások.</w:t>
      </w:r>
    </w:p>
    <w:p w14:paraId="5BB49F2A" w14:textId="77777777" w:rsidR="00366A7B" w:rsidRPr="00FE591A" w:rsidRDefault="00366A7B" w:rsidP="00366A7B">
      <w:pPr>
        <w:numPr>
          <w:ilvl w:val="0"/>
          <w:numId w:val="208"/>
        </w:numPr>
        <w:jc w:val="both"/>
      </w:pPr>
      <w:r w:rsidRPr="00FE591A">
        <w:rPr>
          <w:b/>
          <w:bCs/>
        </w:rPr>
        <w:t>Összefoglalás a kegyelem jelentőségéről (3,1-7):</w:t>
      </w:r>
      <w:r w:rsidRPr="00FE591A">
        <w:t> Az isteni kegyelem és megváltás fontossága a keresztény életben.</w:t>
      </w:r>
    </w:p>
    <w:p w14:paraId="3B4B00AD" w14:textId="77777777" w:rsidR="00366A7B" w:rsidRPr="00FE591A" w:rsidRDefault="00366A7B" w:rsidP="00366A7B">
      <w:pPr>
        <w:numPr>
          <w:ilvl w:val="0"/>
          <w:numId w:val="208"/>
        </w:numPr>
        <w:jc w:val="both"/>
      </w:pPr>
      <w:r w:rsidRPr="00FE591A">
        <w:rPr>
          <w:b/>
          <w:bCs/>
        </w:rPr>
        <w:t>Figyelmeztetések a helyes tanítás és a jó magatartás megőrzésére (3,8-11):</w:t>
      </w:r>
      <w:r w:rsidRPr="00FE591A">
        <w:t> Kerülni kell a vitákat és a hamis tanítókat.</w:t>
      </w:r>
    </w:p>
    <w:p w14:paraId="4765AE56" w14:textId="77777777" w:rsidR="00366A7B" w:rsidRPr="00FE591A" w:rsidRDefault="00366A7B" w:rsidP="00366A7B">
      <w:pPr>
        <w:numPr>
          <w:ilvl w:val="0"/>
          <w:numId w:val="208"/>
        </w:numPr>
        <w:jc w:val="both"/>
      </w:pPr>
      <w:r w:rsidRPr="00FE591A">
        <w:rPr>
          <w:b/>
          <w:bCs/>
        </w:rPr>
        <w:lastRenderedPageBreak/>
        <w:t>Zárómegbízások, üdvözletek (3,12-15):</w:t>
      </w:r>
      <w:r w:rsidRPr="00FE591A">
        <w:t> Pál gyakorlati utasításokat és személyes üdvözleteket küld Titusznak.</w:t>
      </w:r>
    </w:p>
    <w:p w14:paraId="22DDE9A4" w14:textId="77777777" w:rsidR="00366A7B" w:rsidRPr="00FE591A" w:rsidRDefault="00366A7B" w:rsidP="00366A7B">
      <w:pPr>
        <w:jc w:val="both"/>
      </w:pPr>
      <w:r w:rsidRPr="00FE591A">
        <w:t xml:space="preserve">A levél fő témája az egyházi rend helyreállítása, a </w:t>
      </w:r>
      <w:proofErr w:type="spellStart"/>
      <w:r w:rsidRPr="00FE591A">
        <w:t>tévtanítások</w:t>
      </w:r>
      <w:proofErr w:type="spellEnd"/>
      <w:r w:rsidRPr="00FE591A">
        <w:t xml:space="preserve"> elleni küzdelem és a keresztény élet szabályozása Kréta gyülekezeteiben, személyre szabottan Titusz pásztori szolgálatára alapozva.</w:t>
      </w:r>
    </w:p>
    <w:p w14:paraId="36590E99" w14:textId="77777777" w:rsidR="00366A7B" w:rsidRPr="00FE591A" w:rsidRDefault="00366A7B" w:rsidP="00366A7B">
      <w:pPr>
        <w:jc w:val="both"/>
        <w:rPr>
          <w:b/>
          <w:bCs/>
        </w:rPr>
      </w:pPr>
      <w:proofErr w:type="gramStart"/>
      <w:r w:rsidRPr="00FE591A">
        <w:rPr>
          <w:b/>
          <w:bCs/>
        </w:rPr>
        <w:t>Tévtanítók  Krétán</w:t>
      </w:r>
      <w:proofErr w:type="gramEnd"/>
    </w:p>
    <w:p w14:paraId="1191CB24" w14:textId="77777777" w:rsidR="00366A7B" w:rsidRPr="00FE591A" w:rsidRDefault="00366A7B" w:rsidP="00366A7B">
      <w:pPr>
        <w:numPr>
          <w:ilvl w:val="0"/>
          <w:numId w:val="212"/>
        </w:numPr>
        <w:jc w:val="both"/>
      </w:pPr>
      <w:r w:rsidRPr="00FE591A">
        <w:t>A mózesi törvény szigorú betartatásának követelése, amelyhez a megtért keresztényeket is kötötték, így akarták őket a törvényhez visszavezetni.</w:t>
      </w:r>
    </w:p>
    <w:p w14:paraId="212AE977" w14:textId="77777777" w:rsidR="00366A7B" w:rsidRPr="00FE591A" w:rsidRDefault="00366A7B" w:rsidP="00366A7B">
      <w:pPr>
        <w:numPr>
          <w:ilvl w:val="0"/>
          <w:numId w:val="212"/>
        </w:numPr>
        <w:jc w:val="both"/>
      </w:pPr>
      <w:r w:rsidRPr="00FE591A">
        <w:t>Pénzszerzés céljából folytattak tanítói tevékenységet (1 Timóteus 6</w:t>
      </w:r>
      <w:r>
        <w:t>,</w:t>
      </w:r>
      <w:r w:rsidRPr="00FE591A">
        <w:t>5).</w:t>
      </w:r>
    </w:p>
    <w:p w14:paraId="064B355A" w14:textId="77777777" w:rsidR="00366A7B" w:rsidRPr="00FE591A" w:rsidRDefault="00366A7B" w:rsidP="00366A7B">
      <w:pPr>
        <w:numPr>
          <w:ilvl w:val="0"/>
          <w:numId w:val="212"/>
        </w:numPr>
        <w:jc w:val="both"/>
      </w:pPr>
      <w:r w:rsidRPr="00FE591A">
        <w:t>Hajlamosak voltak vitatkozni, spekulatív teológiát művelni, gyakran emberi hagyományokat és "zsidó meséket" terjeszteni (Titusz 1</w:t>
      </w:r>
      <w:r>
        <w:t>,</w:t>
      </w:r>
      <w:r w:rsidRPr="00FE591A">
        <w:t>14; 1 Timóteus 1</w:t>
      </w:r>
      <w:r>
        <w:t>,</w:t>
      </w:r>
      <w:r w:rsidRPr="00FE591A">
        <w:t>4).</w:t>
      </w:r>
    </w:p>
    <w:p w14:paraId="0E4A7D3D" w14:textId="77777777" w:rsidR="00366A7B" w:rsidRPr="00FE591A" w:rsidRDefault="00366A7B" w:rsidP="00366A7B">
      <w:pPr>
        <w:numPr>
          <w:ilvl w:val="0"/>
          <w:numId w:val="212"/>
        </w:numPr>
        <w:jc w:val="both"/>
      </w:pPr>
      <w:r w:rsidRPr="00FE591A">
        <w:t>Egyesek "nemzetségtáblázatokkal" (genealógiák) próbálták igazolni állításaikat (1 Timóteus 1</w:t>
      </w:r>
      <w:r>
        <w:t>,</w:t>
      </w:r>
      <w:r w:rsidRPr="00FE591A">
        <w:t>4; Titusz 3</w:t>
      </w:r>
      <w:r>
        <w:t>,</w:t>
      </w:r>
      <w:r w:rsidRPr="00FE591A">
        <w:t>9).</w:t>
      </w:r>
    </w:p>
    <w:p w14:paraId="5AB341D5" w14:textId="77777777" w:rsidR="00366A7B" w:rsidRPr="00FE591A" w:rsidRDefault="00366A7B" w:rsidP="00366A7B">
      <w:pPr>
        <w:numPr>
          <w:ilvl w:val="0"/>
          <w:numId w:val="212"/>
        </w:numPr>
        <w:jc w:val="both"/>
      </w:pPr>
      <w:r w:rsidRPr="00FE591A">
        <w:t>Erkölcstelenség és hitetlenség jellemezte életüket, miközben azt hangoztatták, hogy ismerik Istent (Titusz 1</w:t>
      </w:r>
      <w:r>
        <w:t>,</w:t>
      </w:r>
      <w:r w:rsidRPr="00FE591A">
        <w:t>15-16).</w:t>
      </w:r>
    </w:p>
    <w:p w14:paraId="29F17CD2" w14:textId="77777777" w:rsidR="00366A7B" w:rsidRPr="00FE591A" w:rsidRDefault="00366A7B" w:rsidP="00366A7B">
      <w:pPr>
        <w:numPr>
          <w:ilvl w:val="0"/>
          <w:numId w:val="212"/>
        </w:numPr>
        <w:jc w:val="both"/>
      </w:pPr>
      <w:proofErr w:type="spellStart"/>
      <w:r w:rsidRPr="00FE591A">
        <w:t>Epimenidész</w:t>
      </w:r>
      <w:proofErr w:type="spellEnd"/>
      <w:r w:rsidRPr="00FE591A">
        <w:t xml:space="preserve"> krétai költőtől vett idézet Pál leveleiben így jellemzi őket: „A krétaiak mindig hazudnak, gonosz fenevadak és falánk naplopók” (Titusz 1</w:t>
      </w:r>
      <w:r>
        <w:t>,</w:t>
      </w:r>
      <w:r w:rsidRPr="00FE591A">
        <w:t>12).</w:t>
      </w:r>
    </w:p>
    <w:p w14:paraId="304E421B" w14:textId="77777777" w:rsidR="00366A7B" w:rsidRPr="00FE591A" w:rsidRDefault="00366A7B" w:rsidP="00366A7B">
      <w:pPr>
        <w:jc w:val="both"/>
      </w:pPr>
      <w:r w:rsidRPr="00FE591A">
        <w:t>Ezek a tanítók komoly problémát jelentettek a korai krétai keresztény egyház életében, amire Pál apostol a Tituszhoz írt levélben keményen figyelmezteti Tituszt, hogy szigorúan fellépjen velük szemben, és őrizze meg az „egészséges tanítást” (Titusz 1</w:t>
      </w:r>
      <w:r>
        <w:t>,</w:t>
      </w:r>
      <w:r w:rsidRPr="00FE591A">
        <w:t>9; 2</w:t>
      </w:r>
      <w:r>
        <w:t>,</w:t>
      </w:r>
      <w:r w:rsidRPr="00FE591A">
        <w:t>1).</w:t>
      </w:r>
    </w:p>
    <w:p w14:paraId="454ADA07" w14:textId="77777777" w:rsidR="00366A7B" w:rsidRPr="004610EE" w:rsidRDefault="00366A7B" w:rsidP="00366A7B">
      <w:pPr>
        <w:jc w:val="both"/>
        <w:rPr>
          <w:b/>
          <w:bCs/>
        </w:rPr>
      </w:pPr>
      <w:r w:rsidRPr="004610EE">
        <w:rPr>
          <w:b/>
          <w:bCs/>
        </w:rPr>
        <w:t xml:space="preserve">Az 1. és 2. </w:t>
      </w:r>
      <w:proofErr w:type="gramStart"/>
      <w:r w:rsidRPr="004610EE">
        <w:rPr>
          <w:b/>
          <w:bCs/>
        </w:rPr>
        <w:t>Timóteus</w:t>
      </w:r>
      <w:proofErr w:type="gramEnd"/>
      <w:r w:rsidRPr="004610EE">
        <w:rPr>
          <w:b/>
          <w:bCs/>
        </w:rPr>
        <w:t xml:space="preserve"> valamint a Titusz levelek legrégebbi kódexei</w:t>
      </w:r>
    </w:p>
    <w:p w14:paraId="639B1EAD" w14:textId="77777777" w:rsidR="00366A7B" w:rsidRPr="004610EE" w:rsidRDefault="00366A7B" w:rsidP="00366A7B">
      <w:pPr>
        <w:numPr>
          <w:ilvl w:val="0"/>
          <w:numId w:val="213"/>
        </w:numPr>
        <w:jc w:val="both"/>
      </w:pPr>
      <w:proofErr w:type="spellStart"/>
      <w:r w:rsidRPr="004610EE">
        <w:rPr>
          <w:b/>
          <w:bCs/>
        </w:rPr>
        <w:t>Codex</w:t>
      </w:r>
      <w:proofErr w:type="spellEnd"/>
      <w:r w:rsidRPr="004610EE">
        <w:rPr>
          <w:b/>
          <w:bCs/>
        </w:rPr>
        <w:t xml:space="preserve"> </w:t>
      </w:r>
      <w:proofErr w:type="spellStart"/>
      <w:r w:rsidRPr="004610EE">
        <w:rPr>
          <w:b/>
          <w:bCs/>
        </w:rPr>
        <w:t>Sinaiticus</w:t>
      </w:r>
      <w:proofErr w:type="spellEnd"/>
      <w:r w:rsidRPr="004610EE">
        <w:t xml:space="preserve"> (IV. század): Ez az egyik legteljesebb és legrégebbi görög Újszövetségi kódex, mely tartalmazza mindhárom </w:t>
      </w:r>
      <w:proofErr w:type="spellStart"/>
      <w:r w:rsidRPr="004610EE">
        <w:t>pásztorális</w:t>
      </w:r>
      <w:proofErr w:type="spellEnd"/>
      <w:r w:rsidRPr="004610EE">
        <w:t xml:space="preserve"> levelet (1 Timóteus, 2 Timóteus, Titusz).</w:t>
      </w:r>
    </w:p>
    <w:p w14:paraId="50F4AE69" w14:textId="77777777" w:rsidR="00366A7B" w:rsidRPr="004610EE" w:rsidRDefault="00366A7B" w:rsidP="00366A7B">
      <w:pPr>
        <w:numPr>
          <w:ilvl w:val="0"/>
          <w:numId w:val="213"/>
        </w:numPr>
        <w:jc w:val="both"/>
      </w:pPr>
      <w:proofErr w:type="spellStart"/>
      <w:r w:rsidRPr="004610EE">
        <w:rPr>
          <w:b/>
          <w:bCs/>
        </w:rPr>
        <w:t>Codex</w:t>
      </w:r>
      <w:proofErr w:type="spellEnd"/>
      <w:r w:rsidRPr="004610EE">
        <w:rPr>
          <w:b/>
          <w:bCs/>
        </w:rPr>
        <w:t xml:space="preserve"> </w:t>
      </w:r>
      <w:proofErr w:type="spellStart"/>
      <w:r w:rsidRPr="004610EE">
        <w:rPr>
          <w:b/>
          <w:bCs/>
        </w:rPr>
        <w:t>Vaticanus</w:t>
      </w:r>
      <w:proofErr w:type="spellEnd"/>
      <w:r w:rsidRPr="004610EE">
        <w:t xml:space="preserve"> (IV. század): Egy másik igen fontos kódex, amely részben tartalmazza a </w:t>
      </w:r>
      <w:proofErr w:type="spellStart"/>
      <w:r w:rsidRPr="004610EE">
        <w:t>pásztorális</w:t>
      </w:r>
      <w:proofErr w:type="spellEnd"/>
      <w:r w:rsidRPr="004610EE">
        <w:t xml:space="preserve"> leveleket is, bár ebben kisebb hiányosságok vannak.</w:t>
      </w:r>
    </w:p>
    <w:p w14:paraId="55D3CAA2" w14:textId="77777777" w:rsidR="00366A7B" w:rsidRPr="004610EE" w:rsidRDefault="00366A7B" w:rsidP="00366A7B">
      <w:pPr>
        <w:numPr>
          <w:ilvl w:val="0"/>
          <w:numId w:val="213"/>
        </w:numPr>
        <w:jc w:val="both"/>
      </w:pPr>
      <w:proofErr w:type="spellStart"/>
      <w:r w:rsidRPr="004610EE">
        <w:rPr>
          <w:b/>
          <w:bCs/>
        </w:rPr>
        <w:t>Codex</w:t>
      </w:r>
      <w:proofErr w:type="spellEnd"/>
      <w:r w:rsidRPr="004610EE">
        <w:rPr>
          <w:b/>
          <w:bCs/>
        </w:rPr>
        <w:t xml:space="preserve"> Alexandrinus</w:t>
      </w:r>
      <w:r w:rsidRPr="004610EE">
        <w:t> (V. század): Ez az egyik legkorábbi teljes Újszövetségi kézirat, mely tartalmazza az apostoli leveleket, köztük a Timóteus és Titusz leveleket.</w:t>
      </w:r>
    </w:p>
    <w:p w14:paraId="3911968C" w14:textId="61EDD372" w:rsidR="00813376" w:rsidRDefault="00366A7B" w:rsidP="00366A7B">
      <w:pPr>
        <w:jc w:val="both"/>
      </w:pPr>
      <w:r w:rsidRPr="004610EE">
        <w:t>Ezek a kódexek a p</w:t>
      </w:r>
      <w:r>
        <w:t>a</w:t>
      </w:r>
      <w:r w:rsidRPr="004610EE">
        <w:t xml:space="preserve">sztorális levelek legkorábbi hiteles forrásai, és alapjául szolgálnak a mai bibliai szövegváltozatoknak. Keletkezési időpontjuk a IV-V. század fordulójára tehető, ami jóval idősebb a levelek feltételezett keletkezési </w:t>
      </w:r>
      <w:proofErr w:type="spellStart"/>
      <w:r w:rsidRPr="004610EE">
        <w:t>idejénél</w:t>
      </w:r>
      <w:proofErr w:type="spellEnd"/>
      <w:r w:rsidRPr="004610EE">
        <w:t xml:space="preserve"> (i. sz. 90 körül).</w:t>
      </w:r>
    </w:p>
    <w:p w14:paraId="7BD5A203" w14:textId="77777777" w:rsidR="00813376" w:rsidRDefault="00813376">
      <w:r>
        <w:br w:type="page"/>
      </w:r>
    </w:p>
    <w:p w14:paraId="389908A7" w14:textId="77777777" w:rsidR="00366A7B" w:rsidRDefault="00366A7B" w:rsidP="00366A7B">
      <w:pPr>
        <w:jc w:val="both"/>
      </w:pPr>
    </w:p>
    <w:p w14:paraId="40112584" w14:textId="77777777" w:rsidR="00366A7B" w:rsidRPr="00167110" w:rsidRDefault="00366A7B" w:rsidP="00813376">
      <w:pPr>
        <w:jc w:val="center"/>
        <w:rPr>
          <w:rFonts w:ascii="Times New Roman" w:hAnsi="Times New Roman" w:cs="Times New Roman"/>
          <w:b/>
          <w:bCs/>
          <w:sz w:val="28"/>
          <w:szCs w:val="28"/>
        </w:rPr>
      </w:pPr>
      <w:r w:rsidRPr="00167110">
        <w:rPr>
          <w:rFonts w:ascii="Times New Roman" w:hAnsi="Times New Roman" w:cs="Times New Roman"/>
          <w:b/>
          <w:bCs/>
          <w:sz w:val="28"/>
          <w:szCs w:val="28"/>
        </w:rPr>
        <w:t>A Zsidó</w:t>
      </w:r>
      <w:r>
        <w:rPr>
          <w:rFonts w:ascii="Times New Roman" w:hAnsi="Times New Roman" w:cs="Times New Roman"/>
          <w:b/>
          <w:bCs/>
          <w:sz w:val="28"/>
          <w:szCs w:val="28"/>
        </w:rPr>
        <w:t>khoz írt</w:t>
      </w:r>
      <w:r w:rsidRPr="00167110">
        <w:rPr>
          <w:rFonts w:ascii="Times New Roman" w:hAnsi="Times New Roman" w:cs="Times New Roman"/>
          <w:b/>
          <w:bCs/>
          <w:sz w:val="28"/>
          <w:szCs w:val="28"/>
        </w:rPr>
        <w:t xml:space="preserve"> levél</w:t>
      </w:r>
    </w:p>
    <w:p w14:paraId="6CD904EE" w14:textId="77777777" w:rsidR="00366A7B" w:rsidRDefault="00366A7B" w:rsidP="00366A7B">
      <w:pPr>
        <w:jc w:val="both"/>
      </w:pPr>
      <w:r w:rsidRPr="00167110">
        <w:t xml:space="preserve">A </w:t>
      </w:r>
      <w:proofErr w:type="gramStart"/>
      <w:r w:rsidRPr="00167110">
        <w:t>Zsidó</w:t>
      </w:r>
      <w:proofErr w:type="gramEnd"/>
      <w:r w:rsidRPr="00167110">
        <w:t xml:space="preserve"> levél (Zsidókhoz írt levél) szerkezete meglehetősen bonyolult, mivel az ősi retorika eszközeit használja, és kulcsszavak, kulcskifejezések szolgálnak a témák lezárására és új témák bevezetésére, olykor kölcsönös hivatkozásokkal. Az írás áttekintése ezért összetett. A levél nem egy szigorúan logikai egységekre bontott írás, hanem inkább egy írásba foglalt prédikáció, amely egy fő központi témát, Krisztus főpapságát tárgyalja, bevezetővel és befejezéssel keretezve.</w:t>
      </w:r>
    </w:p>
    <w:p w14:paraId="5C9EFF58" w14:textId="77777777" w:rsidR="00366A7B" w:rsidRDefault="00366A7B" w:rsidP="00366A7B">
      <w:pPr>
        <w:jc w:val="both"/>
      </w:pPr>
      <w:r w:rsidRPr="00282CCA">
        <w:rPr>
          <w:b/>
          <w:bCs/>
        </w:rPr>
        <w:t>Kulcsszavak</w:t>
      </w:r>
      <w:r>
        <w:t>:</w:t>
      </w:r>
    </w:p>
    <w:p w14:paraId="5AB6A790" w14:textId="77777777" w:rsidR="00366A7B" w:rsidRPr="00282CCA" w:rsidRDefault="00366A7B" w:rsidP="00366A7B">
      <w:pPr>
        <w:jc w:val="both"/>
      </w:pPr>
      <w:r>
        <w:t xml:space="preserve"> </w:t>
      </w:r>
      <w:r w:rsidRPr="00282CCA">
        <w:rPr>
          <w:b/>
          <w:bCs/>
        </w:rPr>
        <w:t>Ige (</w:t>
      </w:r>
      <w:proofErr w:type="spellStart"/>
      <w:r w:rsidRPr="00282CCA">
        <w:rPr>
          <w:b/>
          <w:bCs/>
        </w:rPr>
        <w:t>Logos</w:t>
      </w:r>
      <w:proofErr w:type="spellEnd"/>
      <w:r w:rsidRPr="00282CCA">
        <w:rPr>
          <w:b/>
          <w:bCs/>
        </w:rPr>
        <w:t>):</w:t>
      </w:r>
      <w:r w:rsidRPr="00282CCA">
        <w:t xml:space="preserve"> 1</w:t>
      </w:r>
      <w:r>
        <w:t>,</w:t>
      </w:r>
      <w:r w:rsidRPr="00282CCA">
        <w:t>1-4 — Krisztus, mint Isten új és végleges önkijelentése.</w:t>
      </w:r>
      <w:r>
        <w:t xml:space="preserve"> </w:t>
      </w:r>
      <w:r w:rsidRPr="00282CCA">
        <w:rPr>
          <w:b/>
          <w:bCs/>
        </w:rPr>
        <w:t>Főpapság</w:t>
      </w:r>
      <w:r w:rsidRPr="00282CCA">
        <w:t>: 7</w:t>
      </w:r>
      <w:r>
        <w:t>,</w:t>
      </w:r>
      <w:r w:rsidRPr="00282CCA">
        <w:t>1–28, valamint 9-10. fejezet — Krisztus főpapi szerepe Melkizedek rendjében, örök és tökéletes áldozat.</w:t>
      </w:r>
      <w:r>
        <w:t xml:space="preserve"> </w:t>
      </w:r>
      <w:r w:rsidRPr="00282CCA">
        <w:rPr>
          <w:b/>
          <w:bCs/>
        </w:rPr>
        <w:t>Új szövetség:</w:t>
      </w:r>
      <w:r w:rsidRPr="00282CCA">
        <w:t xml:space="preserve"> 8</w:t>
      </w:r>
      <w:r>
        <w:t>,</w:t>
      </w:r>
      <w:r w:rsidRPr="00282CCA">
        <w:t>6–13 — A régi törvény leváltása, az új szövetség a szívbe írt törvénnyel és bűnbocsánattal.</w:t>
      </w:r>
      <w:r>
        <w:t xml:space="preserve"> </w:t>
      </w:r>
      <w:r w:rsidRPr="00282CCA">
        <w:rPr>
          <w:b/>
          <w:bCs/>
        </w:rPr>
        <w:t>Hit</w:t>
      </w:r>
      <w:r w:rsidRPr="00282CCA">
        <w:t>: 11. fejezet — Híres ószövetségi hitpéldák és a hit fontossága.</w:t>
      </w:r>
      <w:r>
        <w:t xml:space="preserve"> </w:t>
      </w:r>
      <w:r w:rsidRPr="00282CCA">
        <w:rPr>
          <w:b/>
          <w:bCs/>
        </w:rPr>
        <w:t>Áldozat és bűn:</w:t>
      </w:r>
      <w:r w:rsidRPr="00282CCA">
        <w:t xml:space="preserve"> 9-10. fejezet — Krisztus áldozatának véglegessége és bűnök megváltása.</w:t>
      </w:r>
      <w:r>
        <w:t xml:space="preserve"> </w:t>
      </w:r>
      <w:r w:rsidRPr="00282CCA">
        <w:rPr>
          <w:b/>
          <w:bCs/>
        </w:rPr>
        <w:t xml:space="preserve">Figyelmeztetések: </w:t>
      </w:r>
      <w:r w:rsidRPr="00282CCA">
        <w:t>2</w:t>
      </w:r>
      <w:r>
        <w:t>,</w:t>
      </w:r>
      <w:r w:rsidRPr="00282CCA">
        <w:t>1-4; 3</w:t>
      </w:r>
      <w:r>
        <w:t>,</w:t>
      </w:r>
      <w:r w:rsidRPr="00282CCA">
        <w:t>7–4</w:t>
      </w:r>
      <w:r>
        <w:t>,</w:t>
      </w:r>
      <w:r w:rsidRPr="00282CCA">
        <w:t>13; 5</w:t>
      </w:r>
      <w:r>
        <w:t>,</w:t>
      </w:r>
      <w:r w:rsidRPr="00282CCA">
        <w:t>11–6</w:t>
      </w:r>
      <w:r>
        <w:t>,</w:t>
      </w:r>
      <w:r w:rsidRPr="00282CCA">
        <w:t>20; 10</w:t>
      </w:r>
      <w:r>
        <w:t>,</w:t>
      </w:r>
      <w:r w:rsidRPr="00282CCA">
        <w:t>26–39; 12</w:t>
      </w:r>
      <w:r>
        <w:t>,</w:t>
      </w:r>
      <w:r w:rsidRPr="00282CCA">
        <w:t>25–29 — A lelki érettségre, hit megtartására való buzdítás.</w:t>
      </w:r>
      <w:r>
        <w:t xml:space="preserve"> </w:t>
      </w:r>
      <w:r w:rsidRPr="00282CCA">
        <w:rPr>
          <w:b/>
          <w:bCs/>
        </w:rPr>
        <w:t>Kitartás és küzdelem:</w:t>
      </w:r>
      <w:r w:rsidRPr="00282CCA">
        <w:t xml:space="preserve"> 12. fejezet — A keresztény élet nehézségei elleni kitartás fontossága.</w:t>
      </w:r>
      <w:r>
        <w:t xml:space="preserve"> </w:t>
      </w:r>
      <w:r w:rsidRPr="00282CCA">
        <w:t>Üdvösség és mennyei hazánk: 11</w:t>
      </w:r>
      <w:r>
        <w:t>,</w:t>
      </w:r>
      <w:r w:rsidRPr="00282CCA">
        <w:t>16; 13</w:t>
      </w:r>
      <w:r>
        <w:t>,</w:t>
      </w:r>
      <w:r w:rsidRPr="00282CCA">
        <w:t>14 — Az üdvösség reménye.</w:t>
      </w:r>
    </w:p>
    <w:p w14:paraId="2C471BED" w14:textId="77777777" w:rsidR="00366A7B" w:rsidRDefault="00366A7B" w:rsidP="00366A7B">
      <w:pPr>
        <w:jc w:val="both"/>
      </w:pPr>
    </w:p>
    <w:p w14:paraId="3F071A0E" w14:textId="77777777" w:rsidR="00366A7B" w:rsidRDefault="00366A7B" w:rsidP="00813376">
      <w:pPr>
        <w:jc w:val="center"/>
      </w:pPr>
      <w:r w:rsidRPr="00CC2BF1">
        <w:rPr>
          <w:b/>
          <w:bCs/>
        </w:rPr>
        <w:t>A Zsidókhoz írt levél szerzőségi vitája</w:t>
      </w:r>
    </w:p>
    <w:tbl>
      <w:tblPr>
        <w:tblW w:w="5000" w:type="pct"/>
        <w:tblCellMar>
          <w:top w:w="15" w:type="dxa"/>
          <w:left w:w="15" w:type="dxa"/>
          <w:bottom w:w="15" w:type="dxa"/>
          <w:right w:w="15" w:type="dxa"/>
        </w:tblCellMar>
        <w:tblLook w:val="04A0" w:firstRow="1" w:lastRow="0" w:firstColumn="1" w:lastColumn="0" w:noHBand="0" w:noVBand="1"/>
      </w:tblPr>
      <w:tblGrid>
        <w:gridCol w:w="2441"/>
        <w:gridCol w:w="1172"/>
        <w:gridCol w:w="3072"/>
        <w:gridCol w:w="2371"/>
      </w:tblGrid>
      <w:tr w:rsidR="00366A7B" w:rsidRPr="00CC2BF1" w14:paraId="3276F2C5" w14:textId="77777777" w:rsidTr="00D2029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E7F6574" w14:textId="77777777" w:rsidR="00366A7B" w:rsidRPr="00CC2BF1" w:rsidRDefault="00366A7B" w:rsidP="00366A7B">
            <w:pPr>
              <w:jc w:val="both"/>
              <w:rPr>
                <w:b/>
                <w:bCs/>
              </w:rPr>
            </w:pPr>
            <w:r w:rsidRPr="00CC2BF1">
              <w:rPr>
                <w:b/>
                <w:bCs/>
              </w:rPr>
              <w:t>Szerző / Véleményképviselő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63C8DD" w14:textId="77777777" w:rsidR="00366A7B" w:rsidRPr="00CC2BF1" w:rsidRDefault="00366A7B" w:rsidP="00366A7B">
            <w:pPr>
              <w:jc w:val="both"/>
              <w:rPr>
                <w:b/>
                <w:bCs/>
              </w:rPr>
            </w:pPr>
            <w:r w:rsidRPr="00CC2BF1">
              <w:rPr>
                <w:b/>
                <w:bCs/>
              </w:rPr>
              <w:t>Korszak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1DA931" w14:textId="77777777" w:rsidR="00366A7B" w:rsidRPr="00CC2BF1" w:rsidRDefault="00366A7B" w:rsidP="00366A7B">
            <w:pPr>
              <w:jc w:val="both"/>
              <w:rPr>
                <w:b/>
                <w:bCs/>
              </w:rPr>
            </w:pPr>
            <w:r w:rsidRPr="00CC2BF1">
              <w:rPr>
                <w:b/>
                <w:bCs/>
              </w:rPr>
              <w:t>Leírás és vélemény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7F08DA7" w14:textId="77777777" w:rsidR="00366A7B" w:rsidRPr="00CC2BF1" w:rsidRDefault="00366A7B" w:rsidP="00366A7B">
            <w:pPr>
              <w:jc w:val="both"/>
              <w:rPr>
                <w:b/>
                <w:bCs/>
              </w:rPr>
            </w:pPr>
            <w:r w:rsidRPr="00CC2BF1">
              <w:rPr>
                <w:b/>
                <w:bCs/>
              </w:rPr>
              <w:t>Emblematikus mű / forrás</w:t>
            </w:r>
          </w:p>
        </w:tc>
      </w:tr>
      <w:tr w:rsidR="00366A7B" w:rsidRPr="00CC2BF1" w14:paraId="2E30EBBA"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4C44C3" w14:textId="77777777" w:rsidR="00366A7B" w:rsidRPr="00CC2BF1" w:rsidRDefault="00366A7B" w:rsidP="00366A7B">
            <w:pPr>
              <w:jc w:val="both"/>
            </w:pPr>
            <w:r w:rsidRPr="00CC2BF1">
              <w:t>Alexandriai Kelemen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F6B479" w14:textId="77777777" w:rsidR="00366A7B" w:rsidRPr="00CC2BF1" w:rsidRDefault="00366A7B" w:rsidP="00366A7B">
            <w:pPr>
              <w:jc w:val="both"/>
            </w:pPr>
            <w:r w:rsidRPr="00CC2BF1">
              <w:t>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76524F" w14:textId="77777777" w:rsidR="00366A7B" w:rsidRPr="00CC2BF1" w:rsidRDefault="00366A7B" w:rsidP="00366A7B">
            <w:pPr>
              <w:jc w:val="both"/>
            </w:pPr>
            <w:r w:rsidRPr="00CC2BF1">
              <w:t>Pál írhatta, de héberül, görög fordítás Lukácstól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407E0E" w14:textId="77777777" w:rsidR="00366A7B" w:rsidRPr="00CC2BF1" w:rsidRDefault="00366A7B" w:rsidP="00366A7B">
            <w:pPr>
              <w:jc w:val="both"/>
            </w:pPr>
            <w:r w:rsidRPr="00CC2BF1">
              <w:t>Egyháztörténeti írások</w:t>
            </w:r>
          </w:p>
        </w:tc>
      </w:tr>
      <w:tr w:rsidR="00366A7B" w:rsidRPr="00CC2BF1" w14:paraId="0BD13E81"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D0162A" w14:textId="77777777" w:rsidR="00366A7B" w:rsidRPr="00CC2BF1" w:rsidRDefault="00366A7B" w:rsidP="00366A7B">
            <w:pPr>
              <w:jc w:val="both"/>
            </w:pPr>
            <w:proofErr w:type="spellStart"/>
            <w:r w:rsidRPr="00CC2BF1">
              <w:t>Origenész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EF09B2" w14:textId="77777777" w:rsidR="00366A7B" w:rsidRPr="00CC2BF1" w:rsidRDefault="00366A7B" w:rsidP="00366A7B">
            <w:pPr>
              <w:jc w:val="both"/>
            </w:pPr>
            <w:r w:rsidRPr="00CC2BF1">
              <w:t>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53D398" w14:textId="77777777" w:rsidR="00366A7B" w:rsidRPr="00CC2BF1" w:rsidRDefault="00366A7B" w:rsidP="00366A7B">
            <w:pPr>
              <w:jc w:val="both"/>
            </w:pPr>
            <w:r w:rsidRPr="00CC2BF1">
              <w:t>„Csak Isten tudja a szerzőt”, Pálnak tulajdonítja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E95791" w14:textId="77777777" w:rsidR="00366A7B" w:rsidRPr="00CC2BF1" w:rsidRDefault="00366A7B" w:rsidP="00366A7B">
            <w:pPr>
              <w:jc w:val="both"/>
            </w:pPr>
            <w:r w:rsidRPr="00CC2BF1">
              <w:t>Homíliák, írások az Újszövetségről</w:t>
            </w:r>
          </w:p>
        </w:tc>
      </w:tr>
      <w:tr w:rsidR="00366A7B" w:rsidRPr="00CC2BF1" w14:paraId="3ACC9163"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5792C2" w14:textId="77777777" w:rsidR="00366A7B" w:rsidRPr="00CC2BF1" w:rsidRDefault="00366A7B" w:rsidP="00366A7B">
            <w:pPr>
              <w:jc w:val="both"/>
            </w:pPr>
            <w:r w:rsidRPr="00CC2BF1">
              <w:t>Tertullianus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A609A6" w14:textId="77777777" w:rsidR="00366A7B" w:rsidRPr="00CC2BF1" w:rsidRDefault="00366A7B" w:rsidP="00366A7B">
            <w:pPr>
              <w:jc w:val="both"/>
            </w:pPr>
            <w:r w:rsidRPr="00CC2BF1">
              <w:t>2-3.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CCF1CE" w14:textId="77777777" w:rsidR="00366A7B" w:rsidRPr="00CC2BF1" w:rsidRDefault="00366A7B" w:rsidP="00366A7B">
            <w:pPr>
              <w:jc w:val="both"/>
            </w:pPr>
            <w:r w:rsidRPr="00CC2BF1">
              <w:t>Barnabást tartja szerzőnek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655722" w14:textId="77777777" w:rsidR="00366A7B" w:rsidRPr="00CC2BF1" w:rsidRDefault="00366A7B" w:rsidP="00366A7B">
            <w:pPr>
              <w:jc w:val="both"/>
            </w:pPr>
            <w:r w:rsidRPr="00CC2BF1">
              <w:t>Apológia művek</w:t>
            </w:r>
          </w:p>
        </w:tc>
      </w:tr>
      <w:tr w:rsidR="00366A7B" w:rsidRPr="00CC2BF1" w14:paraId="43174A21"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F25B3B" w14:textId="77777777" w:rsidR="00366A7B" w:rsidRPr="00CC2BF1" w:rsidRDefault="00366A7B" w:rsidP="00366A7B">
            <w:pPr>
              <w:jc w:val="both"/>
            </w:pPr>
            <w:proofErr w:type="spellStart"/>
            <w:r w:rsidRPr="00CC2BF1">
              <w:t>Eusebius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A2BF39" w14:textId="77777777" w:rsidR="00366A7B" w:rsidRPr="00CC2BF1" w:rsidRDefault="00366A7B" w:rsidP="00366A7B">
            <w:pPr>
              <w:jc w:val="both"/>
            </w:pPr>
            <w:r w:rsidRPr="00CC2BF1">
              <w:t>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8ED0EA" w14:textId="77777777" w:rsidR="00366A7B" w:rsidRPr="00CC2BF1" w:rsidRDefault="00366A7B" w:rsidP="00366A7B">
            <w:pPr>
              <w:jc w:val="both"/>
            </w:pPr>
            <w:r w:rsidRPr="00CC2BF1">
              <w:t>Vitatható iratok közé sorolja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F1675E" w14:textId="77777777" w:rsidR="00366A7B" w:rsidRPr="00CC2BF1" w:rsidRDefault="00366A7B" w:rsidP="00366A7B">
            <w:pPr>
              <w:jc w:val="both"/>
            </w:pPr>
            <w:r w:rsidRPr="00CC2BF1">
              <w:t>Egyháztörténeti művek</w:t>
            </w:r>
          </w:p>
        </w:tc>
      </w:tr>
      <w:tr w:rsidR="00366A7B" w:rsidRPr="00CC2BF1" w14:paraId="13E22F48"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83AAAE" w14:textId="77777777" w:rsidR="00366A7B" w:rsidRPr="00CC2BF1" w:rsidRDefault="00366A7B" w:rsidP="00366A7B">
            <w:pPr>
              <w:jc w:val="both"/>
            </w:pPr>
            <w:proofErr w:type="spellStart"/>
            <w:r w:rsidRPr="00CC2BF1">
              <w:t>Athanasius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37B51F" w14:textId="77777777" w:rsidR="00366A7B" w:rsidRPr="00CC2BF1" w:rsidRDefault="00366A7B" w:rsidP="00366A7B">
            <w:pPr>
              <w:jc w:val="both"/>
            </w:pPr>
            <w:r w:rsidRPr="00CC2BF1">
              <w:t>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2C2CEB" w14:textId="77777777" w:rsidR="00366A7B" w:rsidRPr="00CC2BF1" w:rsidRDefault="00366A7B" w:rsidP="00366A7B">
            <w:pPr>
              <w:jc w:val="both"/>
            </w:pPr>
            <w:r w:rsidRPr="00CC2BF1">
              <w:t>Elfogadja a levelet az Újszövetségben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C4183A" w14:textId="77777777" w:rsidR="00366A7B" w:rsidRPr="00CC2BF1" w:rsidRDefault="00366A7B" w:rsidP="00366A7B">
            <w:pPr>
              <w:jc w:val="both"/>
            </w:pPr>
            <w:r w:rsidRPr="00CC2BF1">
              <w:t xml:space="preserve">39. </w:t>
            </w:r>
            <w:proofErr w:type="spellStart"/>
            <w:r w:rsidRPr="00CC2BF1">
              <w:t>nagypasztoi</w:t>
            </w:r>
            <w:proofErr w:type="spellEnd"/>
            <w:r w:rsidRPr="00CC2BF1">
              <w:t xml:space="preserve"> levél levelei</w:t>
            </w:r>
          </w:p>
        </w:tc>
      </w:tr>
      <w:tr w:rsidR="00366A7B" w:rsidRPr="00CC2BF1" w14:paraId="79AC8939"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3C9833" w14:textId="77777777" w:rsidR="00366A7B" w:rsidRPr="00CC2BF1" w:rsidRDefault="00366A7B" w:rsidP="00366A7B">
            <w:pPr>
              <w:jc w:val="both"/>
            </w:pPr>
            <w:r w:rsidRPr="00CC2BF1">
              <w:t>Augustinus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7BB77" w14:textId="77777777" w:rsidR="00366A7B" w:rsidRPr="00CC2BF1" w:rsidRDefault="00366A7B" w:rsidP="00366A7B">
            <w:pPr>
              <w:jc w:val="both"/>
            </w:pPr>
            <w:r w:rsidRPr="00CC2BF1">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CF7D07" w14:textId="77777777" w:rsidR="00366A7B" w:rsidRPr="00CC2BF1" w:rsidRDefault="00366A7B" w:rsidP="00366A7B">
            <w:pPr>
              <w:jc w:val="both"/>
            </w:pPr>
            <w:r w:rsidRPr="00CC2BF1">
              <w:t>Nem tartja bizonyosnak Pál szerzőséget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FC433E" w14:textId="77777777" w:rsidR="00366A7B" w:rsidRPr="00CC2BF1" w:rsidRDefault="00366A7B" w:rsidP="00366A7B">
            <w:pPr>
              <w:jc w:val="both"/>
            </w:pPr>
            <w:r w:rsidRPr="00CC2BF1">
              <w:t>Teológiai művek</w:t>
            </w:r>
          </w:p>
        </w:tc>
      </w:tr>
      <w:tr w:rsidR="00366A7B" w:rsidRPr="00CC2BF1" w14:paraId="665189E3"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193888" w14:textId="77777777" w:rsidR="00366A7B" w:rsidRPr="00CC2BF1" w:rsidRDefault="00366A7B" w:rsidP="00366A7B">
            <w:pPr>
              <w:jc w:val="both"/>
            </w:pPr>
            <w:proofErr w:type="spellStart"/>
            <w:r w:rsidRPr="00CC2BF1">
              <w:lastRenderedPageBreak/>
              <w:t>Hieronymus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9A97BE" w14:textId="77777777" w:rsidR="00366A7B" w:rsidRPr="00CC2BF1" w:rsidRDefault="00366A7B" w:rsidP="00366A7B">
            <w:pPr>
              <w:jc w:val="both"/>
            </w:pPr>
            <w:r w:rsidRPr="00CC2BF1">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BC21DF" w14:textId="77777777" w:rsidR="00366A7B" w:rsidRPr="00CC2BF1" w:rsidRDefault="00366A7B" w:rsidP="00366A7B">
            <w:pPr>
              <w:jc w:val="both"/>
            </w:pPr>
            <w:r w:rsidRPr="00CC2BF1">
              <w:t>Nem páli írásként tartja számon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6C5DA6" w14:textId="77777777" w:rsidR="00366A7B" w:rsidRPr="00CC2BF1" w:rsidRDefault="00366A7B" w:rsidP="00366A7B">
            <w:pPr>
              <w:jc w:val="both"/>
            </w:pPr>
            <w:r w:rsidRPr="00CC2BF1">
              <w:t>Biblia fordítások, kommentárok</w:t>
            </w:r>
          </w:p>
        </w:tc>
      </w:tr>
      <w:tr w:rsidR="00366A7B" w:rsidRPr="00CC2BF1" w14:paraId="6F3B0FD6"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23A879" w14:textId="77777777" w:rsidR="00366A7B" w:rsidRPr="00CC2BF1" w:rsidRDefault="00366A7B" w:rsidP="00366A7B">
            <w:pPr>
              <w:jc w:val="both"/>
            </w:pPr>
            <w:r w:rsidRPr="00CC2BF1">
              <w:t>Luther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31016" w14:textId="77777777" w:rsidR="00366A7B" w:rsidRPr="00CC2BF1" w:rsidRDefault="00366A7B" w:rsidP="00366A7B">
            <w:pPr>
              <w:jc w:val="both"/>
            </w:pPr>
            <w:r w:rsidRPr="00CC2BF1">
              <w:t>Újkor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8CE593" w14:textId="77777777" w:rsidR="00366A7B" w:rsidRPr="00CC2BF1" w:rsidRDefault="00366A7B" w:rsidP="00366A7B">
            <w:pPr>
              <w:jc w:val="both"/>
            </w:pPr>
            <w:r w:rsidRPr="00CC2BF1">
              <w:t xml:space="preserve">Nem páli, inkább </w:t>
            </w:r>
            <w:proofErr w:type="spellStart"/>
            <w:r w:rsidRPr="00CC2BF1">
              <w:t>Apollós</w:t>
            </w:r>
            <w:proofErr w:type="spellEnd"/>
            <w:r w:rsidRPr="00CC2BF1">
              <w:t xml:space="preserve"> vagy Barnabás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FFA1E" w14:textId="77777777" w:rsidR="00366A7B" w:rsidRPr="00CC2BF1" w:rsidRDefault="00366A7B" w:rsidP="00366A7B">
            <w:pPr>
              <w:jc w:val="both"/>
            </w:pPr>
            <w:r w:rsidRPr="00CC2BF1">
              <w:t>Reformációi írások</w:t>
            </w:r>
          </w:p>
        </w:tc>
      </w:tr>
      <w:tr w:rsidR="00366A7B" w:rsidRPr="00CC2BF1" w14:paraId="42B43606"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B8039" w14:textId="77777777" w:rsidR="00366A7B" w:rsidRPr="00CC2BF1" w:rsidRDefault="00366A7B" w:rsidP="00366A7B">
            <w:pPr>
              <w:jc w:val="both"/>
            </w:pPr>
            <w:r w:rsidRPr="00CC2BF1">
              <w:t>Kálvin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D2F1BC" w14:textId="77777777" w:rsidR="00366A7B" w:rsidRPr="00CC2BF1" w:rsidRDefault="00366A7B" w:rsidP="00366A7B">
            <w:pPr>
              <w:jc w:val="both"/>
            </w:pPr>
            <w:r w:rsidRPr="00CC2BF1">
              <w:t>Újkor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9089C6" w14:textId="77777777" w:rsidR="00366A7B" w:rsidRPr="00CC2BF1" w:rsidRDefault="00366A7B" w:rsidP="00366A7B">
            <w:pPr>
              <w:jc w:val="both"/>
            </w:pPr>
            <w:r w:rsidRPr="00CC2BF1">
              <w:t>Nem páli, Római Kelemen vagy Lukács szerepét hangsúlyozza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02278D" w14:textId="77777777" w:rsidR="00366A7B" w:rsidRPr="00CC2BF1" w:rsidRDefault="00366A7B" w:rsidP="00366A7B">
            <w:pPr>
              <w:jc w:val="both"/>
            </w:pPr>
            <w:r w:rsidRPr="00CC2BF1">
              <w:t>Kálvin munkái, kommentárok</w:t>
            </w:r>
          </w:p>
        </w:tc>
      </w:tr>
      <w:tr w:rsidR="00366A7B" w:rsidRPr="00CC2BF1" w14:paraId="160C9CE4" w14:textId="77777777" w:rsidTr="00D2029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8949F1" w14:textId="77777777" w:rsidR="00366A7B" w:rsidRPr="00CC2BF1" w:rsidRDefault="00366A7B" w:rsidP="00366A7B">
            <w:pPr>
              <w:jc w:val="both"/>
            </w:pPr>
            <w:r w:rsidRPr="00CC2BF1">
              <w:t>Modern bibliakutatók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E65A26" w14:textId="77777777" w:rsidR="00366A7B" w:rsidRPr="00CC2BF1" w:rsidRDefault="00366A7B" w:rsidP="00366A7B">
            <w:pPr>
              <w:jc w:val="both"/>
            </w:pPr>
            <w:r w:rsidRPr="00CC2BF1">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1D351A" w14:textId="77777777" w:rsidR="00366A7B" w:rsidRPr="00CC2BF1" w:rsidRDefault="00366A7B" w:rsidP="00366A7B">
            <w:pPr>
              <w:jc w:val="both"/>
            </w:pPr>
            <w:r w:rsidRPr="00CC2BF1">
              <w:t>Anonim vagy más szerző feltételezése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8B035B" w14:textId="77777777" w:rsidR="00366A7B" w:rsidRPr="00CC2BF1" w:rsidRDefault="00366A7B" w:rsidP="00366A7B">
            <w:pPr>
              <w:jc w:val="both"/>
            </w:pPr>
            <w:r w:rsidRPr="00CC2BF1">
              <w:t>Tudományos kommentárok, lexikonok</w:t>
            </w:r>
          </w:p>
        </w:tc>
      </w:tr>
    </w:tbl>
    <w:p w14:paraId="7CEBA0B4" w14:textId="77777777" w:rsidR="00366A7B" w:rsidRDefault="00366A7B" w:rsidP="00366A7B">
      <w:pPr>
        <w:jc w:val="both"/>
        <w:rPr>
          <w:b/>
          <w:bCs/>
        </w:rPr>
      </w:pPr>
    </w:p>
    <w:p w14:paraId="76811D56" w14:textId="77777777" w:rsidR="00366A7B" w:rsidRDefault="00366A7B" w:rsidP="00813376">
      <w:pPr>
        <w:jc w:val="center"/>
        <w:rPr>
          <w:b/>
          <w:bCs/>
        </w:rPr>
      </w:pPr>
      <w:r w:rsidRPr="00F5314F">
        <w:rPr>
          <w:b/>
          <w:bCs/>
        </w:rPr>
        <w:t>A jeruzsálemi templom papsága</w:t>
      </w:r>
    </w:p>
    <w:p w14:paraId="524F6780" w14:textId="77777777" w:rsidR="00366A7B" w:rsidRPr="00F5314F" w:rsidRDefault="00366A7B" w:rsidP="00366A7B">
      <w:pPr>
        <w:jc w:val="both"/>
        <w:rPr>
          <w:b/>
          <w:bCs/>
        </w:rPr>
      </w:pPr>
      <w:r w:rsidRPr="00F5314F">
        <w:rPr>
          <w:b/>
          <w:bCs/>
        </w:rPr>
        <w:t>a Zsidókhoz írt levél érvelése</w:t>
      </w:r>
    </w:p>
    <w:p w14:paraId="4B426BB2" w14:textId="77777777" w:rsidR="00366A7B" w:rsidRPr="00F5314F" w:rsidRDefault="00366A7B" w:rsidP="00366A7B">
      <w:pPr>
        <w:ind w:left="708"/>
        <w:jc w:val="both"/>
      </w:pPr>
      <w:r w:rsidRPr="00F5314F">
        <w:t>A Második Templom i. sz. 70-ben történt lerombolása súlyos csapást jelentett a jeruzsálemi papságnak, akik addig a templomi áldozati rendszer központi szereplői voltak. Ez a pusztulás alapjaiban rengette meg a zsidó vallási rendet, amelynek kritikus elemét a Zsidókhoz írt levél is értelmez és újraértékel.</w:t>
      </w:r>
    </w:p>
    <w:p w14:paraId="4E2A6F78" w14:textId="77777777" w:rsidR="00366A7B" w:rsidRPr="00F5314F" w:rsidRDefault="00366A7B" w:rsidP="00366A7B">
      <w:pPr>
        <w:ind w:left="708"/>
        <w:jc w:val="both"/>
      </w:pPr>
      <w:r w:rsidRPr="00F5314F">
        <w:t xml:space="preserve">A Zsidókhoz írt levél, amely </w:t>
      </w:r>
      <w:proofErr w:type="gramStart"/>
      <w:r w:rsidRPr="00F5314F">
        <w:t>Krisztust</w:t>
      </w:r>
      <w:proofErr w:type="gramEnd"/>
      <w:r w:rsidRPr="00F5314F">
        <w:t xml:space="preserve"> mint örök főpapot állítja szembe az ószövetségi, halandó főpapokkal, különösen a jeruzsálemi templom papságára vonatkoztatható. A levél érvelése megkérdőjelezi az áldozati rendszer állandóságát és a papi szolgálat örök érvényességét, mely egyben az addigi jeruzsálemi templomi rend alapját képezte.</w:t>
      </w:r>
    </w:p>
    <w:p w14:paraId="4D032656" w14:textId="77777777" w:rsidR="00366A7B" w:rsidRPr="00F5314F" w:rsidRDefault="00366A7B" w:rsidP="00366A7B">
      <w:pPr>
        <w:ind w:left="708"/>
        <w:jc w:val="both"/>
      </w:pPr>
      <w:r w:rsidRPr="00F5314F">
        <w:t>A jeruzsálemi papság, amely tradíciókhoz erősen ragaszkodott, valószínűleg ellenállt volna a levél ilyen kritikájának, mivel az az áldozati rend megszüntetésére és Krisztus főpapiságának elfogadására buzdít – amely a templomi rendszer bukását és a papi szolgálat megújulását jelenti.</w:t>
      </w:r>
    </w:p>
    <w:p w14:paraId="0CE27F9F" w14:textId="77777777" w:rsidR="00366A7B" w:rsidRPr="00F5314F" w:rsidRDefault="00366A7B" w:rsidP="00366A7B">
      <w:pPr>
        <w:ind w:left="708"/>
        <w:jc w:val="both"/>
      </w:pPr>
      <w:proofErr w:type="spellStart"/>
      <w:r w:rsidRPr="00F5314F">
        <w:t>Josephus</w:t>
      </w:r>
      <w:proofErr w:type="spellEnd"/>
      <w:r w:rsidRPr="00F5314F">
        <w:t xml:space="preserve"> </w:t>
      </w:r>
      <w:proofErr w:type="spellStart"/>
      <w:r w:rsidRPr="00F5314F">
        <w:t>Flavius</w:t>
      </w:r>
      <w:proofErr w:type="spellEnd"/>
      <w:r w:rsidRPr="00F5314F">
        <w:t xml:space="preserve"> történeti beszámolói szerint a templom körüli konfliktusok és az ostrom során a papok is érintettek voltak a véres harcokban, ami utal arra, hogy a templom pusztulása tragikus fordulópont volt a papi rend és vallási közösség számára.</w:t>
      </w:r>
    </w:p>
    <w:p w14:paraId="6846AA16" w14:textId="77777777" w:rsidR="00366A7B" w:rsidRPr="00F5314F" w:rsidRDefault="00366A7B" w:rsidP="00366A7B">
      <w:pPr>
        <w:ind w:left="708"/>
        <w:jc w:val="both"/>
      </w:pPr>
      <w:r w:rsidRPr="00F5314F">
        <w:t>Ez a történelmi helyzet arra késztette a korai keresztényeket is, hogy a jeruzsálemi templom és papi rendszer csődjét értelmezzék, és a Zsidókhoz írt levél épp ezt teszi, Krisztus örök főpap szerepét és az új szövetség jelképét állítva a régi rendszer helyébe.</w:t>
      </w:r>
    </w:p>
    <w:p w14:paraId="79F7F816" w14:textId="77777777" w:rsidR="00366A7B" w:rsidRPr="00F5314F" w:rsidRDefault="00366A7B" w:rsidP="00366A7B">
      <w:pPr>
        <w:jc w:val="both"/>
      </w:pPr>
      <w:r w:rsidRPr="00F5314F">
        <w:t xml:space="preserve">Összefoglalva, a lerombolt jeruzsálemi templom papsága a Zsidókhoz írt levél érvelésével szemben úgy állhatott, hogy annak teológiai újításai fenyegetést jelentettek az addigi papi rend és </w:t>
      </w:r>
      <w:r w:rsidRPr="00F5314F">
        <w:lastRenderedPageBreak/>
        <w:t>vallási gyakorlat fennmaradására. A levél radikális reformációs és befogadó szándékú érvei ezzel a történelmi valósággal és közösségi válsággal fonódtak össze.</w:t>
      </w:r>
    </w:p>
    <w:p w14:paraId="3A3C9676" w14:textId="77777777" w:rsidR="00366A7B" w:rsidRPr="005D1385" w:rsidRDefault="00366A7B" w:rsidP="00813376">
      <w:pPr>
        <w:jc w:val="center"/>
        <w:rPr>
          <w:b/>
          <w:bCs/>
        </w:rPr>
      </w:pPr>
      <w:r>
        <w:rPr>
          <w:b/>
          <w:bCs/>
        </w:rPr>
        <w:t>Vita a</w:t>
      </w:r>
      <w:r w:rsidRPr="005D1385">
        <w:rPr>
          <w:b/>
          <w:bCs/>
        </w:rPr>
        <w:t xml:space="preserve"> Zsidókhoz írt levél címzettjeiről</w:t>
      </w:r>
    </w:p>
    <w:p w14:paraId="416506A2" w14:textId="77777777" w:rsidR="00366A7B" w:rsidRPr="005D1385" w:rsidRDefault="00366A7B" w:rsidP="00366A7B">
      <w:pPr>
        <w:jc w:val="both"/>
        <w:rPr>
          <w:b/>
          <w:bCs/>
        </w:rPr>
      </w:pPr>
      <w:r w:rsidRPr="005D1385">
        <w:rPr>
          <w:b/>
          <w:bCs/>
        </w:rPr>
        <w:t>Ókori nézetek</w:t>
      </w:r>
    </w:p>
    <w:p w14:paraId="5BBC3F8E" w14:textId="77777777" w:rsidR="00366A7B" w:rsidRPr="005D1385" w:rsidRDefault="00366A7B" w:rsidP="00366A7B">
      <w:pPr>
        <w:numPr>
          <w:ilvl w:val="0"/>
          <w:numId w:val="221"/>
        </w:numPr>
        <w:jc w:val="both"/>
      </w:pPr>
      <w:r w:rsidRPr="005D1385">
        <w:t xml:space="preserve">Az ókori laikus és teológiai hagyomány szerint a levél olyan zsidó keresztényeknek szólt, akik ismertek a zsidó iratokból, de a hitükben megfáradtak vagy vissza akartak térni a judaizmushoz. Ez az elképzelés az első századi keresztény közösségekben terjedt el, például Mózes hívei között (pl. Kelemen pápa 1. századi levelei alapján, amelyik sokszor említi a levél </w:t>
      </w:r>
      <w:proofErr w:type="spellStart"/>
      <w:proofErr w:type="gramStart"/>
      <w:r w:rsidRPr="005D1385">
        <w:t>tartalékait</w:t>
      </w:r>
      <w:proofErr w:type="spellEnd"/>
      <w:r w:rsidRPr="005D1385">
        <w:t xml:space="preserve"> )</w:t>
      </w:r>
      <w:proofErr w:type="gramEnd"/>
      <w:r w:rsidRPr="005D1385">
        <w:t xml:space="preserve">. </w:t>
      </w:r>
    </w:p>
    <w:p w14:paraId="5FDF0818" w14:textId="77777777" w:rsidR="00366A7B" w:rsidRPr="005D1385" w:rsidRDefault="00366A7B" w:rsidP="00366A7B">
      <w:pPr>
        <w:numPr>
          <w:ilvl w:val="0"/>
          <w:numId w:val="221"/>
        </w:numPr>
        <w:jc w:val="both"/>
        <w:rPr>
          <w:b/>
          <w:bCs/>
        </w:rPr>
      </w:pPr>
      <w:r w:rsidRPr="005D1385">
        <w:t>Alexandriai Kelemen (2. század): a levelet bizonytalan szerzőségűnek tartotta, és a címzettek személyét is homályosan határozta meg, inkább egy általános zsidó keresztény közösséget feltételezett.</w:t>
      </w:r>
      <w:r w:rsidRPr="005D1385">
        <w:rPr>
          <w:b/>
          <w:bCs/>
        </w:rPr>
        <w:t xml:space="preserve"> </w:t>
      </w:r>
    </w:p>
    <w:p w14:paraId="0A4674F0" w14:textId="77777777" w:rsidR="00366A7B" w:rsidRPr="005D1385" w:rsidRDefault="00366A7B" w:rsidP="00366A7B">
      <w:pPr>
        <w:jc w:val="both"/>
        <w:rPr>
          <w:b/>
          <w:bCs/>
        </w:rPr>
      </w:pPr>
      <w:r w:rsidRPr="005D1385">
        <w:rPr>
          <w:b/>
          <w:bCs/>
        </w:rPr>
        <w:t>Középkori nézetek</w:t>
      </w:r>
    </w:p>
    <w:p w14:paraId="4C00C419" w14:textId="77777777" w:rsidR="00366A7B" w:rsidRPr="005D1385" w:rsidRDefault="00366A7B" w:rsidP="00366A7B">
      <w:pPr>
        <w:numPr>
          <w:ilvl w:val="0"/>
          <w:numId w:val="222"/>
        </w:numPr>
        <w:jc w:val="both"/>
      </w:pPr>
      <w:r w:rsidRPr="005D1385">
        <w:t xml:space="preserve">A középkorban a szerzőség kérdése egyre inkább háttérbe szorult, és a levél klasszikus értelmezése szerint a címzettek, a „zsidók”, azok a keresztények voltak, akik a judaizmus hagyományait követve éltek, de már áttértek a keresztény hitre, és a levél arra figyelmeztetett, hogy ne kísértésbe essenek vissza a törzsi vagy rítusi hagyományokhoz. </w:t>
      </w:r>
    </w:p>
    <w:p w14:paraId="546FD3AA" w14:textId="77777777" w:rsidR="00366A7B" w:rsidRPr="005D1385" w:rsidRDefault="00366A7B" w:rsidP="00366A7B">
      <w:pPr>
        <w:jc w:val="both"/>
        <w:rPr>
          <w:b/>
          <w:bCs/>
        </w:rPr>
      </w:pPr>
      <w:r w:rsidRPr="005D1385">
        <w:rPr>
          <w:b/>
          <w:bCs/>
        </w:rPr>
        <w:t>Újkor és kortárs nézetek</w:t>
      </w:r>
    </w:p>
    <w:p w14:paraId="6117FFC4" w14:textId="77777777" w:rsidR="00366A7B" w:rsidRPr="005D1385" w:rsidRDefault="00366A7B" w:rsidP="00366A7B">
      <w:pPr>
        <w:numPr>
          <w:ilvl w:val="0"/>
          <w:numId w:val="223"/>
        </w:numPr>
        <w:jc w:val="both"/>
      </w:pPr>
      <w:r w:rsidRPr="005D1385">
        <w:t>A 20. századi biblikus kutatás általánosan elutasítja, hogy Pál vagy más ismert személy írta volna a levelet. A legelterjedtebb nézet szerint a címzettek lehettek olyan zsidó keresztyének, akik elkötelezettek voltak a templom és a törvény mellett, de már vágytak a Krisztus által megalapozott új szövetségre, és a levelükben ez a konfliktus tükröződött.</w:t>
      </w:r>
    </w:p>
    <w:p w14:paraId="70BBE854" w14:textId="77777777" w:rsidR="00366A7B" w:rsidRPr="005D1385" w:rsidRDefault="00366A7B" w:rsidP="00366A7B">
      <w:pPr>
        <w:numPr>
          <w:ilvl w:val="0"/>
          <w:numId w:val="223"/>
        </w:numPr>
        <w:jc w:val="both"/>
        <w:rPr>
          <w:b/>
          <w:bCs/>
        </w:rPr>
      </w:pPr>
      <w:r w:rsidRPr="005D1385">
        <w:t>Vannak olyan elméletek is, hogy a címzettek inkább egy széles körű zsidó-keresztény gyülekezet, vagy több közösség volt, akár Rómában vagy Júda területén éltek. A tartalom alapján a levél a hit megerősítését és az új szövetség hangsúlyozását tűzte ki célul.</w:t>
      </w:r>
      <w:r w:rsidRPr="005D1385">
        <w:rPr>
          <w:b/>
          <w:bCs/>
        </w:rPr>
        <w:t xml:space="preserve"> </w:t>
      </w:r>
    </w:p>
    <w:p w14:paraId="73CCCE75" w14:textId="77777777" w:rsidR="00366A7B" w:rsidRPr="005D1385" w:rsidRDefault="00366A7B" w:rsidP="00366A7B">
      <w:pPr>
        <w:jc w:val="both"/>
        <w:rPr>
          <w:b/>
          <w:bCs/>
        </w:rPr>
      </w:pPr>
      <w:r w:rsidRPr="005D1385">
        <w:rPr>
          <w:b/>
          <w:bCs/>
        </w:rPr>
        <w:t>Összegzés</w:t>
      </w:r>
      <w:r>
        <w:rPr>
          <w:b/>
          <w:bCs/>
        </w:rPr>
        <w:t xml:space="preserve"> címzettek vitája</w:t>
      </w:r>
    </w:p>
    <w:p w14:paraId="131946BB" w14:textId="77777777" w:rsidR="00366A7B" w:rsidRPr="005D1385" w:rsidRDefault="00366A7B" w:rsidP="00366A7B">
      <w:pPr>
        <w:jc w:val="both"/>
      </w:pPr>
      <w:r w:rsidRPr="005D1385">
        <w:t>A modern biblikus tudomány szerint a címzettek személye nem pontosan meghatározható, de valószínűleg olyan zsidó származású keresztények voltak, akik hitük fenntartásáért küzdöttek, akár a judaizmushoz való visszatérés kísértéseivel szemben, akár a pogány környezet által jelentett kihívásokkal.</w:t>
      </w:r>
      <w:r w:rsidRPr="005D1385">
        <w:rPr>
          <w:rFonts w:ascii="Arial" w:hAnsi="Arial" w:cs="Arial"/>
        </w:rPr>
        <w:t>​</w:t>
      </w:r>
    </w:p>
    <w:p w14:paraId="4BBB40E2" w14:textId="77777777" w:rsidR="00366A7B" w:rsidRDefault="00366A7B" w:rsidP="00366A7B">
      <w:pPr>
        <w:jc w:val="both"/>
      </w:pPr>
      <w:r w:rsidRPr="005D1385">
        <w:t>Ez az értelmezés összhangba hozza az ókori, középkori és modern nézeteket, hangsúlyozva, hogy a levél címzettjeinek személye évszázadokon keresztül nem vált egyértelművé, de közös bennük a zsidó-keresztény identitás és a hitfenntartás kérdése</w:t>
      </w:r>
      <w:r>
        <w:t>.</w:t>
      </w:r>
    </w:p>
    <w:p w14:paraId="69B50CD8" w14:textId="77777777" w:rsidR="00366A7B" w:rsidRPr="00CC2BF1" w:rsidRDefault="00366A7B" w:rsidP="00366A7B">
      <w:pPr>
        <w:jc w:val="both"/>
        <w:rPr>
          <w:b/>
          <w:bCs/>
        </w:rPr>
      </w:pPr>
      <w:r w:rsidRPr="005D1385">
        <w:rPr>
          <w:b/>
          <w:bCs/>
        </w:rPr>
        <w:t>Magyar vélemények</w:t>
      </w:r>
    </w:p>
    <w:p w14:paraId="61BAA624" w14:textId="77777777" w:rsidR="00366A7B" w:rsidRPr="00CC2BF1" w:rsidRDefault="00366A7B" w:rsidP="00366A7B">
      <w:pPr>
        <w:numPr>
          <w:ilvl w:val="0"/>
          <w:numId w:val="220"/>
        </w:numPr>
        <w:jc w:val="both"/>
      </w:pPr>
      <w:r w:rsidRPr="00CC2BF1">
        <w:t xml:space="preserve">Halász Zsolt: „BEVEZETÉS A ZSIDÓKHOZ ÍRT LEVÉLHEZ” (2016), ahol részletesen kifejti a levél címzettjeinek zsidó-keresztény voltát és kísértéseit. </w:t>
      </w:r>
    </w:p>
    <w:p w14:paraId="50848D97" w14:textId="77777777" w:rsidR="00366A7B" w:rsidRDefault="00366A7B" w:rsidP="00366A7B">
      <w:pPr>
        <w:numPr>
          <w:ilvl w:val="0"/>
          <w:numId w:val="220"/>
        </w:numPr>
        <w:jc w:val="both"/>
      </w:pPr>
      <w:r w:rsidRPr="00CC2BF1">
        <w:t xml:space="preserve">Nagy István: „A zsidókhoz írt levél” (2009), amelyben a szerző a levél címzettjeinek problémáit elemzi, mint a hit bizonytalansága és a vallási kísértések. </w:t>
      </w:r>
    </w:p>
    <w:p w14:paraId="0838C3E2" w14:textId="77777777" w:rsidR="00366A7B" w:rsidRDefault="00366A7B" w:rsidP="00366A7B">
      <w:pPr>
        <w:numPr>
          <w:ilvl w:val="0"/>
          <w:numId w:val="220"/>
        </w:numPr>
        <w:jc w:val="both"/>
      </w:pPr>
      <w:r w:rsidRPr="005D1385">
        <w:lastRenderedPageBreak/>
        <w:t xml:space="preserve">Kocsis Imre úgy látja, hogy a levél egy olyan keleti (például Jeruzsálem vagy </w:t>
      </w:r>
      <w:proofErr w:type="spellStart"/>
      <w:r w:rsidRPr="005D1385">
        <w:t>Antiókhia</w:t>
      </w:r>
      <w:proofErr w:type="spellEnd"/>
      <w:r w:rsidRPr="005D1385">
        <w:t xml:space="preserve"> környéki) gyülekezethez íródhatott, amelynek tagjai túlnyomórészt zsidó származású keresztények voltak, akiknek a </w:t>
      </w:r>
      <w:proofErr w:type="spellStart"/>
      <w:r w:rsidRPr="005D1385">
        <w:t>hitbeli</w:t>
      </w:r>
      <w:proofErr w:type="spellEnd"/>
      <w:r w:rsidRPr="005D1385">
        <w:t xml:space="preserve"> megerősítése volt a levél fő célja. A címzettek pontos személye vagy földrajzi helye azonban nem </w:t>
      </w:r>
      <w:proofErr w:type="spellStart"/>
      <w:r w:rsidRPr="005D1385">
        <w:t>ism</w:t>
      </w:r>
      <w:proofErr w:type="spellEnd"/>
    </w:p>
    <w:p w14:paraId="04BF6968" w14:textId="4DB558FB" w:rsidR="00366A7B" w:rsidRPr="00CC2BF1" w:rsidRDefault="00366A7B" w:rsidP="00366A7B">
      <w:pPr>
        <w:numPr>
          <w:ilvl w:val="0"/>
          <w:numId w:val="220"/>
        </w:numPr>
        <w:jc w:val="both"/>
      </w:pPr>
      <w:r>
        <w:t xml:space="preserve">Benyik György </w:t>
      </w:r>
      <w:r w:rsidRPr="005D1385">
        <w:t xml:space="preserve">szerint a Zsidókhoz írt levél címzettjei </w:t>
      </w:r>
      <w:proofErr w:type="spellStart"/>
      <w:r w:rsidRPr="005D1385">
        <w:t>judaizáló</w:t>
      </w:r>
      <w:proofErr w:type="spellEnd"/>
      <w:r w:rsidRPr="005D1385">
        <w:t>, zsidó származású keresztények voltak,</w:t>
      </w:r>
      <w:r>
        <w:t xml:space="preserve"> esetleg a Jeruzsálemi templom lerombolása miatt </w:t>
      </w:r>
      <w:proofErr w:type="spellStart"/>
      <w:r>
        <w:t>hitkrízisba</w:t>
      </w:r>
      <w:proofErr w:type="spellEnd"/>
      <w:r>
        <w:t xml:space="preserve"> jutott papok</w:t>
      </w:r>
      <w:r w:rsidRPr="005D1385">
        <w:t>.</w:t>
      </w:r>
    </w:p>
    <w:p w14:paraId="3E3B6604" w14:textId="77777777" w:rsidR="00366A7B" w:rsidRPr="00CC2BF1" w:rsidRDefault="00366A7B" w:rsidP="00366A7B">
      <w:pPr>
        <w:jc w:val="both"/>
      </w:pPr>
      <w:r w:rsidRPr="00CC2BF1">
        <w:t>Összefoglalva, a levelet főként olyan zsidó származású keresztényeknek írták, akik már áttértek Krisztus hitére, de hitük megerősítésre szorult a zsidó vallási gyökerekhez való visszatérés kísértései miatt. A címzettek személyes vagy konkrét gyülekezeti azonosítása a levélből nem olvasható ki, inkább egy széles zsidó-keresztény közösségnek íródott</w:t>
      </w:r>
    </w:p>
    <w:p w14:paraId="07C579E1" w14:textId="77777777" w:rsidR="00366A7B" w:rsidRPr="00167110" w:rsidRDefault="00366A7B" w:rsidP="00366A7B">
      <w:pPr>
        <w:jc w:val="both"/>
      </w:pPr>
    </w:p>
    <w:p w14:paraId="3DE158B9" w14:textId="4ED105AB" w:rsidR="00366A7B" w:rsidRPr="00167110" w:rsidRDefault="00366A7B" w:rsidP="00813376">
      <w:pPr>
        <w:jc w:val="center"/>
        <w:rPr>
          <w:b/>
          <w:bCs/>
        </w:rPr>
      </w:pPr>
      <w:r w:rsidRPr="00167110">
        <w:rPr>
          <w:b/>
          <w:bCs/>
        </w:rPr>
        <w:t>A levél fő szakaszai:</w:t>
      </w:r>
    </w:p>
    <w:p w14:paraId="09157C97" w14:textId="77777777" w:rsidR="00366A7B" w:rsidRPr="00167110" w:rsidRDefault="00366A7B" w:rsidP="00813376">
      <w:pPr>
        <w:numPr>
          <w:ilvl w:val="0"/>
          <w:numId w:val="214"/>
        </w:numPr>
        <w:jc w:val="center"/>
      </w:pPr>
      <w:r w:rsidRPr="00167110">
        <w:t>Előszó: Bevezetés Isten Fiában kimondott szavára, amely egyben a prédikáció fő részének bevezetése is.</w:t>
      </w:r>
    </w:p>
    <w:p w14:paraId="185955FE" w14:textId="77777777" w:rsidR="00366A7B" w:rsidRPr="00167110" w:rsidRDefault="00366A7B" w:rsidP="00366A7B">
      <w:pPr>
        <w:numPr>
          <w:ilvl w:val="0"/>
          <w:numId w:val="214"/>
        </w:numPr>
        <w:jc w:val="both"/>
      </w:pPr>
      <w:r w:rsidRPr="00167110">
        <w:t>Isten Fiában kijelentett szóra való válasz, ennek felsőbbsége hangsúlyozva.</w:t>
      </w:r>
    </w:p>
    <w:p w14:paraId="3644C066" w14:textId="77777777" w:rsidR="00366A7B" w:rsidRPr="00167110" w:rsidRDefault="00366A7B" w:rsidP="00366A7B">
      <w:pPr>
        <w:numPr>
          <w:ilvl w:val="0"/>
          <w:numId w:val="214"/>
        </w:numPr>
        <w:jc w:val="both"/>
      </w:pPr>
      <w:r w:rsidRPr="00167110">
        <w:t>A levél fő része Krisztus főpapságának bemutatása, amely előkészíti a hitre való bátorítást.</w:t>
      </w:r>
    </w:p>
    <w:p w14:paraId="0695DBB4" w14:textId="77777777" w:rsidR="00366A7B" w:rsidRPr="00167110" w:rsidRDefault="00366A7B" w:rsidP="00366A7B">
      <w:pPr>
        <w:numPr>
          <w:ilvl w:val="0"/>
          <w:numId w:val="214"/>
        </w:numPr>
        <w:jc w:val="both"/>
      </w:pPr>
      <w:r w:rsidRPr="00167110">
        <w:t>A hit és a kitartás kérdései, figyelmeztetések a hit megtartására.</w:t>
      </w:r>
    </w:p>
    <w:p w14:paraId="3E1A4947" w14:textId="77777777" w:rsidR="00366A7B" w:rsidRPr="00167110" w:rsidRDefault="00366A7B" w:rsidP="00366A7B">
      <w:pPr>
        <w:numPr>
          <w:ilvl w:val="0"/>
          <w:numId w:val="214"/>
        </w:numPr>
        <w:jc w:val="both"/>
      </w:pPr>
      <w:r w:rsidRPr="00167110">
        <w:t>Befejező rész, amely személyes jellegű zárásként szolgál.</w:t>
      </w:r>
    </w:p>
    <w:p w14:paraId="117A0E2D" w14:textId="77777777" w:rsidR="00366A7B" w:rsidRPr="00167110" w:rsidRDefault="00366A7B" w:rsidP="00366A7B">
      <w:pPr>
        <w:jc w:val="both"/>
      </w:pPr>
      <w:r w:rsidRPr="00167110">
        <w:t xml:space="preserve">A szerkezet sajátossága, hogy bizonyos témákat ismétel és egymással összekapcsol, koncentrikus körökben haladva, és nem követ szigorúan lineáris logikát. Ez a felépítés különösen jól mutatkozik meg az angyalok témájánál vagy a hit erejéről és Krisztus főpapságáról szóló részekben. A levél egésze egy </w:t>
      </w:r>
      <w:proofErr w:type="spellStart"/>
      <w:r w:rsidRPr="00167110">
        <w:t>prófétikus</w:t>
      </w:r>
      <w:proofErr w:type="spellEnd"/>
      <w:r w:rsidRPr="00167110">
        <w:t xml:space="preserve"> prédikáció, amely arra ösztönzi a hallgatókat, hogy válaszoljanak Krisztusnak, az Isten Fiának szavára, valamint a hitük megtartására és megerősítésére.</w:t>
      </w:r>
    </w:p>
    <w:p w14:paraId="127E7E9C" w14:textId="77777777" w:rsidR="00366A7B" w:rsidRPr="00167110" w:rsidRDefault="00366A7B" w:rsidP="00366A7B">
      <w:pPr>
        <w:jc w:val="both"/>
      </w:pPr>
      <w:r w:rsidRPr="00167110">
        <w:rPr>
          <w:b/>
          <w:bCs/>
        </w:rPr>
        <w:t>A Zsidókhoz írt levél 7–10. f</w:t>
      </w:r>
      <w:r w:rsidRPr="00167110">
        <w:t>ejezeteiben a főpapság érvelése a következőképpen épül fel:</w:t>
      </w:r>
    </w:p>
    <w:p w14:paraId="19CBEB3C" w14:textId="77777777" w:rsidR="00366A7B" w:rsidRPr="00167110" w:rsidRDefault="00366A7B" w:rsidP="00366A7B">
      <w:pPr>
        <w:numPr>
          <w:ilvl w:val="0"/>
          <w:numId w:val="215"/>
        </w:numPr>
        <w:jc w:val="both"/>
      </w:pPr>
      <w:r w:rsidRPr="00167110">
        <w:t>Krisztus főpapságának bemutatása: Ezekben a fejezetekben a levél írója érvel amellett, hogy Jézus Krisztus nem emberek közül való főpap, hanem az isteni rend szerinti főpap, aki a mennyei szentélyben áll és áldozatot mutat be az emberek javára.</w:t>
      </w:r>
    </w:p>
    <w:p w14:paraId="3F0C17FE" w14:textId="77777777" w:rsidR="00366A7B" w:rsidRPr="00167110" w:rsidRDefault="00366A7B" w:rsidP="00366A7B">
      <w:pPr>
        <w:numPr>
          <w:ilvl w:val="0"/>
          <w:numId w:val="215"/>
        </w:numPr>
        <w:jc w:val="both"/>
      </w:pPr>
      <w:r w:rsidRPr="00167110">
        <w:t>A levél hangsúlyozza, hogy Krisztus főpapsága örök, ellentétben az ószövetségi főpapok mulandó, halandó voltával. Ez a főpapi szolgálat nem egyszeri, hanem folyamatos, és végleges egységes közvetítést jelent Isten és az emberek között.</w:t>
      </w:r>
    </w:p>
    <w:p w14:paraId="4E0131C8" w14:textId="77777777" w:rsidR="00366A7B" w:rsidRPr="00167110" w:rsidRDefault="00366A7B" w:rsidP="00366A7B">
      <w:pPr>
        <w:numPr>
          <w:ilvl w:val="0"/>
          <w:numId w:val="215"/>
        </w:numPr>
        <w:jc w:val="both"/>
      </w:pPr>
      <w:r w:rsidRPr="00167110">
        <w:t>A főpapság érvelése kifejti, hogy Krisztus áldozata a kegyelem és az üdvösség forrása, amely által a hívők békességhez és szentséghez juthatnak, mert Krisztus áldozata egyszeri és tökéletes, nem ismétlendő meg.</w:t>
      </w:r>
    </w:p>
    <w:p w14:paraId="1EDF9C93" w14:textId="77777777" w:rsidR="00366A7B" w:rsidRPr="00167110" w:rsidRDefault="00366A7B" w:rsidP="00366A7B">
      <w:pPr>
        <w:numPr>
          <w:ilvl w:val="0"/>
          <w:numId w:val="215"/>
        </w:numPr>
        <w:jc w:val="both"/>
      </w:pPr>
      <w:r w:rsidRPr="00167110">
        <w:t>A levél részletesen összehasonlítja az ószövetségi áldozati rendszert Krisztus áldozatával, kiemelve ennek felsőbbrendűségét és átfogó hatását.</w:t>
      </w:r>
    </w:p>
    <w:p w14:paraId="038681DB" w14:textId="77777777" w:rsidR="00366A7B" w:rsidRPr="00167110" w:rsidRDefault="00366A7B" w:rsidP="00366A7B">
      <w:pPr>
        <w:numPr>
          <w:ilvl w:val="0"/>
          <w:numId w:val="215"/>
        </w:numPr>
        <w:jc w:val="both"/>
      </w:pPr>
      <w:r w:rsidRPr="00167110">
        <w:lastRenderedPageBreak/>
        <w:t>Krisztus főpapként közvetítő szerepe mellett a levél buzdít a hit erősítésére és kitartásra ebben a hitben, figyelmeztet a visszatérés veszélyeire az előző törvények és szertartások követéséhez.</w:t>
      </w:r>
    </w:p>
    <w:p w14:paraId="5A3068DA" w14:textId="77777777" w:rsidR="00366A7B" w:rsidRPr="00167110" w:rsidRDefault="00366A7B" w:rsidP="00366A7B">
      <w:pPr>
        <w:jc w:val="both"/>
      </w:pPr>
      <w:r w:rsidRPr="00167110">
        <w:t>Ez az érvelés részletes, teológiai alapokon nyugszik, célja megmutatni a keresztény hit központi igazságát, hogy Krisztus által van valódi és végleges kapcsolat Istenhez, és ez a közvetítés a főpapságában testesül meg</w:t>
      </w:r>
    </w:p>
    <w:p w14:paraId="0E33592D" w14:textId="07354C53" w:rsidR="00366A7B" w:rsidRPr="00282CCA" w:rsidRDefault="00813376" w:rsidP="00366A7B">
      <w:pPr>
        <w:jc w:val="both"/>
        <w:rPr>
          <w:sz w:val="24"/>
          <w:szCs w:val="24"/>
        </w:rPr>
      </w:pPr>
      <w:r>
        <w:rPr>
          <w:b/>
          <w:bCs/>
          <w:sz w:val="24"/>
          <w:szCs w:val="24"/>
        </w:rPr>
        <w:t>A</w:t>
      </w:r>
      <w:r w:rsidRPr="00167110">
        <w:rPr>
          <w:b/>
          <w:bCs/>
          <w:sz w:val="24"/>
          <w:szCs w:val="24"/>
        </w:rPr>
        <w:t xml:space="preserve">z ószövetségi személyek </w:t>
      </w:r>
      <w:r>
        <w:rPr>
          <w:b/>
          <w:bCs/>
          <w:sz w:val="24"/>
          <w:szCs w:val="24"/>
        </w:rPr>
        <w:t>a</w:t>
      </w:r>
      <w:r w:rsidR="00366A7B" w:rsidRPr="00167110">
        <w:rPr>
          <w:b/>
          <w:bCs/>
          <w:sz w:val="24"/>
          <w:szCs w:val="24"/>
        </w:rPr>
        <w:t xml:space="preserve"> Zsidókhoz írt levélben</w:t>
      </w:r>
    </w:p>
    <w:p w14:paraId="62F0CEFD" w14:textId="77777777" w:rsidR="00366A7B" w:rsidRPr="00167110" w:rsidRDefault="00366A7B" w:rsidP="00366A7B">
      <w:pPr>
        <w:jc w:val="both"/>
      </w:pPr>
      <w:r w:rsidRPr="00167110">
        <w:t>kulcsfontosságú rész, ahol a levél szerzője a régi szövetségi alakokat Krisztus és az új szövetség fényében értékeli újra, felmutatva azok árnyékjellegét és Krisztus tökéletességét.</w:t>
      </w:r>
    </w:p>
    <w:p w14:paraId="4B41B03A" w14:textId="77777777" w:rsidR="00366A7B" w:rsidRPr="00167110" w:rsidRDefault="00366A7B" w:rsidP="00366A7B">
      <w:pPr>
        <w:jc w:val="both"/>
      </w:pPr>
      <w:r w:rsidRPr="00167110">
        <w:t>Néhány fontos példa pontos szövegrészletekkel:</w:t>
      </w:r>
    </w:p>
    <w:p w14:paraId="321285A0" w14:textId="77777777" w:rsidR="00366A7B" w:rsidRPr="00167110" w:rsidRDefault="00366A7B" w:rsidP="00366A7B">
      <w:pPr>
        <w:numPr>
          <w:ilvl w:val="0"/>
          <w:numId w:val="216"/>
        </w:numPr>
        <w:jc w:val="both"/>
      </w:pPr>
      <w:r w:rsidRPr="00167110">
        <w:rPr>
          <w:b/>
          <w:bCs/>
        </w:rPr>
        <w:t>Ádám</w:t>
      </w:r>
      <w:r w:rsidRPr="00167110">
        <w:t xml:space="preserve">: Az emberi teremtmény alapembere, akire utalnak a "Mi az ember, hogy megemlékezzél róla? Mi az </w:t>
      </w:r>
      <w:proofErr w:type="gramStart"/>
      <w:r w:rsidRPr="00167110">
        <w:t>ember fia</w:t>
      </w:r>
      <w:proofErr w:type="gramEnd"/>
      <w:r w:rsidRPr="00167110">
        <w:t>, hogy gondot viselsz rá?" (</w:t>
      </w:r>
      <w:proofErr w:type="spellStart"/>
      <w:r w:rsidRPr="00167110">
        <w:t>Zsid</w:t>
      </w:r>
      <w:proofErr w:type="spellEnd"/>
      <w:r w:rsidRPr="00167110">
        <w:t xml:space="preserve"> 2</w:t>
      </w:r>
      <w:r>
        <w:t>,</w:t>
      </w:r>
      <w:r w:rsidRPr="00167110">
        <w:t>6) ellentétbe állítva Krisztussal, aki "mindenek örököse" és „kicsinyítetten néhány pillanatra kisebb lett” az angyaloknál (</w:t>
      </w:r>
      <w:proofErr w:type="spellStart"/>
      <w:r w:rsidRPr="00167110">
        <w:t>Zsid</w:t>
      </w:r>
      <w:proofErr w:type="spellEnd"/>
      <w:r w:rsidRPr="00167110">
        <w:t xml:space="preserve"> 2</w:t>
      </w:r>
      <w:r>
        <w:t>,</w:t>
      </w:r>
      <w:r w:rsidRPr="00167110">
        <w:t>7). Ádám és embersége árnyék az igazi ember, Krisztus mellett.</w:t>
      </w:r>
    </w:p>
    <w:p w14:paraId="0B9D1BD4" w14:textId="77777777" w:rsidR="00366A7B" w:rsidRPr="00167110" w:rsidRDefault="00366A7B" w:rsidP="00366A7B">
      <w:pPr>
        <w:numPr>
          <w:ilvl w:val="0"/>
          <w:numId w:val="216"/>
        </w:numPr>
        <w:jc w:val="both"/>
      </w:pPr>
      <w:r w:rsidRPr="00167110">
        <w:rPr>
          <w:b/>
          <w:bCs/>
        </w:rPr>
        <w:t>Mózes</w:t>
      </w:r>
      <w:r w:rsidRPr="00167110">
        <w:t>: A levél megemlíti, hogy Krisztus feljebbvaló Mózesnél, aki hűségben szolgált az Isten házában, de Krisztus maga a ház, amelynek ő a főpapja (</w:t>
      </w:r>
      <w:proofErr w:type="spellStart"/>
      <w:r w:rsidRPr="00167110">
        <w:t>Zsid</w:t>
      </w:r>
      <w:proofErr w:type="spellEnd"/>
      <w:r w:rsidRPr="00167110">
        <w:t xml:space="preserve"> 3:3-6).</w:t>
      </w:r>
    </w:p>
    <w:p w14:paraId="2541392F" w14:textId="77777777" w:rsidR="00366A7B" w:rsidRPr="00167110" w:rsidRDefault="00366A7B" w:rsidP="00366A7B">
      <w:pPr>
        <w:numPr>
          <w:ilvl w:val="0"/>
          <w:numId w:val="216"/>
        </w:numPr>
        <w:jc w:val="both"/>
      </w:pPr>
      <w:r w:rsidRPr="00167110">
        <w:rPr>
          <w:b/>
          <w:bCs/>
        </w:rPr>
        <w:t>Áron és az ószövetségi főpapok</w:t>
      </w:r>
      <w:r w:rsidRPr="00167110">
        <w:t>: Az ószövetségi főpapok halandóak, többször mutatnak be áldozatot, de Krisztus áldozata egyszeri és tökéletes (</w:t>
      </w:r>
      <w:proofErr w:type="spellStart"/>
      <w:r w:rsidRPr="00167110">
        <w:t>Zsid</w:t>
      </w:r>
      <w:proofErr w:type="spellEnd"/>
      <w:r w:rsidRPr="00167110">
        <w:t xml:space="preserve"> 7-10). Krisztus főpapságát Melki</w:t>
      </w:r>
      <w:r>
        <w:t>z</w:t>
      </w:r>
      <w:r w:rsidRPr="00167110">
        <w:t>edek rendjében állítja szembe az Ároni főpapsággal, amely múlandó és árnyék a valóságos, örök főpapi szolgálathoz képest (</w:t>
      </w:r>
      <w:proofErr w:type="spellStart"/>
      <w:r w:rsidRPr="00167110">
        <w:t>Zsid</w:t>
      </w:r>
      <w:proofErr w:type="spellEnd"/>
      <w:r w:rsidRPr="00167110">
        <w:t xml:space="preserve"> 7:1-28).</w:t>
      </w:r>
    </w:p>
    <w:p w14:paraId="523B7725" w14:textId="77777777" w:rsidR="00366A7B" w:rsidRPr="00167110" w:rsidRDefault="00366A7B" w:rsidP="00366A7B">
      <w:pPr>
        <w:numPr>
          <w:ilvl w:val="0"/>
          <w:numId w:val="216"/>
        </w:numPr>
        <w:jc w:val="both"/>
      </w:pPr>
      <w:r w:rsidRPr="00167110">
        <w:rPr>
          <w:b/>
          <w:bCs/>
        </w:rPr>
        <w:t>Ábrahám:</w:t>
      </w:r>
      <w:r w:rsidRPr="00167110">
        <w:t xml:space="preserve"> Bár közvetlenül nem annyira hangsúlyos, az ószövetségi személyek közé tartozik azzal a szöveggel, hogy hitből kapnak megígért jutalmat, amit Krisztus személyes teljesít meg (pl. </w:t>
      </w:r>
      <w:proofErr w:type="spellStart"/>
      <w:r w:rsidRPr="00167110">
        <w:t>Zsid</w:t>
      </w:r>
      <w:proofErr w:type="spellEnd"/>
      <w:r w:rsidRPr="00167110">
        <w:t xml:space="preserve"> 11-ben, ami a hit nagy példaképeiről szól).</w:t>
      </w:r>
    </w:p>
    <w:p w14:paraId="4E56B3B0" w14:textId="77777777" w:rsidR="00366A7B" w:rsidRPr="00813376" w:rsidRDefault="00366A7B" w:rsidP="00366A7B">
      <w:pPr>
        <w:jc w:val="both"/>
        <w:rPr>
          <w:b/>
          <w:bCs/>
        </w:rPr>
      </w:pPr>
      <w:r w:rsidRPr="00813376">
        <w:rPr>
          <w:b/>
          <w:bCs/>
        </w:rPr>
        <w:t>Pontos szövegrészletek:</w:t>
      </w:r>
    </w:p>
    <w:p w14:paraId="6F383A55" w14:textId="77777777" w:rsidR="00366A7B" w:rsidRPr="00167110" w:rsidRDefault="00366A7B" w:rsidP="00366A7B">
      <w:pPr>
        <w:numPr>
          <w:ilvl w:val="0"/>
          <w:numId w:val="217"/>
        </w:numPr>
        <w:jc w:val="both"/>
      </w:pPr>
      <w:proofErr w:type="spellStart"/>
      <w:r w:rsidRPr="00167110">
        <w:t>Zsid</w:t>
      </w:r>
      <w:proofErr w:type="spellEnd"/>
      <w:r w:rsidRPr="00167110">
        <w:t xml:space="preserve"> 2</w:t>
      </w:r>
      <w:r>
        <w:t>,</w:t>
      </w:r>
      <w:r w:rsidRPr="00167110">
        <w:t xml:space="preserve">6-9: „Mi az ember, hogy megemlékezzél róla, vagy az </w:t>
      </w:r>
      <w:proofErr w:type="gramStart"/>
      <w:r w:rsidRPr="00167110">
        <w:t>ember fia</w:t>
      </w:r>
      <w:proofErr w:type="gramEnd"/>
      <w:r w:rsidRPr="00167110">
        <w:t xml:space="preserve">, hogy gondot viselsz rá?... Egy kis időre </w:t>
      </w:r>
      <w:proofErr w:type="spellStart"/>
      <w:r w:rsidRPr="00167110">
        <w:t>elcsekélyítetted</w:t>
      </w:r>
      <w:proofErr w:type="spellEnd"/>
      <w:r w:rsidRPr="00167110">
        <w:t xml:space="preserve"> őt az angyaloknál, dicsőséggel és tisztességgel koronáztad őt...”</w:t>
      </w:r>
    </w:p>
    <w:p w14:paraId="5B22AF16" w14:textId="77777777" w:rsidR="00366A7B" w:rsidRPr="00167110" w:rsidRDefault="00366A7B" w:rsidP="00366A7B">
      <w:pPr>
        <w:numPr>
          <w:ilvl w:val="0"/>
          <w:numId w:val="217"/>
        </w:numPr>
        <w:jc w:val="both"/>
      </w:pPr>
      <w:proofErr w:type="spellStart"/>
      <w:r w:rsidRPr="00167110">
        <w:t>Zsid</w:t>
      </w:r>
      <w:proofErr w:type="spellEnd"/>
      <w:r w:rsidRPr="00167110">
        <w:t xml:space="preserve"> 3</w:t>
      </w:r>
      <w:r>
        <w:t>,</w:t>
      </w:r>
      <w:r w:rsidRPr="00167110">
        <w:t xml:space="preserve">3-6: „Mózes hű </w:t>
      </w:r>
      <w:proofErr w:type="spellStart"/>
      <w:r w:rsidRPr="00167110">
        <w:t>szolg</w:t>
      </w:r>
      <w:proofErr w:type="spellEnd"/>
      <w:r w:rsidRPr="00167110">
        <w:t xml:space="preserve"> volt az ő házában, mint általa Isten tanúja, de a háznak fője... Krisztus.”</w:t>
      </w:r>
    </w:p>
    <w:p w14:paraId="5CA3C185" w14:textId="77777777" w:rsidR="00366A7B" w:rsidRPr="00167110" w:rsidRDefault="00366A7B" w:rsidP="00366A7B">
      <w:pPr>
        <w:numPr>
          <w:ilvl w:val="0"/>
          <w:numId w:val="217"/>
        </w:numPr>
        <w:jc w:val="both"/>
      </w:pPr>
      <w:proofErr w:type="spellStart"/>
      <w:r w:rsidRPr="00167110">
        <w:t>Zsid</w:t>
      </w:r>
      <w:proofErr w:type="spellEnd"/>
      <w:r w:rsidRPr="00167110">
        <w:t xml:space="preserve"> 7</w:t>
      </w:r>
      <w:r>
        <w:t>,</w:t>
      </w:r>
      <w:r w:rsidRPr="00167110">
        <w:t xml:space="preserve">1-3: </w:t>
      </w:r>
      <w:proofErr w:type="spellStart"/>
      <w:r w:rsidRPr="00167110">
        <w:t>Melki</w:t>
      </w:r>
      <w:r>
        <w:t>z</w:t>
      </w:r>
      <w:r w:rsidRPr="00167110">
        <w:t>edekről</w:t>
      </w:r>
      <w:proofErr w:type="spellEnd"/>
      <w:r w:rsidRPr="00167110">
        <w:t>: „Ez a Melki</w:t>
      </w:r>
      <w:r>
        <w:t>z</w:t>
      </w:r>
      <w:r w:rsidRPr="00167110">
        <w:t>edek... Istennek papja volt a magasságban.”</w:t>
      </w:r>
    </w:p>
    <w:p w14:paraId="1144060D" w14:textId="77777777" w:rsidR="00366A7B" w:rsidRDefault="00366A7B" w:rsidP="00366A7B">
      <w:pPr>
        <w:jc w:val="both"/>
      </w:pPr>
      <w:r w:rsidRPr="00167110">
        <w:t>A levél így mutatja be az ószövetségi személyeket előképként, akik Krisztus által nyerik el tényleges értelmüket és beteljesedésüket, akit a szerző a tökéletes főpapnak és áldozatnak állít, aki az Istenhez vezető utat végleg megnyitotta.</w:t>
      </w:r>
    </w:p>
    <w:p w14:paraId="79A8E86D" w14:textId="77777777" w:rsidR="00366A7B" w:rsidRPr="00CC2BF1" w:rsidRDefault="00366A7B" w:rsidP="00366A7B">
      <w:pPr>
        <w:jc w:val="both"/>
      </w:pPr>
      <w:r w:rsidRPr="00CC2BF1">
        <w:rPr>
          <w:b/>
          <w:bCs/>
        </w:rPr>
        <w:t>Melkizedek héber neve </w:t>
      </w:r>
      <w:proofErr w:type="spellStart"/>
      <w:r w:rsidRPr="00CC2BF1">
        <w:rPr>
          <w:rFonts w:ascii="Arial" w:hAnsi="Arial" w:cs="Arial"/>
          <w:b/>
          <w:bCs/>
        </w:rPr>
        <w:t>מַלְכ</w:t>
      </w:r>
      <w:proofErr w:type="spellEnd"/>
      <w:r w:rsidRPr="00CC2BF1">
        <w:rPr>
          <w:rFonts w:ascii="Arial" w:hAnsi="Arial" w:cs="Arial"/>
          <w:b/>
          <w:bCs/>
        </w:rPr>
        <w:t>ִּ</w:t>
      </w:r>
      <w:proofErr w:type="spellStart"/>
      <w:r w:rsidRPr="00CC2BF1">
        <w:rPr>
          <w:rFonts w:ascii="Arial" w:hAnsi="Arial" w:cs="Arial"/>
          <w:b/>
          <w:bCs/>
        </w:rPr>
        <w:t>י־צֶדֶק</w:t>
      </w:r>
      <w:proofErr w:type="spellEnd"/>
      <w:r w:rsidRPr="00CC2BF1">
        <w:rPr>
          <w:rFonts w:ascii="Tahoma" w:hAnsi="Tahoma" w:cs="Tahoma"/>
          <w:b/>
          <w:bCs/>
        </w:rPr>
        <w:t>﻿</w:t>
      </w:r>
      <w:r w:rsidRPr="00CC2BF1">
        <w:rPr>
          <w:b/>
          <w:bCs/>
        </w:rPr>
        <w:t> (</w:t>
      </w:r>
      <w:proofErr w:type="spellStart"/>
      <w:r w:rsidRPr="00CC2BF1">
        <w:rPr>
          <w:b/>
          <w:bCs/>
        </w:rPr>
        <w:t>Malki-</w:t>
      </w:r>
      <w:r>
        <w:rPr>
          <w:b/>
          <w:bCs/>
        </w:rPr>
        <w:t>Z</w:t>
      </w:r>
      <w:r w:rsidRPr="00CC2BF1">
        <w:rPr>
          <w:b/>
          <w:bCs/>
        </w:rPr>
        <w:t>edek</w:t>
      </w:r>
      <w:proofErr w:type="spellEnd"/>
      <w:r w:rsidRPr="00CC2BF1">
        <w:rPr>
          <w:b/>
          <w:bCs/>
        </w:rPr>
        <w:t>)</w:t>
      </w:r>
      <w:r w:rsidRPr="00CC2BF1">
        <w:t>, melynek jelentése „igazságos király”</w:t>
      </w:r>
      <w:r w:rsidRPr="00CC2BF1">
        <w:rPr>
          <w:rFonts w:ascii="Tahoma" w:hAnsi="Tahoma" w:cs="Tahoma"/>
        </w:rPr>
        <w:t>﻿</w:t>
      </w:r>
      <w:r w:rsidRPr="00CC2BF1">
        <w:t> vagy „igazságos pap”</w:t>
      </w:r>
      <w:r w:rsidRPr="00CC2BF1">
        <w:rPr>
          <w:rFonts w:ascii="Tahoma" w:hAnsi="Tahoma" w:cs="Tahoma"/>
        </w:rPr>
        <w:t>﻿</w:t>
      </w:r>
      <w:r w:rsidRPr="00CC2BF1">
        <w:t>.</w:t>
      </w:r>
      <w:r>
        <w:t xml:space="preserve"> </w:t>
      </w:r>
      <w:proofErr w:type="spellStart"/>
      <w:r w:rsidRPr="00CC2BF1">
        <w:rPr>
          <w:rFonts w:ascii="Arial" w:hAnsi="Arial" w:cs="Arial"/>
        </w:rPr>
        <w:t>מַלְכ</w:t>
      </w:r>
      <w:proofErr w:type="spellEnd"/>
      <w:r w:rsidRPr="00CC2BF1">
        <w:rPr>
          <w:rFonts w:ascii="Arial" w:hAnsi="Arial" w:cs="Arial"/>
        </w:rPr>
        <w:t>ִּי</w:t>
      </w:r>
      <w:r w:rsidRPr="00CC2BF1">
        <w:rPr>
          <w:rFonts w:ascii="Tahoma" w:hAnsi="Tahoma" w:cs="Tahoma"/>
        </w:rPr>
        <w:t>﻿</w:t>
      </w:r>
      <w:r w:rsidRPr="00CC2BF1">
        <w:t> (</w:t>
      </w:r>
      <w:proofErr w:type="spellStart"/>
      <w:r w:rsidRPr="00CC2BF1">
        <w:t>Malki</w:t>
      </w:r>
      <w:proofErr w:type="spellEnd"/>
      <w:r w:rsidRPr="00CC2BF1">
        <w:t>) = király,</w:t>
      </w:r>
      <w:r>
        <w:t xml:space="preserve"> </w:t>
      </w:r>
      <w:proofErr w:type="spellStart"/>
      <w:r w:rsidRPr="00CC2BF1">
        <w:rPr>
          <w:rFonts w:ascii="Arial" w:hAnsi="Arial" w:cs="Arial"/>
        </w:rPr>
        <w:t>צֶדֶק</w:t>
      </w:r>
      <w:proofErr w:type="spellEnd"/>
      <w:r w:rsidRPr="00CC2BF1">
        <w:rPr>
          <w:rFonts w:ascii="Tahoma" w:hAnsi="Tahoma" w:cs="Tahoma"/>
        </w:rPr>
        <w:t>﻿</w:t>
      </w:r>
      <w:r w:rsidRPr="00CC2BF1">
        <w:t> (</w:t>
      </w:r>
      <w:proofErr w:type="spellStart"/>
      <w:r>
        <w:t>Z</w:t>
      </w:r>
      <w:r w:rsidRPr="00CC2BF1">
        <w:t>edek</w:t>
      </w:r>
      <w:proofErr w:type="spellEnd"/>
      <w:r w:rsidRPr="00CC2BF1">
        <w:t xml:space="preserve">) = igazság, vagy </w:t>
      </w:r>
      <w:proofErr w:type="spellStart"/>
      <w:r w:rsidRPr="00CC2BF1">
        <w:t>erkölcsesség</w:t>
      </w:r>
      <w:proofErr w:type="spellEnd"/>
      <w:r w:rsidRPr="00CC2BF1">
        <w:t xml:space="preserve">. </w:t>
      </w:r>
    </w:p>
    <w:p w14:paraId="5FE99748" w14:textId="77777777" w:rsidR="00366A7B" w:rsidRPr="00CC2BF1" w:rsidRDefault="00366A7B" w:rsidP="00366A7B">
      <w:pPr>
        <w:jc w:val="both"/>
      </w:pPr>
      <w:r w:rsidRPr="00CC2BF1">
        <w:t>Ez a személy</w:t>
      </w:r>
      <w:r>
        <w:t>név</w:t>
      </w:r>
      <w:r w:rsidRPr="00CC2BF1">
        <w:t xml:space="preserve">, az Ószövetségben, különösen </w:t>
      </w:r>
      <w:proofErr w:type="spellStart"/>
      <w:r>
        <w:t>Ter</w:t>
      </w:r>
      <w:proofErr w:type="spellEnd"/>
      <w:r w:rsidRPr="00CC2BF1">
        <w:t xml:space="preserve"> 14</w:t>
      </w:r>
      <w:r>
        <w:t>,</w:t>
      </w:r>
      <w:r w:rsidRPr="00CC2BF1">
        <w:t xml:space="preserve">18-20-ban szerepel, ahol </w:t>
      </w:r>
      <w:proofErr w:type="spellStart"/>
      <w:r w:rsidRPr="00CC2BF1">
        <w:t>Sálem</w:t>
      </w:r>
      <w:proofErr w:type="spellEnd"/>
      <w:r w:rsidRPr="00CC2BF1">
        <w:t xml:space="preserve"> királyának és a Magasságos Isten papjának nevezik, aki Ábrahámmal találkozik és áldást mond rá. </w:t>
      </w:r>
    </w:p>
    <w:p w14:paraId="1F5D7E66" w14:textId="77777777" w:rsidR="00366A7B" w:rsidRPr="00CC2BF1" w:rsidRDefault="00366A7B" w:rsidP="00366A7B">
      <w:pPr>
        <w:jc w:val="both"/>
      </w:pPr>
      <w:r w:rsidRPr="00CC2BF1">
        <w:lastRenderedPageBreak/>
        <w:t>A név jelentése tehát a tiszta igazságosság és igazságos királyi vagy pap szerepét hangsúlyozza, ami a bibliai személy karakterét is jellemzi. Az eredet és a jelentés összefügg a bibliai hagyományokkal, ahol Melkizedek a spirituális és vallási vezetés szimbóluma lett.</w:t>
      </w:r>
    </w:p>
    <w:p w14:paraId="60C6CF57" w14:textId="77777777" w:rsidR="00366A7B" w:rsidRPr="00167110" w:rsidRDefault="00366A7B" w:rsidP="00366A7B">
      <w:pPr>
        <w:jc w:val="both"/>
      </w:pPr>
    </w:p>
    <w:p w14:paraId="460D36F7" w14:textId="77777777" w:rsidR="00366A7B" w:rsidRPr="00167110" w:rsidRDefault="00366A7B" w:rsidP="00366A7B">
      <w:pPr>
        <w:jc w:val="both"/>
      </w:pPr>
      <w:r w:rsidRPr="00167110">
        <w:rPr>
          <w:b/>
          <w:bCs/>
        </w:rPr>
        <w:t xml:space="preserve">Melkizedek a héber Bibliában, a </w:t>
      </w:r>
      <w:proofErr w:type="spellStart"/>
      <w:r w:rsidRPr="00167110">
        <w:rPr>
          <w:b/>
          <w:bCs/>
        </w:rPr>
        <w:t>Qumrán</w:t>
      </w:r>
      <w:proofErr w:type="spellEnd"/>
      <w:r w:rsidRPr="00167110">
        <w:rPr>
          <w:b/>
          <w:bCs/>
        </w:rPr>
        <w:t>-i</w:t>
      </w:r>
      <w:r w:rsidRPr="00167110">
        <w:t xml:space="preserve"> (halotti-tengeri tekercsek) forrásokban és az ókeresztény irodalomban is jelentős, misztikus alak, akinek személye és szerepe összekapcsolódik a főpapság és a Messiás várásával.</w:t>
      </w:r>
    </w:p>
    <w:p w14:paraId="04026CF6" w14:textId="77777777" w:rsidR="00366A7B" w:rsidRPr="00167110" w:rsidRDefault="00366A7B" w:rsidP="00813376">
      <w:pPr>
        <w:jc w:val="center"/>
        <w:rPr>
          <w:b/>
          <w:bCs/>
        </w:rPr>
      </w:pPr>
      <w:r w:rsidRPr="00167110">
        <w:rPr>
          <w:b/>
          <w:bCs/>
        </w:rPr>
        <w:t>Melkizedek a héber Bibliában</w:t>
      </w:r>
    </w:p>
    <w:p w14:paraId="6C1ADAED" w14:textId="77777777" w:rsidR="00366A7B" w:rsidRPr="00167110" w:rsidRDefault="00366A7B" w:rsidP="00366A7B">
      <w:pPr>
        <w:jc w:val="both"/>
      </w:pPr>
      <w:r w:rsidRPr="00167110">
        <w:t>Melkizedek a Mózes első könyvében (Genezis 14</w:t>
      </w:r>
      <w:r>
        <w:t>,</w:t>
      </w:r>
      <w:r w:rsidRPr="00167110">
        <w:t>18-20) jelenik meg:</w:t>
      </w:r>
    </w:p>
    <w:p w14:paraId="5D4DB3D3" w14:textId="77777777" w:rsidR="00366A7B" w:rsidRPr="00167110" w:rsidRDefault="00366A7B" w:rsidP="00366A7B">
      <w:pPr>
        <w:numPr>
          <w:ilvl w:val="0"/>
          <w:numId w:val="218"/>
        </w:numPr>
        <w:jc w:val="both"/>
      </w:pPr>
      <w:r w:rsidRPr="00167110">
        <w:t>„Ez a Melkiz</w:t>
      </w:r>
      <w:r>
        <w:t>e</w:t>
      </w:r>
      <w:r w:rsidRPr="00167110">
        <w:t xml:space="preserve">dek ugyanis </w:t>
      </w:r>
      <w:proofErr w:type="spellStart"/>
      <w:r w:rsidRPr="00167110">
        <w:t>Sálem</w:t>
      </w:r>
      <w:proofErr w:type="spellEnd"/>
      <w:r w:rsidRPr="00167110">
        <w:t xml:space="preserve"> királya és a felséges Isten papja, aki a királyok verő útjából visszatérő Ábrahám elé ment és őt megáldotta.” (Genezis 14</w:t>
      </w:r>
      <w:r>
        <w:t>,</w:t>
      </w:r>
      <w:r w:rsidRPr="00167110">
        <w:t>18, Zsoltárok 110</w:t>
      </w:r>
      <w:r>
        <w:t>,</w:t>
      </w:r>
      <w:r w:rsidRPr="00167110">
        <w:t>4 is utal rá)</w:t>
      </w:r>
    </w:p>
    <w:p w14:paraId="08F89E11" w14:textId="77777777" w:rsidR="00366A7B" w:rsidRPr="00167110" w:rsidRDefault="00366A7B" w:rsidP="00366A7B">
      <w:pPr>
        <w:numPr>
          <w:ilvl w:val="0"/>
          <w:numId w:val="218"/>
        </w:numPr>
        <w:jc w:val="both"/>
      </w:pPr>
      <w:r w:rsidRPr="00167110">
        <w:t xml:space="preserve">„Nincs apja, nincs anyja, nincsen nemzetsége, nincsen életének sem kezdete, sem vége, </w:t>
      </w:r>
      <w:proofErr w:type="gramStart"/>
      <w:r w:rsidRPr="00167110">
        <w:t>azért</w:t>
      </w:r>
      <w:proofErr w:type="gramEnd"/>
      <w:r w:rsidRPr="00167110">
        <w:t xml:space="preserve"> mint az isten fiához hasonló, pap marad örökké.” (Zsidókhoz írt levél 7</w:t>
      </w:r>
      <w:r>
        <w:t>,</w:t>
      </w:r>
      <w:r w:rsidRPr="00167110">
        <w:t>3)</w:t>
      </w:r>
      <w:r w:rsidRPr="00167110">
        <w:br/>
      </w:r>
      <w:proofErr w:type="spellStart"/>
      <w:r w:rsidRPr="00167110">
        <w:t>Melkizedeket</w:t>
      </w:r>
      <w:proofErr w:type="spellEnd"/>
      <w:r w:rsidRPr="00167110">
        <w:t xml:space="preserve"> „királynak és a Magasságos főpapjának” nevezik, aki kenyeret és bort hoz, előképe Krisztus főpapi szolgálatának a Zsidókhoz írt levélben. </w:t>
      </w:r>
    </w:p>
    <w:p w14:paraId="44D4A1AE" w14:textId="77777777" w:rsidR="00366A7B" w:rsidRPr="00167110" w:rsidRDefault="00366A7B" w:rsidP="00366A7B">
      <w:pPr>
        <w:jc w:val="both"/>
        <w:rPr>
          <w:b/>
          <w:bCs/>
        </w:rPr>
      </w:pPr>
      <w:r w:rsidRPr="00167110">
        <w:rPr>
          <w:b/>
          <w:bCs/>
        </w:rPr>
        <w:t xml:space="preserve">Melkizedek a </w:t>
      </w:r>
      <w:proofErr w:type="spellStart"/>
      <w:r w:rsidRPr="00167110">
        <w:rPr>
          <w:b/>
          <w:bCs/>
        </w:rPr>
        <w:t>qumráni</w:t>
      </w:r>
      <w:proofErr w:type="spellEnd"/>
      <w:r w:rsidRPr="00167110">
        <w:rPr>
          <w:b/>
          <w:bCs/>
        </w:rPr>
        <w:t xml:space="preserve"> irodalomban</w:t>
      </w:r>
    </w:p>
    <w:p w14:paraId="2C4B7032" w14:textId="77777777" w:rsidR="00366A7B" w:rsidRPr="00167110" w:rsidRDefault="00366A7B" w:rsidP="00366A7B">
      <w:pPr>
        <w:jc w:val="both"/>
      </w:pPr>
      <w:r w:rsidRPr="00167110">
        <w:t xml:space="preserve">A </w:t>
      </w:r>
      <w:proofErr w:type="spellStart"/>
      <w:r w:rsidRPr="00167110">
        <w:t>qumráni</w:t>
      </w:r>
      <w:proofErr w:type="spellEnd"/>
      <w:r w:rsidRPr="00167110">
        <w:t xml:space="preserve"> tekercsekben Melkizedek transzcendentális, misztikus alakként jelenik meg, aki a végső ítéletben szerepet játszik. Egy példaként a 11QMelchizedek (11Q13) tekercs olvasható, amely </w:t>
      </w:r>
      <w:proofErr w:type="spellStart"/>
      <w:r w:rsidRPr="00167110">
        <w:t>Melkizedeket</w:t>
      </w:r>
      <w:proofErr w:type="spellEnd"/>
      <w:r w:rsidRPr="00167110">
        <w:t xml:space="preserve"> az isteni végső törvényhozóként és papként mutatja be, aki az egyetemes megváltásban közreműködik. Itt a személye túlmutat a történeti alakokon, szimbolikus és </w:t>
      </w:r>
      <w:proofErr w:type="spellStart"/>
      <w:r w:rsidRPr="00167110">
        <w:t>eszkatológiai</w:t>
      </w:r>
      <w:proofErr w:type="spellEnd"/>
      <w:r w:rsidRPr="00167110">
        <w:t xml:space="preserve"> jelentőségű.</w:t>
      </w:r>
    </w:p>
    <w:p w14:paraId="651BFBCA" w14:textId="2C15EF0D" w:rsidR="00366A7B" w:rsidRPr="00167110" w:rsidRDefault="00366A7B" w:rsidP="00813376">
      <w:pPr>
        <w:jc w:val="center"/>
        <w:rPr>
          <w:b/>
          <w:bCs/>
        </w:rPr>
      </w:pPr>
      <w:r w:rsidRPr="00167110">
        <w:rPr>
          <w:b/>
          <w:bCs/>
        </w:rPr>
        <w:t>Melkizedek az ókeresztény irodalomban</w:t>
      </w:r>
    </w:p>
    <w:p w14:paraId="7D97551D" w14:textId="77777777" w:rsidR="00366A7B" w:rsidRPr="00167110" w:rsidRDefault="00366A7B" w:rsidP="00366A7B">
      <w:pPr>
        <w:jc w:val="both"/>
      </w:pPr>
      <w:r w:rsidRPr="00167110">
        <w:t xml:space="preserve">Az ókeresztény atyák </w:t>
      </w:r>
      <w:proofErr w:type="spellStart"/>
      <w:r w:rsidRPr="00167110">
        <w:t>Melkizedeket</w:t>
      </w:r>
      <w:proofErr w:type="spellEnd"/>
      <w:r w:rsidRPr="00167110">
        <w:t xml:space="preserve"> Krisztus előképének tekintették:</w:t>
      </w:r>
    </w:p>
    <w:p w14:paraId="31A9267B" w14:textId="77777777" w:rsidR="00366A7B" w:rsidRPr="00167110" w:rsidRDefault="00366A7B" w:rsidP="00366A7B">
      <w:pPr>
        <w:numPr>
          <w:ilvl w:val="0"/>
          <w:numId w:val="219"/>
        </w:numPr>
        <w:jc w:val="both"/>
      </w:pPr>
      <w:proofErr w:type="spellStart"/>
      <w:r w:rsidRPr="00167110">
        <w:t>Ireneus</w:t>
      </w:r>
      <w:proofErr w:type="spellEnd"/>
      <w:r w:rsidRPr="00167110">
        <w:t xml:space="preserve"> (2. század) a Melkizedek-képet Krisztus főpapi tisztségével hozta kapcsolatba, hangsúlyozva, hogy Melkizedek örök főpap, ahogy Krisztus is.</w:t>
      </w:r>
    </w:p>
    <w:p w14:paraId="41361AB8" w14:textId="77777777" w:rsidR="00366A7B" w:rsidRPr="00167110" w:rsidRDefault="00366A7B" w:rsidP="00366A7B">
      <w:pPr>
        <w:numPr>
          <w:ilvl w:val="0"/>
          <w:numId w:val="219"/>
        </w:numPr>
        <w:jc w:val="both"/>
      </w:pPr>
      <w:proofErr w:type="spellStart"/>
      <w:r w:rsidRPr="00167110">
        <w:t>Origenész</w:t>
      </w:r>
      <w:proofErr w:type="spellEnd"/>
      <w:r w:rsidRPr="00167110">
        <w:t xml:space="preserve"> értelmezése szerint Melkizedek személye titokzatos és nem azonosítható klasszikus emberi leszármazással, így Krisztus földi és mennyei főpapi szerepét előlegezi meg.</w:t>
      </w:r>
    </w:p>
    <w:p w14:paraId="53ABDD1C" w14:textId="77777777" w:rsidR="00366A7B" w:rsidRPr="00167110" w:rsidRDefault="00366A7B" w:rsidP="00366A7B">
      <w:pPr>
        <w:numPr>
          <w:ilvl w:val="0"/>
          <w:numId w:val="219"/>
        </w:numPr>
        <w:jc w:val="both"/>
      </w:pPr>
      <w:r w:rsidRPr="00167110">
        <w:t xml:space="preserve">Augustinus is utalt </w:t>
      </w:r>
      <w:proofErr w:type="spellStart"/>
      <w:r w:rsidRPr="00167110">
        <w:t>Melkizedekre</w:t>
      </w:r>
      <w:proofErr w:type="spellEnd"/>
      <w:r w:rsidRPr="00167110">
        <w:t>, mint Krisztus főpapi rendjének egyik előképére.</w:t>
      </w:r>
    </w:p>
    <w:p w14:paraId="034E53F7" w14:textId="77777777" w:rsidR="00366A7B" w:rsidRPr="00167110" w:rsidRDefault="00366A7B" w:rsidP="00366A7B">
      <w:pPr>
        <w:jc w:val="both"/>
      </w:pPr>
      <w:r w:rsidRPr="00167110">
        <w:t>A Zsidókhoz írt levél (7. fejezet) részletezve összehasonlítja Melkizedek főpapságát az Ároni papsággal, kiemelve az örökkévalóságát és felsőbbrendűségét.</w:t>
      </w:r>
    </w:p>
    <w:p w14:paraId="40A1728E" w14:textId="77777777" w:rsidR="00813376" w:rsidRDefault="00366A7B" w:rsidP="00366A7B">
      <w:pPr>
        <w:jc w:val="both"/>
        <w:rPr>
          <w:b/>
          <w:bCs/>
          <w:i/>
          <w:iCs/>
        </w:rPr>
      </w:pPr>
      <w:r w:rsidRPr="00282CCA">
        <w:rPr>
          <w:b/>
          <w:bCs/>
          <w:i/>
          <w:iCs/>
        </w:rPr>
        <w:t>I</w:t>
      </w:r>
      <w:r w:rsidRPr="00167110">
        <w:rPr>
          <w:b/>
          <w:bCs/>
          <w:i/>
          <w:iCs/>
        </w:rPr>
        <w:t>dézet a Zsidókhoz írt levélből (7</w:t>
      </w:r>
      <w:r w:rsidRPr="00282CCA">
        <w:rPr>
          <w:b/>
          <w:bCs/>
          <w:i/>
          <w:iCs/>
        </w:rPr>
        <w:t>,</w:t>
      </w:r>
      <w:r w:rsidRPr="00167110">
        <w:rPr>
          <w:b/>
          <w:bCs/>
          <w:i/>
          <w:iCs/>
        </w:rPr>
        <w:t>1-3)</w:t>
      </w:r>
    </w:p>
    <w:p w14:paraId="6EF7E792" w14:textId="0CB48908" w:rsidR="00366A7B" w:rsidRPr="00167110" w:rsidRDefault="00366A7B" w:rsidP="00366A7B">
      <w:pPr>
        <w:jc w:val="both"/>
        <w:rPr>
          <w:b/>
          <w:bCs/>
          <w:i/>
          <w:iCs/>
        </w:rPr>
      </w:pPr>
      <w:r w:rsidRPr="00167110">
        <w:rPr>
          <w:b/>
          <w:bCs/>
          <w:i/>
          <w:iCs/>
        </w:rPr>
        <w:t>„Ez a Melki</w:t>
      </w:r>
      <w:r>
        <w:rPr>
          <w:b/>
          <w:bCs/>
          <w:i/>
          <w:iCs/>
        </w:rPr>
        <w:t>ze</w:t>
      </w:r>
      <w:r w:rsidRPr="00167110">
        <w:rPr>
          <w:b/>
          <w:bCs/>
          <w:i/>
          <w:iCs/>
        </w:rPr>
        <w:t xml:space="preserve">dek </w:t>
      </w:r>
      <w:proofErr w:type="spellStart"/>
      <w:r w:rsidRPr="00167110">
        <w:rPr>
          <w:b/>
          <w:bCs/>
          <w:i/>
          <w:iCs/>
        </w:rPr>
        <w:t>Sálem</w:t>
      </w:r>
      <w:proofErr w:type="spellEnd"/>
      <w:r w:rsidRPr="00167110">
        <w:rPr>
          <w:b/>
          <w:bCs/>
          <w:i/>
          <w:iCs/>
        </w:rPr>
        <w:t xml:space="preserve"> királya volt és a Magasságos Isten papja, aki a királyok megverése után hazatérő Ábrahámnak eléje ment, és megáldotta őt. Ábrahám aztán mindenből tizedet adott neki, ő, ha a nevét lefordítjuk, először igazságosság királya, de aztán </w:t>
      </w:r>
      <w:proofErr w:type="spellStart"/>
      <w:r w:rsidRPr="00167110">
        <w:rPr>
          <w:b/>
          <w:bCs/>
          <w:i/>
          <w:iCs/>
        </w:rPr>
        <w:t>Sálem</w:t>
      </w:r>
      <w:proofErr w:type="spellEnd"/>
      <w:r w:rsidRPr="00167110">
        <w:rPr>
          <w:b/>
          <w:bCs/>
          <w:i/>
          <w:iCs/>
        </w:rPr>
        <w:t xml:space="preserve"> királya is, azaz békesség királya. Apa nélkül, anya nélkül, nincs nemzetsége, sem kezdete, sem vége életének, és olyan marad, mint Isten Fia örökké</w:t>
      </w:r>
      <w:r w:rsidRPr="00CC2BF1">
        <w:rPr>
          <w:b/>
          <w:bCs/>
          <w:i/>
          <w:iCs/>
        </w:rPr>
        <w:t>”</w:t>
      </w:r>
      <w:r w:rsidRPr="00167110">
        <w:rPr>
          <w:b/>
          <w:bCs/>
          <w:i/>
          <w:iCs/>
        </w:rPr>
        <w:t>.</w:t>
      </w:r>
    </w:p>
    <w:p w14:paraId="377BB8C3" w14:textId="77777777" w:rsidR="00366A7B" w:rsidRPr="00167110" w:rsidRDefault="00366A7B" w:rsidP="00366A7B">
      <w:pPr>
        <w:jc w:val="both"/>
      </w:pPr>
      <w:r w:rsidRPr="00167110">
        <w:t xml:space="preserve">Ezek az értelmezések együtt mutatják be Melkizedek misztikus és teológiai jelentőségét a zsidó-bibliai, </w:t>
      </w:r>
      <w:proofErr w:type="spellStart"/>
      <w:r w:rsidRPr="00167110">
        <w:t>qumráni</w:t>
      </w:r>
      <w:proofErr w:type="spellEnd"/>
      <w:r w:rsidRPr="00167110">
        <w:t xml:space="preserve"> és keresztény tradíciókban.</w:t>
      </w:r>
    </w:p>
    <w:p w14:paraId="206BF0D3" w14:textId="77777777" w:rsidR="00366A7B" w:rsidRDefault="00366A7B" w:rsidP="00813376">
      <w:pPr>
        <w:jc w:val="center"/>
        <w:rPr>
          <w:b/>
          <w:bCs/>
        </w:rPr>
      </w:pPr>
      <w:r w:rsidRPr="00F5314F">
        <w:rPr>
          <w:b/>
          <w:bCs/>
        </w:rPr>
        <w:lastRenderedPageBreak/>
        <w:t>A zsidó levél kódexei</w:t>
      </w:r>
    </w:p>
    <w:p w14:paraId="68029C47" w14:textId="77777777" w:rsidR="00366A7B" w:rsidRPr="00F5314F" w:rsidRDefault="00366A7B" w:rsidP="00366A7B">
      <w:pPr>
        <w:numPr>
          <w:ilvl w:val="0"/>
          <w:numId w:val="224"/>
        </w:numPr>
        <w:jc w:val="both"/>
        <w:rPr>
          <w:sz w:val="20"/>
          <w:szCs w:val="20"/>
        </w:rPr>
      </w:pPr>
      <w:r w:rsidRPr="00F5314F">
        <w:rPr>
          <w:sz w:val="20"/>
          <w:szCs w:val="20"/>
        </w:rPr>
        <w:t>P46 (Papirusz 46): Ez a Kr. u. 2. századra datált papirusz-gyűjtemény a legkorábbi ismert kézirat, amely a Pál leveleinek egyik legrégebbi gyűjteményét tartalmazza. Ebben a kódexben található meg a Zsidókhoz írt levél legkorábbi kézirata, mely az Újszövetség egyik legfontosabb szövegtani forrása.</w:t>
      </w:r>
    </w:p>
    <w:p w14:paraId="47323086" w14:textId="77777777" w:rsidR="00366A7B" w:rsidRPr="00F5314F" w:rsidRDefault="00366A7B" w:rsidP="00366A7B">
      <w:pPr>
        <w:numPr>
          <w:ilvl w:val="0"/>
          <w:numId w:val="224"/>
        </w:numPr>
        <w:jc w:val="both"/>
        <w:rPr>
          <w:sz w:val="20"/>
          <w:szCs w:val="20"/>
        </w:rPr>
      </w:pPr>
      <w:proofErr w:type="spellStart"/>
      <w:r w:rsidRPr="00F5314F">
        <w:rPr>
          <w:sz w:val="20"/>
          <w:szCs w:val="20"/>
        </w:rPr>
        <w:t>Codex</w:t>
      </w:r>
      <w:proofErr w:type="spellEnd"/>
      <w:r w:rsidRPr="00F5314F">
        <w:rPr>
          <w:sz w:val="20"/>
          <w:szCs w:val="20"/>
        </w:rPr>
        <w:t xml:space="preserve"> </w:t>
      </w:r>
      <w:proofErr w:type="spellStart"/>
      <w:r w:rsidRPr="00F5314F">
        <w:rPr>
          <w:sz w:val="20"/>
          <w:szCs w:val="20"/>
        </w:rPr>
        <w:t>Vaticanus</w:t>
      </w:r>
      <w:proofErr w:type="spellEnd"/>
      <w:r w:rsidRPr="00F5314F">
        <w:rPr>
          <w:sz w:val="20"/>
          <w:szCs w:val="20"/>
        </w:rPr>
        <w:t xml:space="preserve"> (B, 4. század): Ez a kódex a Vatikáni Apostoli Könyvtárban található, és az Újszövetség egyik legteljesebb és legkorábbi görög nyelvű kézirata. Tartalmazza a Zsidókhoz írt levelet is.</w:t>
      </w:r>
    </w:p>
    <w:p w14:paraId="6B7C71A0" w14:textId="77777777" w:rsidR="00366A7B" w:rsidRPr="00F5314F" w:rsidRDefault="00366A7B" w:rsidP="00366A7B">
      <w:pPr>
        <w:numPr>
          <w:ilvl w:val="0"/>
          <w:numId w:val="224"/>
        </w:numPr>
        <w:jc w:val="both"/>
        <w:rPr>
          <w:sz w:val="20"/>
          <w:szCs w:val="20"/>
        </w:rPr>
      </w:pPr>
      <w:proofErr w:type="spellStart"/>
      <w:r w:rsidRPr="00F5314F">
        <w:rPr>
          <w:sz w:val="20"/>
          <w:szCs w:val="20"/>
        </w:rPr>
        <w:t>Codex</w:t>
      </w:r>
      <w:proofErr w:type="spellEnd"/>
      <w:r w:rsidRPr="00F5314F">
        <w:rPr>
          <w:sz w:val="20"/>
          <w:szCs w:val="20"/>
        </w:rPr>
        <w:t xml:space="preserve"> </w:t>
      </w:r>
      <w:proofErr w:type="spellStart"/>
      <w:r w:rsidRPr="00F5314F">
        <w:rPr>
          <w:sz w:val="20"/>
          <w:szCs w:val="20"/>
        </w:rPr>
        <w:t>Sinaiticus</w:t>
      </w:r>
      <w:proofErr w:type="spellEnd"/>
      <w:r w:rsidRPr="00F5314F">
        <w:rPr>
          <w:sz w:val="20"/>
          <w:szCs w:val="20"/>
        </w:rPr>
        <w:t xml:space="preserve"> (</w:t>
      </w:r>
      <w:r w:rsidRPr="00F5314F">
        <w:rPr>
          <w:rFonts w:ascii="Arial" w:hAnsi="Arial" w:cs="Arial"/>
          <w:sz w:val="20"/>
          <w:szCs w:val="20"/>
        </w:rPr>
        <w:t>א</w:t>
      </w:r>
      <w:r w:rsidRPr="00F5314F">
        <w:rPr>
          <w:sz w:val="20"/>
          <w:szCs w:val="20"/>
        </w:rPr>
        <w:t xml:space="preserve">, 4. század): A londoni British </w:t>
      </w:r>
      <w:proofErr w:type="spellStart"/>
      <w:r w:rsidRPr="00F5314F">
        <w:rPr>
          <w:sz w:val="20"/>
          <w:szCs w:val="20"/>
        </w:rPr>
        <w:t>Libraryban</w:t>
      </w:r>
      <w:proofErr w:type="spellEnd"/>
      <w:r w:rsidRPr="00F5314F">
        <w:rPr>
          <w:sz w:val="20"/>
          <w:szCs w:val="20"/>
        </w:rPr>
        <w:t xml:space="preserve"> őrzött kódex szintén tartalmazza a Zsidókhoz írt levelet, és szintén az Újszövetség egyik legkorábbi teljes kézirata.</w:t>
      </w:r>
    </w:p>
    <w:p w14:paraId="201FE503" w14:textId="77777777" w:rsidR="00366A7B" w:rsidRDefault="00366A7B" w:rsidP="00366A7B">
      <w:pPr>
        <w:numPr>
          <w:ilvl w:val="0"/>
          <w:numId w:val="224"/>
        </w:numPr>
        <w:jc w:val="both"/>
        <w:rPr>
          <w:sz w:val="20"/>
          <w:szCs w:val="20"/>
        </w:rPr>
      </w:pPr>
      <w:proofErr w:type="spellStart"/>
      <w:r w:rsidRPr="00F5314F">
        <w:rPr>
          <w:sz w:val="20"/>
          <w:szCs w:val="20"/>
        </w:rPr>
        <w:t>Codex</w:t>
      </w:r>
      <w:proofErr w:type="spellEnd"/>
      <w:r w:rsidRPr="00F5314F">
        <w:rPr>
          <w:sz w:val="20"/>
          <w:szCs w:val="20"/>
        </w:rPr>
        <w:t xml:space="preserve"> Alexandrinus (A, 5. század): Ez a kézirat a British </w:t>
      </w:r>
      <w:proofErr w:type="spellStart"/>
      <w:r w:rsidRPr="00F5314F">
        <w:rPr>
          <w:sz w:val="20"/>
          <w:szCs w:val="20"/>
        </w:rPr>
        <w:t>Libraryban</w:t>
      </w:r>
      <w:proofErr w:type="spellEnd"/>
      <w:r w:rsidRPr="00F5314F">
        <w:rPr>
          <w:sz w:val="20"/>
          <w:szCs w:val="20"/>
        </w:rPr>
        <w:t xml:space="preserve"> található, és az Újszövetség egyik legfontosabb kódexe, amely tartalmazza a Zsidókhoz írt levelet.</w:t>
      </w:r>
    </w:p>
    <w:p w14:paraId="02A16E7F" w14:textId="77777777" w:rsidR="00366A7B" w:rsidRPr="00E26E46" w:rsidRDefault="00366A7B" w:rsidP="00366A7B">
      <w:pPr>
        <w:numPr>
          <w:ilvl w:val="0"/>
          <w:numId w:val="224"/>
        </w:numPr>
        <w:jc w:val="both"/>
        <w:rPr>
          <w:sz w:val="20"/>
          <w:szCs w:val="20"/>
        </w:rPr>
      </w:pPr>
      <w:r w:rsidRPr="00E26E46">
        <w:rPr>
          <w:sz w:val="20"/>
          <w:szCs w:val="20"/>
        </w:rPr>
        <w:t>A Zsidókhoz írt levél helye az Újszövetségi kánonban az egyes művek sorendjében különböző kódexekben és hagyományok szerint kissé eltérhet, de általában a következő szabályokat követi:</w:t>
      </w:r>
    </w:p>
    <w:p w14:paraId="0618BFC7" w14:textId="77777777" w:rsidR="00366A7B" w:rsidRPr="00E26E46" w:rsidRDefault="00366A7B" w:rsidP="00366A7B">
      <w:pPr>
        <w:numPr>
          <w:ilvl w:val="0"/>
          <w:numId w:val="224"/>
        </w:numPr>
        <w:jc w:val="both"/>
        <w:rPr>
          <w:b/>
          <w:bCs/>
          <w:sz w:val="20"/>
          <w:szCs w:val="20"/>
        </w:rPr>
      </w:pPr>
      <w:r w:rsidRPr="00E26E46">
        <w:rPr>
          <w:b/>
          <w:bCs/>
          <w:sz w:val="20"/>
          <w:szCs w:val="20"/>
        </w:rPr>
        <w:t>A Zsidó</w:t>
      </w:r>
      <w:r>
        <w:rPr>
          <w:b/>
          <w:bCs/>
          <w:sz w:val="20"/>
          <w:szCs w:val="20"/>
        </w:rPr>
        <w:t>khoz írt</w:t>
      </w:r>
      <w:r w:rsidRPr="00E26E46">
        <w:rPr>
          <w:b/>
          <w:bCs/>
          <w:sz w:val="20"/>
          <w:szCs w:val="20"/>
        </w:rPr>
        <w:t xml:space="preserve"> levél helye az USZ írások sorrendjében</w:t>
      </w:r>
    </w:p>
    <w:p w14:paraId="7E81ED43" w14:textId="77777777" w:rsidR="00366A7B" w:rsidRPr="00E26E46" w:rsidRDefault="00366A7B" w:rsidP="00366A7B">
      <w:pPr>
        <w:numPr>
          <w:ilvl w:val="0"/>
          <w:numId w:val="224"/>
        </w:numPr>
        <w:jc w:val="both"/>
        <w:rPr>
          <w:sz w:val="20"/>
          <w:szCs w:val="20"/>
        </w:rPr>
      </w:pPr>
      <w:r w:rsidRPr="00E26E46">
        <w:rPr>
          <w:b/>
          <w:bCs/>
          <w:sz w:val="20"/>
          <w:szCs w:val="20"/>
        </w:rPr>
        <w:t>A legtöbb ún. görög kéziratban</w:t>
      </w:r>
      <w:r w:rsidRPr="00E26E46">
        <w:rPr>
          <w:sz w:val="20"/>
          <w:szCs w:val="20"/>
        </w:rPr>
        <w:t xml:space="preserve"> és modern kiadásban (például a </w:t>
      </w:r>
      <w:proofErr w:type="spellStart"/>
      <w:r w:rsidRPr="00E26E46">
        <w:rPr>
          <w:sz w:val="20"/>
          <w:szCs w:val="20"/>
        </w:rPr>
        <w:t>Codex</w:t>
      </w:r>
      <w:proofErr w:type="spellEnd"/>
      <w:r w:rsidRPr="00E26E46">
        <w:rPr>
          <w:sz w:val="20"/>
          <w:szCs w:val="20"/>
        </w:rPr>
        <w:t xml:space="preserve"> </w:t>
      </w:r>
      <w:proofErr w:type="spellStart"/>
      <w:r w:rsidRPr="00E26E46">
        <w:rPr>
          <w:sz w:val="20"/>
          <w:szCs w:val="20"/>
        </w:rPr>
        <w:t>Vaticanusban</w:t>
      </w:r>
      <w:proofErr w:type="spellEnd"/>
      <w:r w:rsidRPr="00E26E46">
        <w:rPr>
          <w:sz w:val="20"/>
          <w:szCs w:val="20"/>
        </w:rPr>
        <w:t xml:space="preserve">, </w:t>
      </w:r>
      <w:proofErr w:type="spellStart"/>
      <w:r w:rsidRPr="00E26E46">
        <w:rPr>
          <w:sz w:val="20"/>
          <w:szCs w:val="20"/>
        </w:rPr>
        <w:t>Sinaiticusban</w:t>
      </w:r>
      <w:proofErr w:type="spellEnd"/>
      <w:r w:rsidRPr="00E26E46">
        <w:rPr>
          <w:sz w:val="20"/>
          <w:szCs w:val="20"/>
        </w:rPr>
        <w:t>) a levél Pál levelei után, de az utolsó páli levél, a Filemon előtt helyezkedik el. Ez a sorrend tehát a hosszabb</w:t>
      </w:r>
      <w:r>
        <w:rPr>
          <w:sz w:val="20"/>
          <w:szCs w:val="20"/>
        </w:rPr>
        <w:t xml:space="preserve"> P</w:t>
      </w:r>
      <w:r w:rsidRPr="00E26E46">
        <w:rPr>
          <w:sz w:val="20"/>
          <w:szCs w:val="20"/>
        </w:rPr>
        <w:t xml:space="preserve">ál levelek után, de a rövidebb páli levelek elé teszi a </w:t>
      </w:r>
      <w:proofErr w:type="gramStart"/>
      <w:r w:rsidRPr="00E26E46">
        <w:rPr>
          <w:sz w:val="20"/>
          <w:szCs w:val="20"/>
        </w:rPr>
        <w:t>Zsidó</w:t>
      </w:r>
      <w:proofErr w:type="gramEnd"/>
      <w:r w:rsidRPr="00E26E46">
        <w:rPr>
          <w:sz w:val="20"/>
          <w:szCs w:val="20"/>
        </w:rPr>
        <w:t xml:space="preserve"> levelet.</w:t>
      </w:r>
    </w:p>
    <w:p w14:paraId="59782E79" w14:textId="77777777" w:rsidR="00366A7B" w:rsidRPr="00E26E46" w:rsidRDefault="00366A7B" w:rsidP="00366A7B">
      <w:pPr>
        <w:numPr>
          <w:ilvl w:val="0"/>
          <w:numId w:val="224"/>
        </w:numPr>
        <w:jc w:val="both"/>
        <w:rPr>
          <w:sz w:val="20"/>
          <w:szCs w:val="20"/>
        </w:rPr>
      </w:pPr>
      <w:r w:rsidRPr="00E26E46">
        <w:rPr>
          <w:b/>
          <w:bCs/>
          <w:sz w:val="20"/>
          <w:szCs w:val="20"/>
        </w:rPr>
        <w:t>A késői latin Vulgata</w:t>
      </w:r>
      <w:r w:rsidRPr="00E26E46">
        <w:rPr>
          <w:sz w:val="20"/>
          <w:szCs w:val="20"/>
        </w:rPr>
        <w:t xml:space="preserve"> és más latin kéziratok viszont rendszerint a Pál levelek után, és Jakab levele elé szokták tenni, közvetlenül a páli levelek lezárása után.</w:t>
      </w:r>
      <w:r>
        <w:rPr>
          <w:sz w:val="20"/>
          <w:szCs w:val="20"/>
        </w:rPr>
        <w:t xml:space="preserve"> A címzése a Vulgatában Pál levele a zsidókhoz</w:t>
      </w:r>
    </w:p>
    <w:p w14:paraId="729BAE59" w14:textId="77777777" w:rsidR="00366A7B" w:rsidRPr="00E26E46" w:rsidRDefault="00366A7B" w:rsidP="00366A7B">
      <w:pPr>
        <w:numPr>
          <w:ilvl w:val="0"/>
          <w:numId w:val="224"/>
        </w:numPr>
        <w:jc w:val="both"/>
        <w:rPr>
          <w:sz w:val="20"/>
          <w:szCs w:val="20"/>
        </w:rPr>
      </w:pPr>
      <w:r w:rsidRPr="00E26E46">
        <w:rPr>
          <w:b/>
          <w:bCs/>
          <w:sz w:val="20"/>
          <w:szCs w:val="20"/>
        </w:rPr>
        <w:t>A modern magyar Biblia-kiadásokban</w:t>
      </w:r>
      <w:r w:rsidRPr="00E26E46">
        <w:rPr>
          <w:sz w:val="20"/>
          <w:szCs w:val="20"/>
        </w:rPr>
        <w:t>, angol (NIV, ESV) és német kiadásokban is általában a páli levelek sorozatát követően, de a katolikus Bibliában a Jakab levél előtt található. Ezekben a kiadásokban a levél a „nem páli” levelek között foglal helyet a kánonban.</w:t>
      </w:r>
    </w:p>
    <w:p w14:paraId="597C76BB" w14:textId="77777777" w:rsidR="00366A7B" w:rsidRPr="00E26E46" w:rsidRDefault="00366A7B" w:rsidP="00366A7B">
      <w:pPr>
        <w:numPr>
          <w:ilvl w:val="0"/>
          <w:numId w:val="224"/>
        </w:numPr>
        <w:jc w:val="both"/>
        <w:rPr>
          <w:sz w:val="20"/>
          <w:szCs w:val="20"/>
        </w:rPr>
      </w:pPr>
      <w:r w:rsidRPr="00E26E46">
        <w:rPr>
          <w:b/>
          <w:bCs/>
          <w:sz w:val="20"/>
          <w:szCs w:val="20"/>
        </w:rPr>
        <w:t xml:space="preserve">Magyar </w:t>
      </w:r>
      <w:proofErr w:type="spellStart"/>
      <w:r w:rsidRPr="00E26E46">
        <w:rPr>
          <w:b/>
          <w:bCs/>
          <w:sz w:val="20"/>
          <w:szCs w:val="20"/>
        </w:rPr>
        <w:t>SzIT</w:t>
      </w:r>
      <w:proofErr w:type="spellEnd"/>
      <w:r w:rsidRPr="00E26E46">
        <w:rPr>
          <w:b/>
          <w:bCs/>
          <w:sz w:val="20"/>
          <w:szCs w:val="20"/>
        </w:rPr>
        <w:t>:</w:t>
      </w:r>
      <w:r w:rsidRPr="00E26E46">
        <w:rPr>
          <w:sz w:val="20"/>
          <w:szCs w:val="20"/>
        </w:rPr>
        <w:t xml:space="preserve"> Máté evangéliuma, ... 2Timótheosz levele, Titusz levele, Filemon levele, Zsidókhoz írt levél, Jakab levele</w:t>
      </w:r>
    </w:p>
    <w:p w14:paraId="16E3BB14" w14:textId="77777777" w:rsidR="00366A7B" w:rsidRPr="00F5314F" w:rsidRDefault="00366A7B" w:rsidP="00366A7B">
      <w:pPr>
        <w:jc w:val="both"/>
      </w:pPr>
      <w:r w:rsidRPr="00F5314F">
        <w:rPr>
          <w:b/>
          <w:bCs/>
        </w:rPr>
        <w:t>A Zsidókhoz írt levél kommentárjai</w:t>
      </w:r>
    </w:p>
    <w:p w14:paraId="398CAB42" w14:textId="77777777" w:rsidR="00366A7B" w:rsidRPr="00F5314F" w:rsidRDefault="00366A7B" w:rsidP="00366A7B">
      <w:pPr>
        <w:jc w:val="both"/>
        <w:rPr>
          <w:b/>
          <w:bCs/>
        </w:rPr>
      </w:pPr>
      <w:r w:rsidRPr="00F5314F">
        <w:rPr>
          <w:b/>
          <w:bCs/>
        </w:rPr>
        <w:t>Ókor</w:t>
      </w:r>
    </w:p>
    <w:p w14:paraId="6492D745" w14:textId="77777777" w:rsidR="00366A7B" w:rsidRPr="00F5314F" w:rsidRDefault="00366A7B" w:rsidP="00366A7B">
      <w:pPr>
        <w:numPr>
          <w:ilvl w:val="0"/>
          <w:numId w:val="225"/>
        </w:numPr>
        <w:jc w:val="both"/>
      </w:pPr>
      <w:r w:rsidRPr="00F5314F">
        <w:rPr>
          <w:b/>
          <w:bCs/>
        </w:rPr>
        <w:t>Alexandriai Kelemen (cca. 150-215):</w:t>
      </w:r>
      <w:r w:rsidRPr="00F5314F">
        <w:t> Egyháztörténeti írásaiban említi, hogy a levél Pál apostolhoz köthető héberül írt és görögre fordított szöveg lehetett.</w:t>
      </w:r>
    </w:p>
    <w:p w14:paraId="7059592A" w14:textId="77777777" w:rsidR="00366A7B" w:rsidRPr="00F5314F" w:rsidRDefault="00366A7B" w:rsidP="00366A7B">
      <w:pPr>
        <w:numPr>
          <w:ilvl w:val="0"/>
          <w:numId w:val="225"/>
        </w:numPr>
        <w:jc w:val="both"/>
      </w:pPr>
      <w:proofErr w:type="spellStart"/>
      <w:r w:rsidRPr="00F5314F">
        <w:rPr>
          <w:b/>
          <w:bCs/>
        </w:rPr>
        <w:t>Origenész</w:t>
      </w:r>
      <w:proofErr w:type="spellEnd"/>
      <w:r w:rsidRPr="00F5314F">
        <w:rPr>
          <w:b/>
          <w:bCs/>
        </w:rPr>
        <w:t xml:space="preserve"> (185-253):</w:t>
      </w:r>
      <w:r w:rsidRPr="00F5314F">
        <w:t> Széles körben tisztelt teológus és bibliamagyarázó, aki megjegyezte, hogy a levél szerzője ismeretlen, de a levél teológiai mélysége figyelemre méltó. Írásaiban a levél értelmezésével is foglalkozik.</w:t>
      </w:r>
    </w:p>
    <w:p w14:paraId="2EBE9E10" w14:textId="77777777" w:rsidR="00366A7B" w:rsidRPr="00F5314F" w:rsidRDefault="00366A7B" w:rsidP="00366A7B">
      <w:pPr>
        <w:numPr>
          <w:ilvl w:val="0"/>
          <w:numId w:val="225"/>
        </w:numPr>
        <w:jc w:val="both"/>
      </w:pPr>
      <w:r w:rsidRPr="00F5314F">
        <w:rPr>
          <w:b/>
          <w:bCs/>
        </w:rPr>
        <w:t>Tertullianus (155-240):</w:t>
      </w:r>
      <w:r w:rsidRPr="00F5314F">
        <w:t> Kom</w:t>
      </w:r>
      <w:r>
        <w:t>m</w:t>
      </w:r>
      <w:r w:rsidRPr="00F5314F">
        <w:t>entár</w:t>
      </w:r>
      <w:r>
        <w:t>j</w:t>
      </w:r>
      <w:r w:rsidRPr="00F5314F">
        <w:t>aiban és apologetikai műveiben említi, hogy Barnabás lehet a levél szerzője.</w:t>
      </w:r>
    </w:p>
    <w:p w14:paraId="61C2A4C0" w14:textId="77777777" w:rsidR="00366A7B" w:rsidRPr="00F5314F" w:rsidRDefault="00366A7B" w:rsidP="00366A7B">
      <w:pPr>
        <w:jc w:val="both"/>
        <w:rPr>
          <w:b/>
          <w:bCs/>
        </w:rPr>
      </w:pPr>
      <w:r w:rsidRPr="00F5314F">
        <w:rPr>
          <w:b/>
          <w:bCs/>
        </w:rPr>
        <w:t>Középkor</w:t>
      </w:r>
    </w:p>
    <w:p w14:paraId="03374AE5" w14:textId="77777777" w:rsidR="00366A7B" w:rsidRPr="00F5314F" w:rsidRDefault="00366A7B" w:rsidP="00366A7B">
      <w:pPr>
        <w:numPr>
          <w:ilvl w:val="0"/>
          <w:numId w:val="226"/>
        </w:numPr>
        <w:jc w:val="both"/>
      </w:pPr>
      <w:r w:rsidRPr="00F5314F">
        <w:rPr>
          <w:b/>
          <w:bCs/>
        </w:rPr>
        <w:t>Jeromos (347-420):</w:t>
      </w:r>
      <w:r w:rsidRPr="00F5314F">
        <w:t xml:space="preserve"> Ő volt a Vulgata fordítója, aki a levelet is latinra fordította, és kommentárjaiban foglalkozott vele, bár megjegyezte, hogy nem lényeges a szerző személye, </w:t>
      </w:r>
      <w:r>
        <w:t>és</w:t>
      </w:r>
      <w:r w:rsidRPr="00F5314F">
        <w:t xml:space="preserve"> a levél gyakran olvasható a gyülekezetekben.</w:t>
      </w:r>
    </w:p>
    <w:p w14:paraId="7B40F14E" w14:textId="77777777" w:rsidR="00366A7B" w:rsidRPr="00F5314F" w:rsidRDefault="00366A7B" w:rsidP="00366A7B">
      <w:pPr>
        <w:numPr>
          <w:ilvl w:val="0"/>
          <w:numId w:val="226"/>
        </w:numPr>
        <w:jc w:val="both"/>
      </w:pPr>
      <w:r w:rsidRPr="00F5314F">
        <w:rPr>
          <w:b/>
          <w:bCs/>
        </w:rPr>
        <w:t>Augustinus (354-430):</w:t>
      </w:r>
      <w:r w:rsidRPr="00F5314F">
        <w:t> Írásaiban a levél teológiai jelentőségét emeli ki, kommentárjai között is szerepel.</w:t>
      </w:r>
    </w:p>
    <w:p w14:paraId="05762D6F" w14:textId="77777777" w:rsidR="00366A7B" w:rsidRPr="00F5314F" w:rsidRDefault="00366A7B" w:rsidP="00366A7B">
      <w:pPr>
        <w:jc w:val="both"/>
        <w:rPr>
          <w:b/>
          <w:bCs/>
        </w:rPr>
      </w:pPr>
      <w:r w:rsidRPr="00F5314F">
        <w:rPr>
          <w:b/>
          <w:bCs/>
        </w:rPr>
        <w:lastRenderedPageBreak/>
        <w:t>Újkor</w:t>
      </w:r>
    </w:p>
    <w:p w14:paraId="21B9BBB1" w14:textId="77777777" w:rsidR="00366A7B" w:rsidRPr="00F5314F" w:rsidRDefault="00366A7B" w:rsidP="00366A7B">
      <w:pPr>
        <w:numPr>
          <w:ilvl w:val="0"/>
          <w:numId w:val="227"/>
        </w:numPr>
        <w:jc w:val="both"/>
      </w:pPr>
      <w:r w:rsidRPr="00F5314F">
        <w:rPr>
          <w:b/>
          <w:bCs/>
        </w:rPr>
        <w:t>Luther Márton (1483-1546):</w:t>
      </w:r>
      <w:r w:rsidRPr="00F5314F">
        <w:t> A reformáció vezetője nem tartotta Pált a levél szerzőjének, de fontosnak ítélte a levél üzenetét.</w:t>
      </w:r>
    </w:p>
    <w:p w14:paraId="6D6229E6" w14:textId="77777777" w:rsidR="00366A7B" w:rsidRPr="00F5314F" w:rsidRDefault="00366A7B" w:rsidP="00366A7B">
      <w:pPr>
        <w:numPr>
          <w:ilvl w:val="0"/>
          <w:numId w:val="227"/>
        </w:numPr>
        <w:jc w:val="both"/>
      </w:pPr>
      <w:r w:rsidRPr="00F5314F">
        <w:rPr>
          <w:b/>
          <w:bCs/>
        </w:rPr>
        <w:t>Kálvin János (1509-1564):</w:t>
      </w:r>
      <w:r w:rsidRPr="00F5314F">
        <w:t> Kommentárjaiban szintén elutasította Pál szerzőséget, de a levél teológiai tanításait fontosnak ítélte.</w:t>
      </w:r>
    </w:p>
    <w:p w14:paraId="69EE4A06" w14:textId="77777777" w:rsidR="00366A7B" w:rsidRPr="00F5314F" w:rsidRDefault="00366A7B" w:rsidP="00366A7B">
      <w:pPr>
        <w:numPr>
          <w:ilvl w:val="0"/>
          <w:numId w:val="227"/>
        </w:numPr>
        <w:jc w:val="both"/>
      </w:pPr>
      <w:r w:rsidRPr="00F5314F">
        <w:rPr>
          <w:b/>
          <w:bCs/>
        </w:rPr>
        <w:t>Modern bibliai kommentárok:</w:t>
      </w:r>
    </w:p>
    <w:p w14:paraId="759AB08D" w14:textId="77777777" w:rsidR="00366A7B" w:rsidRPr="00F5314F" w:rsidRDefault="00366A7B" w:rsidP="00366A7B">
      <w:pPr>
        <w:numPr>
          <w:ilvl w:val="1"/>
          <w:numId w:val="227"/>
        </w:numPr>
        <w:jc w:val="both"/>
      </w:pPr>
      <w:r w:rsidRPr="00F5314F">
        <w:rPr>
          <w:b/>
          <w:bCs/>
        </w:rPr>
        <w:t>Angolul</w:t>
      </w:r>
      <w:r w:rsidRPr="00F5314F">
        <w:t xml:space="preserve">: Matthew Henry, William Lane (IVP New </w:t>
      </w:r>
      <w:proofErr w:type="spellStart"/>
      <w:r w:rsidRPr="00F5314F">
        <w:t>Testament</w:t>
      </w:r>
      <w:proofErr w:type="spellEnd"/>
      <w:r w:rsidRPr="00F5314F">
        <w:t xml:space="preserve"> </w:t>
      </w:r>
      <w:proofErr w:type="spellStart"/>
      <w:r w:rsidRPr="00F5314F">
        <w:t>Commentary</w:t>
      </w:r>
      <w:proofErr w:type="spellEnd"/>
      <w:r w:rsidRPr="00F5314F">
        <w:t>), F. F. Bruce</w:t>
      </w:r>
    </w:p>
    <w:p w14:paraId="4A741266" w14:textId="77777777" w:rsidR="00366A7B" w:rsidRPr="00F5314F" w:rsidRDefault="00366A7B" w:rsidP="00366A7B">
      <w:pPr>
        <w:numPr>
          <w:ilvl w:val="1"/>
          <w:numId w:val="227"/>
        </w:numPr>
        <w:jc w:val="both"/>
      </w:pPr>
      <w:r w:rsidRPr="00F5314F">
        <w:rPr>
          <w:b/>
          <w:bCs/>
        </w:rPr>
        <w:t>Németül</w:t>
      </w:r>
      <w:r w:rsidRPr="00F5314F">
        <w:t xml:space="preserve">: Ernst </w:t>
      </w:r>
      <w:proofErr w:type="spellStart"/>
      <w:r w:rsidRPr="00F5314F">
        <w:t>Käsemann</w:t>
      </w:r>
      <w:proofErr w:type="spellEnd"/>
      <w:r w:rsidRPr="00F5314F">
        <w:t xml:space="preserve">, R. </w:t>
      </w:r>
      <w:proofErr w:type="spellStart"/>
      <w:r w:rsidRPr="00F5314F">
        <w:t>Schnackenburg</w:t>
      </w:r>
      <w:proofErr w:type="spellEnd"/>
    </w:p>
    <w:p w14:paraId="61F2B296" w14:textId="77777777" w:rsidR="00366A7B" w:rsidRPr="00F5314F" w:rsidRDefault="00366A7B" w:rsidP="00366A7B">
      <w:pPr>
        <w:numPr>
          <w:ilvl w:val="1"/>
          <w:numId w:val="227"/>
        </w:numPr>
        <w:jc w:val="both"/>
      </w:pPr>
      <w:r w:rsidRPr="00F5314F">
        <w:rPr>
          <w:b/>
          <w:bCs/>
        </w:rPr>
        <w:t>Magyarul</w:t>
      </w:r>
      <w:r w:rsidRPr="00F5314F">
        <w:t>: Nagy István ("A zsidókhoz írt levél"), Kocsis Imre, Benyik György.</w:t>
      </w:r>
      <w:r w:rsidRPr="00F5314F">
        <w:br/>
        <w:t>Ezek a művek a levél történeti, teológiai és irodalmi elemzésével foglalkoznak, részletes kommentárokat adnak.</w:t>
      </w:r>
    </w:p>
    <w:p w14:paraId="090B2476" w14:textId="04F9AA69" w:rsidR="00D16D13" w:rsidRDefault="00366A7B" w:rsidP="00366A7B">
      <w:pPr>
        <w:jc w:val="both"/>
      </w:pPr>
      <w:r w:rsidRPr="00F5314F">
        <w:t>Így a Zsidókhoz írt levél kommentárjai több mint másfél évezreden átívelő, több nyelvű és egyháztörténeti térben értelmezhető irodalmi hagyományt alkotnak.</w:t>
      </w:r>
    </w:p>
    <w:sectPr w:rsidR="00D16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5C"/>
    <w:multiLevelType w:val="multilevel"/>
    <w:tmpl w:val="BD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A1765"/>
    <w:multiLevelType w:val="multilevel"/>
    <w:tmpl w:val="6CCA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AC79B3"/>
    <w:multiLevelType w:val="multilevel"/>
    <w:tmpl w:val="4E1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907557"/>
    <w:multiLevelType w:val="multilevel"/>
    <w:tmpl w:val="D4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D46F8"/>
    <w:multiLevelType w:val="multilevel"/>
    <w:tmpl w:val="D55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2F4FDA"/>
    <w:multiLevelType w:val="multilevel"/>
    <w:tmpl w:val="2CB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3410BD"/>
    <w:multiLevelType w:val="multilevel"/>
    <w:tmpl w:val="BC9C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F497A"/>
    <w:multiLevelType w:val="multilevel"/>
    <w:tmpl w:val="24AE8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DE7DFD"/>
    <w:multiLevelType w:val="multilevel"/>
    <w:tmpl w:val="6E7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513D8C"/>
    <w:multiLevelType w:val="multilevel"/>
    <w:tmpl w:val="E35E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5F67B9"/>
    <w:multiLevelType w:val="multilevel"/>
    <w:tmpl w:val="FCC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6D6C0A"/>
    <w:multiLevelType w:val="multilevel"/>
    <w:tmpl w:val="284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804985"/>
    <w:multiLevelType w:val="multilevel"/>
    <w:tmpl w:val="77D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B65961"/>
    <w:multiLevelType w:val="multilevel"/>
    <w:tmpl w:val="3BBA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DC2427"/>
    <w:multiLevelType w:val="multilevel"/>
    <w:tmpl w:val="5F18B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E3A33"/>
    <w:multiLevelType w:val="multilevel"/>
    <w:tmpl w:val="E75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164522"/>
    <w:multiLevelType w:val="multilevel"/>
    <w:tmpl w:val="E15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5549C3"/>
    <w:multiLevelType w:val="multilevel"/>
    <w:tmpl w:val="05DACD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DF6A2B"/>
    <w:multiLevelType w:val="multilevel"/>
    <w:tmpl w:val="91E0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5E72CD1"/>
    <w:multiLevelType w:val="multilevel"/>
    <w:tmpl w:val="347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CF6902"/>
    <w:multiLevelType w:val="multilevel"/>
    <w:tmpl w:val="71F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CB252F"/>
    <w:multiLevelType w:val="multilevel"/>
    <w:tmpl w:val="71A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0B45B4"/>
    <w:multiLevelType w:val="multilevel"/>
    <w:tmpl w:val="973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7061DE"/>
    <w:multiLevelType w:val="multilevel"/>
    <w:tmpl w:val="BB402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C65276"/>
    <w:multiLevelType w:val="multilevel"/>
    <w:tmpl w:val="A28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1B0839"/>
    <w:multiLevelType w:val="multilevel"/>
    <w:tmpl w:val="254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4A7E1C"/>
    <w:multiLevelType w:val="multilevel"/>
    <w:tmpl w:val="B17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512925"/>
    <w:multiLevelType w:val="multilevel"/>
    <w:tmpl w:val="4D28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5C4DFD"/>
    <w:multiLevelType w:val="multilevel"/>
    <w:tmpl w:val="3E8A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611006"/>
    <w:multiLevelType w:val="multilevel"/>
    <w:tmpl w:val="F00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515416"/>
    <w:multiLevelType w:val="multilevel"/>
    <w:tmpl w:val="3E1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844B4D"/>
    <w:multiLevelType w:val="multilevel"/>
    <w:tmpl w:val="419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CB524FC"/>
    <w:multiLevelType w:val="multilevel"/>
    <w:tmpl w:val="3DD6AAD2"/>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0CFE1C9E"/>
    <w:multiLevelType w:val="multilevel"/>
    <w:tmpl w:val="FD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3773F7"/>
    <w:multiLevelType w:val="multilevel"/>
    <w:tmpl w:val="3A0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154D72"/>
    <w:multiLevelType w:val="multilevel"/>
    <w:tmpl w:val="92E0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7B1700"/>
    <w:multiLevelType w:val="multilevel"/>
    <w:tmpl w:val="28D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5B34D0"/>
    <w:multiLevelType w:val="multilevel"/>
    <w:tmpl w:val="8D8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463EBA"/>
    <w:multiLevelType w:val="multilevel"/>
    <w:tmpl w:val="6A4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4D34FF"/>
    <w:multiLevelType w:val="multilevel"/>
    <w:tmpl w:val="C29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5D13ED"/>
    <w:multiLevelType w:val="multilevel"/>
    <w:tmpl w:val="213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CF2FAD"/>
    <w:multiLevelType w:val="multilevel"/>
    <w:tmpl w:val="920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0F36AC"/>
    <w:multiLevelType w:val="multilevel"/>
    <w:tmpl w:val="4D02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DD67B2"/>
    <w:multiLevelType w:val="multilevel"/>
    <w:tmpl w:val="B85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390947"/>
    <w:multiLevelType w:val="multilevel"/>
    <w:tmpl w:val="3C5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4D0F82"/>
    <w:multiLevelType w:val="multilevel"/>
    <w:tmpl w:val="272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7937B3"/>
    <w:multiLevelType w:val="multilevel"/>
    <w:tmpl w:val="F668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861B37"/>
    <w:multiLevelType w:val="multilevel"/>
    <w:tmpl w:val="8CC6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BC91C5E"/>
    <w:multiLevelType w:val="multilevel"/>
    <w:tmpl w:val="D85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FE0B78"/>
    <w:multiLevelType w:val="multilevel"/>
    <w:tmpl w:val="403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091694"/>
    <w:multiLevelType w:val="multilevel"/>
    <w:tmpl w:val="AFA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83548D"/>
    <w:multiLevelType w:val="multilevel"/>
    <w:tmpl w:val="C1A4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D34EB2"/>
    <w:multiLevelType w:val="multilevel"/>
    <w:tmpl w:val="8BEC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E4C76F4"/>
    <w:multiLevelType w:val="multilevel"/>
    <w:tmpl w:val="5CC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AC4601"/>
    <w:multiLevelType w:val="multilevel"/>
    <w:tmpl w:val="CC403B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5A45F0"/>
    <w:multiLevelType w:val="multilevel"/>
    <w:tmpl w:val="8D2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8835B5"/>
    <w:multiLevelType w:val="multilevel"/>
    <w:tmpl w:val="8BB416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AA4E31"/>
    <w:multiLevelType w:val="multilevel"/>
    <w:tmpl w:val="E562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0E31F4"/>
    <w:multiLevelType w:val="multilevel"/>
    <w:tmpl w:val="35D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E6019E"/>
    <w:multiLevelType w:val="multilevel"/>
    <w:tmpl w:val="92A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3D13E2F"/>
    <w:multiLevelType w:val="multilevel"/>
    <w:tmpl w:val="A738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472620E"/>
    <w:multiLevelType w:val="multilevel"/>
    <w:tmpl w:val="083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4C428A1"/>
    <w:multiLevelType w:val="multilevel"/>
    <w:tmpl w:val="A31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8E7D93"/>
    <w:multiLevelType w:val="multilevel"/>
    <w:tmpl w:val="7E46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5FD264F"/>
    <w:multiLevelType w:val="multilevel"/>
    <w:tmpl w:val="C30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B8468B"/>
    <w:multiLevelType w:val="multilevel"/>
    <w:tmpl w:val="ED0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BF316E"/>
    <w:multiLevelType w:val="multilevel"/>
    <w:tmpl w:val="063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CC01B1"/>
    <w:multiLevelType w:val="multilevel"/>
    <w:tmpl w:val="226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B2C60DC"/>
    <w:multiLevelType w:val="multilevel"/>
    <w:tmpl w:val="4BA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B687DBE"/>
    <w:multiLevelType w:val="multilevel"/>
    <w:tmpl w:val="8B4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9F3311"/>
    <w:multiLevelType w:val="multilevel"/>
    <w:tmpl w:val="C540D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433DB1"/>
    <w:multiLevelType w:val="multilevel"/>
    <w:tmpl w:val="EA4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CAA3937"/>
    <w:multiLevelType w:val="multilevel"/>
    <w:tmpl w:val="438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CC53DCA"/>
    <w:multiLevelType w:val="multilevel"/>
    <w:tmpl w:val="548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D937D9"/>
    <w:multiLevelType w:val="multilevel"/>
    <w:tmpl w:val="6DEC4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CDC27DC"/>
    <w:multiLevelType w:val="multilevel"/>
    <w:tmpl w:val="DD70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CE34D64"/>
    <w:multiLevelType w:val="multilevel"/>
    <w:tmpl w:val="7AB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EB10A26"/>
    <w:multiLevelType w:val="multilevel"/>
    <w:tmpl w:val="1DB4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F5A4B52"/>
    <w:multiLevelType w:val="multilevel"/>
    <w:tmpl w:val="B36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FDE0FB5"/>
    <w:multiLevelType w:val="multilevel"/>
    <w:tmpl w:val="A39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EA6BC4"/>
    <w:multiLevelType w:val="multilevel"/>
    <w:tmpl w:val="1E3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00D2337"/>
    <w:multiLevelType w:val="multilevel"/>
    <w:tmpl w:val="744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0224620"/>
    <w:multiLevelType w:val="multilevel"/>
    <w:tmpl w:val="101E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45779F"/>
    <w:multiLevelType w:val="multilevel"/>
    <w:tmpl w:val="A7C2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07A05BF"/>
    <w:multiLevelType w:val="multilevel"/>
    <w:tmpl w:val="238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10427F3"/>
    <w:multiLevelType w:val="multilevel"/>
    <w:tmpl w:val="951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2C26D6"/>
    <w:multiLevelType w:val="multilevel"/>
    <w:tmpl w:val="3EC6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2580C33"/>
    <w:multiLevelType w:val="multilevel"/>
    <w:tmpl w:val="7A3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2C02035"/>
    <w:multiLevelType w:val="multilevel"/>
    <w:tmpl w:val="96C8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923486"/>
    <w:multiLevelType w:val="multilevel"/>
    <w:tmpl w:val="5BEC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3D10CB3"/>
    <w:multiLevelType w:val="multilevel"/>
    <w:tmpl w:val="CCECF3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3DB2972"/>
    <w:multiLevelType w:val="multilevel"/>
    <w:tmpl w:val="8EBC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3FD36B2"/>
    <w:multiLevelType w:val="multilevel"/>
    <w:tmpl w:val="F3A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E44C64"/>
    <w:multiLevelType w:val="multilevel"/>
    <w:tmpl w:val="D38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6AC1C2C"/>
    <w:multiLevelType w:val="multilevel"/>
    <w:tmpl w:val="15D25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6AE5EED"/>
    <w:multiLevelType w:val="multilevel"/>
    <w:tmpl w:val="E81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70A4998"/>
    <w:multiLevelType w:val="multilevel"/>
    <w:tmpl w:val="339A2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84A39C1"/>
    <w:multiLevelType w:val="multilevel"/>
    <w:tmpl w:val="D33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84E5398"/>
    <w:multiLevelType w:val="multilevel"/>
    <w:tmpl w:val="69D6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949663E"/>
    <w:multiLevelType w:val="multilevel"/>
    <w:tmpl w:val="710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9D9723E"/>
    <w:multiLevelType w:val="multilevel"/>
    <w:tmpl w:val="E478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9E42845"/>
    <w:multiLevelType w:val="multilevel"/>
    <w:tmpl w:val="4E8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A3364E0"/>
    <w:multiLevelType w:val="multilevel"/>
    <w:tmpl w:val="610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A6D39A7"/>
    <w:multiLevelType w:val="multilevel"/>
    <w:tmpl w:val="FFA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B045521"/>
    <w:multiLevelType w:val="multilevel"/>
    <w:tmpl w:val="43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B520825"/>
    <w:multiLevelType w:val="multilevel"/>
    <w:tmpl w:val="347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BD51892"/>
    <w:multiLevelType w:val="multilevel"/>
    <w:tmpl w:val="AE1A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D385289"/>
    <w:multiLevelType w:val="multilevel"/>
    <w:tmpl w:val="0CC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D401063"/>
    <w:multiLevelType w:val="multilevel"/>
    <w:tmpl w:val="CE9A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DF357E2"/>
    <w:multiLevelType w:val="multilevel"/>
    <w:tmpl w:val="647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E1D2A6F"/>
    <w:multiLevelType w:val="multilevel"/>
    <w:tmpl w:val="58C8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E9C1B68"/>
    <w:multiLevelType w:val="multilevel"/>
    <w:tmpl w:val="3D2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FE3177A"/>
    <w:multiLevelType w:val="multilevel"/>
    <w:tmpl w:val="9C3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FFF5B84"/>
    <w:multiLevelType w:val="multilevel"/>
    <w:tmpl w:val="2846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0BF1EE3"/>
    <w:multiLevelType w:val="multilevel"/>
    <w:tmpl w:val="5ECE9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15B7B2C"/>
    <w:multiLevelType w:val="multilevel"/>
    <w:tmpl w:val="45D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1FB04AE"/>
    <w:multiLevelType w:val="multilevel"/>
    <w:tmpl w:val="634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2E04D65"/>
    <w:multiLevelType w:val="multilevel"/>
    <w:tmpl w:val="CF6C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2F43B54"/>
    <w:multiLevelType w:val="multilevel"/>
    <w:tmpl w:val="691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3420B8A"/>
    <w:multiLevelType w:val="multilevel"/>
    <w:tmpl w:val="D5F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37C38C4"/>
    <w:multiLevelType w:val="multilevel"/>
    <w:tmpl w:val="F3C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3FD7F18"/>
    <w:multiLevelType w:val="multilevel"/>
    <w:tmpl w:val="24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42342F4"/>
    <w:multiLevelType w:val="multilevel"/>
    <w:tmpl w:val="84E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4582084"/>
    <w:multiLevelType w:val="multilevel"/>
    <w:tmpl w:val="2996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5F50111"/>
    <w:multiLevelType w:val="multilevel"/>
    <w:tmpl w:val="393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6AD20F1"/>
    <w:multiLevelType w:val="multilevel"/>
    <w:tmpl w:val="E14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70C4F11"/>
    <w:multiLevelType w:val="multilevel"/>
    <w:tmpl w:val="2C9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77179D3"/>
    <w:multiLevelType w:val="multilevel"/>
    <w:tmpl w:val="AB24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8C85ED4"/>
    <w:multiLevelType w:val="multilevel"/>
    <w:tmpl w:val="60A8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94F2B96"/>
    <w:multiLevelType w:val="multilevel"/>
    <w:tmpl w:val="ABF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A933620"/>
    <w:multiLevelType w:val="multilevel"/>
    <w:tmpl w:val="37C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DA216BD"/>
    <w:multiLevelType w:val="multilevel"/>
    <w:tmpl w:val="0D7CA8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E59692D"/>
    <w:multiLevelType w:val="multilevel"/>
    <w:tmpl w:val="6EC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F7C18D5"/>
    <w:multiLevelType w:val="multilevel"/>
    <w:tmpl w:val="BCCA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FBA4A53"/>
    <w:multiLevelType w:val="multilevel"/>
    <w:tmpl w:val="0C5A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01865A0"/>
    <w:multiLevelType w:val="multilevel"/>
    <w:tmpl w:val="D17A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0661932"/>
    <w:multiLevelType w:val="multilevel"/>
    <w:tmpl w:val="82B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1E63121"/>
    <w:multiLevelType w:val="multilevel"/>
    <w:tmpl w:val="182C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2315C38"/>
    <w:multiLevelType w:val="multilevel"/>
    <w:tmpl w:val="3D68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254284E"/>
    <w:multiLevelType w:val="multilevel"/>
    <w:tmpl w:val="052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2AE2004"/>
    <w:multiLevelType w:val="multilevel"/>
    <w:tmpl w:val="FE2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2B3528E"/>
    <w:multiLevelType w:val="multilevel"/>
    <w:tmpl w:val="CC30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2C80BB1"/>
    <w:multiLevelType w:val="multilevel"/>
    <w:tmpl w:val="67D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4D83444"/>
    <w:multiLevelType w:val="multilevel"/>
    <w:tmpl w:val="95D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55B3EDD"/>
    <w:multiLevelType w:val="multilevel"/>
    <w:tmpl w:val="E6D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55C00FD"/>
    <w:multiLevelType w:val="multilevel"/>
    <w:tmpl w:val="46409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5707A86"/>
    <w:multiLevelType w:val="multilevel"/>
    <w:tmpl w:val="803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5BA0C84"/>
    <w:multiLevelType w:val="multilevel"/>
    <w:tmpl w:val="AA8E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69B45B9"/>
    <w:multiLevelType w:val="multilevel"/>
    <w:tmpl w:val="049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6C630E6"/>
    <w:multiLevelType w:val="multilevel"/>
    <w:tmpl w:val="6A20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6F549D6"/>
    <w:multiLevelType w:val="multilevel"/>
    <w:tmpl w:val="BE7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7551B33"/>
    <w:multiLevelType w:val="multilevel"/>
    <w:tmpl w:val="428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7F04CA0"/>
    <w:multiLevelType w:val="multilevel"/>
    <w:tmpl w:val="CB1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9207196"/>
    <w:multiLevelType w:val="multilevel"/>
    <w:tmpl w:val="A12231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96369D5"/>
    <w:multiLevelType w:val="multilevel"/>
    <w:tmpl w:val="C52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99E5662"/>
    <w:multiLevelType w:val="multilevel"/>
    <w:tmpl w:val="7A0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9D74C82"/>
    <w:multiLevelType w:val="multilevel"/>
    <w:tmpl w:val="A298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A51243E"/>
    <w:multiLevelType w:val="multilevel"/>
    <w:tmpl w:val="0F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B3E1C4B"/>
    <w:multiLevelType w:val="multilevel"/>
    <w:tmpl w:val="1AB29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C5E5964"/>
    <w:multiLevelType w:val="multilevel"/>
    <w:tmpl w:val="192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DB64E39"/>
    <w:multiLevelType w:val="multilevel"/>
    <w:tmpl w:val="2D8EF0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E8974B6"/>
    <w:multiLevelType w:val="multilevel"/>
    <w:tmpl w:val="5BFC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0044A21"/>
    <w:multiLevelType w:val="multilevel"/>
    <w:tmpl w:val="4BF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0381DB3"/>
    <w:multiLevelType w:val="multilevel"/>
    <w:tmpl w:val="382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0D81940"/>
    <w:multiLevelType w:val="multilevel"/>
    <w:tmpl w:val="D1E0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0E20A9E"/>
    <w:multiLevelType w:val="multilevel"/>
    <w:tmpl w:val="F9E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0F847C9"/>
    <w:multiLevelType w:val="multilevel"/>
    <w:tmpl w:val="71B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12761F5"/>
    <w:multiLevelType w:val="multilevel"/>
    <w:tmpl w:val="9686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13159B8"/>
    <w:multiLevelType w:val="multilevel"/>
    <w:tmpl w:val="3D4C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19F5B4A"/>
    <w:multiLevelType w:val="multilevel"/>
    <w:tmpl w:val="E330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1BA73D2"/>
    <w:multiLevelType w:val="multilevel"/>
    <w:tmpl w:val="370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2287442"/>
    <w:multiLevelType w:val="multilevel"/>
    <w:tmpl w:val="9E34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2EA6F36"/>
    <w:multiLevelType w:val="multilevel"/>
    <w:tmpl w:val="755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3807750"/>
    <w:multiLevelType w:val="multilevel"/>
    <w:tmpl w:val="1E7C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390470E"/>
    <w:multiLevelType w:val="multilevel"/>
    <w:tmpl w:val="3D5C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3BA1134"/>
    <w:multiLevelType w:val="multilevel"/>
    <w:tmpl w:val="525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5B9273B"/>
    <w:multiLevelType w:val="multilevel"/>
    <w:tmpl w:val="808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6B624E9"/>
    <w:multiLevelType w:val="multilevel"/>
    <w:tmpl w:val="720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6CD2421"/>
    <w:multiLevelType w:val="multilevel"/>
    <w:tmpl w:val="7BF8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75E40A5"/>
    <w:multiLevelType w:val="multilevel"/>
    <w:tmpl w:val="6C5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79044FD"/>
    <w:multiLevelType w:val="multilevel"/>
    <w:tmpl w:val="B67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8263E2F"/>
    <w:multiLevelType w:val="multilevel"/>
    <w:tmpl w:val="B6B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8F37950"/>
    <w:multiLevelType w:val="multilevel"/>
    <w:tmpl w:val="6E2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D43D93"/>
    <w:multiLevelType w:val="multilevel"/>
    <w:tmpl w:val="C61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3B32A5"/>
    <w:multiLevelType w:val="multilevel"/>
    <w:tmpl w:val="1E6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6D30C3"/>
    <w:multiLevelType w:val="multilevel"/>
    <w:tmpl w:val="B776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E52CAD"/>
    <w:multiLevelType w:val="multilevel"/>
    <w:tmpl w:val="400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B2F314D"/>
    <w:multiLevelType w:val="multilevel"/>
    <w:tmpl w:val="4D2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B3061AA"/>
    <w:multiLevelType w:val="multilevel"/>
    <w:tmpl w:val="1C10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6C5F1E"/>
    <w:multiLevelType w:val="multilevel"/>
    <w:tmpl w:val="7B3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124618"/>
    <w:multiLevelType w:val="multilevel"/>
    <w:tmpl w:val="8A3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C511E05"/>
    <w:multiLevelType w:val="multilevel"/>
    <w:tmpl w:val="C09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96743E"/>
    <w:multiLevelType w:val="multilevel"/>
    <w:tmpl w:val="9E3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CBB2128"/>
    <w:multiLevelType w:val="multilevel"/>
    <w:tmpl w:val="7F3A36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CED0B95"/>
    <w:multiLevelType w:val="multilevel"/>
    <w:tmpl w:val="2A08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DCE4879"/>
    <w:multiLevelType w:val="multilevel"/>
    <w:tmpl w:val="02E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0606161"/>
    <w:multiLevelType w:val="multilevel"/>
    <w:tmpl w:val="0EE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0652CD6"/>
    <w:multiLevelType w:val="multilevel"/>
    <w:tmpl w:val="B66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075759F"/>
    <w:multiLevelType w:val="multilevel"/>
    <w:tmpl w:val="66A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1465962"/>
    <w:multiLevelType w:val="multilevel"/>
    <w:tmpl w:val="8EC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1576F42"/>
    <w:multiLevelType w:val="multilevel"/>
    <w:tmpl w:val="140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27C46AF"/>
    <w:multiLevelType w:val="multilevel"/>
    <w:tmpl w:val="CD7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33F7718"/>
    <w:multiLevelType w:val="multilevel"/>
    <w:tmpl w:val="3EA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37A4E99"/>
    <w:multiLevelType w:val="multilevel"/>
    <w:tmpl w:val="FA9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3D03AB1"/>
    <w:multiLevelType w:val="multilevel"/>
    <w:tmpl w:val="BEE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4692390"/>
    <w:multiLevelType w:val="multilevel"/>
    <w:tmpl w:val="29CC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4E832D9"/>
    <w:multiLevelType w:val="multilevel"/>
    <w:tmpl w:val="DDD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6624DBC"/>
    <w:multiLevelType w:val="multilevel"/>
    <w:tmpl w:val="DE9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6F56E87"/>
    <w:multiLevelType w:val="multilevel"/>
    <w:tmpl w:val="F12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8801DE6"/>
    <w:multiLevelType w:val="multilevel"/>
    <w:tmpl w:val="8D14A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9922B14"/>
    <w:multiLevelType w:val="multilevel"/>
    <w:tmpl w:val="B3B2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9DD626A"/>
    <w:multiLevelType w:val="multilevel"/>
    <w:tmpl w:val="B10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A3D3947"/>
    <w:multiLevelType w:val="multilevel"/>
    <w:tmpl w:val="157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A8501C5"/>
    <w:multiLevelType w:val="multilevel"/>
    <w:tmpl w:val="1EF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B6114FB"/>
    <w:multiLevelType w:val="multilevel"/>
    <w:tmpl w:val="250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B8208DF"/>
    <w:multiLevelType w:val="multilevel"/>
    <w:tmpl w:val="FAA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C1A3459"/>
    <w:multiLevelType w:val="multilevel"/>
    <w:tmpl w:val="E88E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C1E7155"/>
    <w:multiLevelType w:val="multilevel"/>
    <w:tmpl w:val="338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C290AF9"/>
    <w:multiLevelType w:val="multilevel"/>
    <w:tmpl w:val="6D6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C9B1808"/>
    <w:multiLevelType w:val="multilevel"/>
    <w:tmpl w:val="313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D68424A"/>
    <w:multiLevelType w:val="multilevel"/>
    <w:tmpl w:val="96A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DBA1B81"/>
    <w:multiLevelType w:val="multilevel"/>
    <w:tmpl w:val="D66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EC52FA5"/>
    <w:multiLevelType w:val="multilevel"/>
    <w:tmpl w:val="F3A4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EE02A84"/>
    <w:multiLevelType w:val="multilevel"/>
    <w:tmpl w:val="896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F010E7D"/>
    <w:multiLevelType w:val="multilevel"/>
    <w:tmpl w:val="0616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F69331A"/>
    <w:multiLevelType w:val="multilevel"/>
    <w:tmpl w:val="644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FD14A52"/>
    <w:multiLevelType w:val="multilevel"/>
    <w:tmpl w:val="F600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376497">
    <w:abstractNumId w:val="111"/>
  </w:num>
  <w:num w:numId="2" w16cid:durableId="1446197172">
    <w:abstractNumId w:val="165"/>
  </w:num>
  <w:num w:numId="3" w16cid:durableId="2041513544">
    <w:abstractNumId w:val="208"/>
  </w:num>
  <w:num w:numId="4" w16cid:durableId="1262566627">
    <w:abstractNumId w:val="66"/>
  </w:num>
  <w:num w:numId="5" w16cid:durableId="1144279231">
    <w:abstractNumId w:val="29"/>
  </w:num>
  <w:num w:numId="6" w16cid:durableId="1986201464">
    <w:abstractNumId w:val="223"/>
  </w:num>
  <w:num w:numId="7" w16cid:durableId="2140107195">
    <w:abstractNumId w:val="192"/>
  </w:num>
  <w:num w:numId="8" w16cid:durableId="1454639315">
    <w:abstractNumId w:val="190"/>
  </w:num>
  <w:num w:numId="9" w16cid:durableId="318921407">
    <w:abstractNumId w:val="3"/>
  </w:num>
  <w:num w:numId="10" w16cid:durableId="1777096519">
    <w:abstractNumId w:val="63"/>
  </w:num>
  <w:num w:numId="11" w16cid:durableId="333649061">
    <w:abstractNumId w:val="17"/>
  </w:num>
  <w:num w:numId="12" w16cid:durableId="1117212134">
    <w:abstractNumId w:val="72"/>
  </w:num>
  <w:num w:numId="13" w16cid:durableId="178593529">
    <w:abstractNumId w:val="95"/>
  </w:num>
  <w:num w:numId="14" w16cid:durableId="1461416394">
    <w:abstractNumId w:val="160"/>
  </w:num>
  <w:num w:numId="15" w16cid:durableId="1917932415">
    <w:abstractNumId w:val="57"/>
  </w:num>
  <w:num w:numId="16" w16cid:durableId="2105109385">
    <w:abstractNumId w:val="10"/>
  </w:num>
  <w:num w:numId="17" w16cid:durableId="2119909439">
    <w:abstractNumId w:val="96"/>
  </w:num>
  <w:num w:numId="18" w16cid:durableId="454251645">
    <w:abstractNumId w:val="174"/>
  </w:num>
  <w:num w:numId="19" w16cid:durableId="952133474">
    <w:abstractNumId w:val="7"/>
  </w:num>
  <w:num w:numId="20" w16cid:durableId="1626737321">
    <w:abstractNumId w:val="185"/>
  </w:num>
  <w:num w:numId="21" w16cid:durableId="781344793">
    <w:abstractNumId w:val="88"/>
  </w:num>
  <w:num w:numId="22" w16cid:durableId="750203497">
    <w:abstractNumId w:val="154"/>
  </w:num>
  <w:num w:numId="23" w16cid:durableId="327096181">
    <w:abstractNumId w:val="74"/>
  </w:num>
  <w:num w:numId="24" w16cid:durableId="276253927">
    <w:abstractNumId w:val="62"/>
  </w:num>
  <w:num w:numId="25" w16cid:durableId="1218861891">
    <w:abstractNumId w:val="209"/>
  </w:num>
  <w:num w:numId="26" w16cid:durableId="226302176">
    <w:abstractNumId w:val="184"/>
  </w:num>
  <w:num w:numId="27" w16cid:durableId="1153907921">
    <w:abstractNumId w:val="222"/>
  </w:num>
  <w:num w:numId="28" w16cid:durableId="1407142228">
    <w:abstractNumId w:val="82"/>
  </w:num>
  <w:num w:numId="29" w16cid:durableId="890767668">
    <w:abstractNumId w:val="138"/>
  </w:num>
  <w:num w:numId="30" w16cid:durableId="288172574">
    <w:abstractNumId w:val="114"/>
  </w:num>
  <w:num w:numId="31" w16cid:durableId="1945503562">
    <w:abstractNumId w:val="206"/>
  </w:num>
  <w:num w:numId="32" w16cid:durableId="1993479799">
    <w:abstractNumId w:val="145"/>
  </w:num>
  <w:num w:numId="33" w16cid:durableId="354236820">
    <w:abstractNumId w:val="211"/>
  </w:num>
  <w:num w:numId="34" w16cid:durableId="1025789724">
    <w:abstractNumId w:val="186"/>
  </w:num>
  <w:num w:numId="35" w16cid:durableId="804928552">
    <w:abstractNumId w:val="22"/>
  </w:num>
  <w:num w:numId="36" w16cid:durableId="1911191149">
    <w:abstractNumId w:val="201"/>
  </w:num>
  <w:num w:numId="37" w16cid:durableId="1366901768">
    <w:abstractNumId w:val="203"/>
  </w:num>
  <w:num w:numId="38" w16cid:durableId="770206551">
    <w:abstractNumId w:val="182"/>
  </w:num>
  <w:num w:numId="39" w16cid:durableId="1190559628">
    <w:abstractNumId w:val="164"/>
  </w:num>
  <w:num w:numId="40" w16cid:durableId="1415594005">
    <w:abstractNumId w:val="193"/>
  </w:num>
  <w:num w:numId="41" w16cid:durableId="1639531895">
    <w:abstractNumId w:val="47"/>
  </w:num>
  <w:num w:numId="42" w16cid:durableId="962074278">
    <w:abstractNumId w:val="100"/>
  </w:num>
  <w:num w:numId="43" w16cid:durableId="1818253967">
    <w:abstractNumId w:val="120"/>
  </w:num>
  <w:num w:numId="44" w16cid:durableId="1027755286">
    <w:abstractNumId w:val="73"/>
  </w:num>
  <w:num w:numId="45" w16cid:durableId="2139958030">
    <w:abstractNumId w:val="38"/>
  </w:num>
  <w:num w:numId="46" w16cid:durableId="1647052765">
    <w:abstractNumId w:val="6"/>
  </w:num>
  <w:num w:numId="47" w16cid:durableId="1824927375">
    <w:abstractNumId w:val="134"/>
  </w:num>
  <w:num w:numId="48" w16cid:durableId="69499363">
    <w:abstractNumId w:val="91"/>
  </w:num>
  <w:num w:numId="49" w16cid:durableId="1760173005">
    <w:abstractNumId w:val="150"/>
  </w:num>
  <w:num w:numId="50" w16cid:durableId="231039930">
    <w:abstractNumId w:val="152"/>
  </w:num>
  <w:num w:numId="51" w16cid:durableId="1684014024">
    <w:abstractNumId w:val="53"/>
  </w:num>
  <w:num w:numId="52" w16cid:durableId="399063400">
    <w:abstractNumId w:val="132"/>
  </w:num>
  <w:num w:numId="53" w16cid:durableId="336232068">
    <w:abstractNumId w:val="220"/>
  </w:num>
  <w:num w:numId="54" w16cid:durableId="9914815">
    <w:abstractNumId w:val="113"/>
  </w:num>
  <w:num w:numId="55" w16cid:durableId="563099407">
    <w:abstractNumId w:val="158"/>
  </w:num>
  <w:num w:numId="56" w16cid:durableId="655913035">
    <w:abstractNumId w:val="137"/>
  </w:num>
  <w:num w:numId="57" w16cid:durableId="1287271019">
    <w:abstractNumId w:val="119"/>
  </w:num>
  <w:num w:numId="58" w16cid:durableId="1134833132">
    <w:abstractNumId w:val="224"/>
  </w:num>
  <w:num w:numId="59" w16cid:durableId="1034572874">
    <w:abstractNumId w:val="11"/>
  </w:num>
  <w:num w:numId="60" w16cid:durableId="109906754">
    <w:abstractNumId w:val="25"/>
  </w:num>
  <w:num w:numId="61" w16cid:durableId="1493445501">
    <w:abstractNumId w:val="64"/>
  </w:num>
  <w:num w:numId="62" w16cid:durableId="1726685553">
    <w:abstractNumId w:val="14"/>
  </w:num>
  <w:num w:numId="63" w16cid:durableId="1659918718">
    <w:abstractNumId w:val="157"/>
  </w:num>
  <w:num w:numId="64" w16cid:durableId="300618751">
    <w:abstractNumId w:val="213"/>
  </w:num>
  <w:num w:numId="65" w16cid:durableId="1510218072">
    <w:abstractNumId w:val="31"/>
  </w:num>
  <w:num w:numId="66" w16cid:durableId="1959214995">
    <w:abstractNumId w:val="28"/>
  </w:num>
  <w:num w:numId="67" w16cid:durableId="1668050621">
    <w:abstractNumId w:val="8"/>
  </w:num>
  <w:num w:numId="68" w16cid:durableId="651642331">
    <w:abstractNumId w:val="67"/>
  </w:num>
  <w:num w:numId="69" w16cid:durableId="1698118188">
    <w:abstractNumId w:val="97"/>
  </w:num>
  <w:num w:numId="70" w16cid:durableId="86661341">
    <w:abstractNumId w:val="107"/>
  </w:num>
  <w:num w:numId="71" w16cid:durableId="1871724712">
    <w:abstractNumId w:val="68"/>
  </w:num>
  <w:num w:numId="72" w16cid:durableId="1322198625">
    <w:abstractNumId w:val="93"/>
  </w:num>
  <w:num w:numId="73" w16cid:durableId="273023588">
    <w:abstractNumId w:val="180"/>
  </w:num>
  <w:num w:numId="74" w16cid:durableId="904528507">
    <w:abstractNumId w:val="44"/>
  </w:num>
  <w:num w:numId="75" w16cid:durableId="820193130">
    <w:abstractNumId w:val="125"/>
  </w:num>
  <w:num w:numId="76" w16cid:durableId="787162248">
    <w:abstractNumId w:val="142"/>
  </w:num>
  <w:num w:numId="77" w16cid:durableId="1291210809">
    <w:abstractNumId w:val="58"/>
  </w:num>
  <w:num w:numId="78" w16cid:durableId="1041519237">
    <w:abstractNumId w:val="144"/>
  </w:num>
  <w:num w:numId="79" w16cid:durableId="907224639">
    <w:abstractNumId w:val="37"/>
  </w:num>
  <w:num w:numId="80" w16cid:durableId="1293558310">
    <w:abstractNumId w:val="221"/>
  </w:num>
  <w:num w:numId="81" w16cid:durableId="1972897618">
    <w:abstractNumId w:val="110"/>
  </w:num>
  <w:num w:numId="82" w16cid:durableId="712535691">
    <w:abstractNumId w:val="15"/>
  </w:num>
  <w:num w:numId="83" w16cid:durableId="1440220706">
    <w:abstractNumId w:val="59"/>
  </w:num>
  <w:num w:numId="84" w16cid:durableId="641270567">
    <w:abstractNumId w:val="1"/>
  </w:num>
  <w:num w:numId="85" w16cid:durableId="317736767">
    <w:abstractNumId w:val="77"/>
  </w:num>
  <w:num w:numId="86" w16cid:durableId="1631738285">
    <w:abstractNumId w:val="124"/>
  </w:num>
  <w:num w:numId="87" w16cid:durableId="675770874">
    <w:abstractNumId w:val="39"/>
  </w:num>
  <w:num w:numId="88" w16cid:durableId="318660256">
    <w:abstractNumId w:val="225"/>
  </w:num>
  <w:num w:numId="89" w16cid:durableId="296573777">
    <w:abstractNumId w:val="197"/>
  </w:num>
  <w:num w:numId="90" w16cid:durableId="1408654155">
    <w:abstractNumId w:val="12"/>
  </w:num>
  <w:num w:numId="91" w16cid:durableId="918560420">
    <w:abstractNumId w:val="41"/>
  </w:num>
  <w:num w:numId="92" w16cid:durableId="278144334">
    <w:abstractNumId w:val="92"/>
  </w:num>
  <w:num w:numId="93" w16cid:durableId="1240139487">
    <w:abstractNumId w:val="99"/>
  </w:num>
  <w:num w:numId="94" w16cid:durableId="518734697">
    <w:abstractNumId w:val="98"/>
  </w:num>
  <w:num w:numId="95" w16cid:durableId="2060130371">
    <w:abstractNumId w:val="170"/>
  </w:num>
  <w:num w:numId="96" w16cid:durableId="1777749777">
    <w:abstractNumId w:val="215"/>
  </w:num>
  <w:num w:numId="97" w16cid:durableId="1497957966">
    <w:abstractNumId w:val="226"/>
  </w:num>
  <w:num w:numId="98" w16cid:durableId="304505639">
    <w:abstractNumId w:val="55"/>
  </w:num>
  <w:num w:numId="99" w16cid:durableId="943922108">
    <w:abstractNumId w:val="159"/>
  </w:num>
  <w:num w:numId="100" w16cid:durableId="726999888">
    <w:abstractNumId w:val="43"/>
  </w:num>
  <w:num w:numId="101" w16cid:durableId="1849978743">
    <w:abstractNumId w:val="194"/>
  </w:num>
  <w:num w:numId="102" w16cid:durableId="1667170871">
    <w:abstractNumId w:val="207"/>
  </w:num>
  <w:num w:numId="103" w16cid:durableId="1393852355">
    <w:abstractNumId w:val="4"/>
  </w:num>
  <w:num w:numId="104" w16cid:durableId="1059671500">
    <w:abstractNumId w:val="80"/>
  </w:num>
  <w:num w:numId="105" w16cid:durableId="99683983">
    <w:abstractNumId w:val="141"/>
  </w:num>
  <w:num w:numId="106" w16cid:durableId="313948982">
    <w:abstractNumId w:val="153"/>
  </w:num>
  <w:num w:numId="107" w16cid:durableId="1813448957">
    <w:abstractNumId w:val="116"/>
  </w:num>
  <w:num w:numId="108" w16cid:durableId="1671954973">
    <w:abstractNumId w:val="21"/>
  </w:num>
  <w:num w:numId="109" w16cid:durableId="1800536563">
    <w:abstractNumId w:val="136"/>
  </w:num>
  <w:num w:numId="110" w16cid:durableId="1962375170">
    <w:abstractNumId w:val="70"/>
  </w:num>
  <w:num w:numId="111" w16cid:durableId="663506417">
    <w:abstractNumId w:val="105"/>
  </w:num>
  <w:num w:numId="112" w16cid:durableId="883445035">
    <w:abstractNumId w:val="149"/>
  </w:num>
  <w:num w:numId="113" w16cid:durableId="89392764">
    <w:abstractNumId w:val="103"/>
  </w:num>
  <w:num w:numId="114" w16cid:durableId="431321100">
    <w:abstractNumId w:val="196"/>
  </w:num>
  <w:num w:numId="115" w16cid:durableId="112679584">
    <w:abstractNumId w:val="129"/>
  </w:num>
  <w:num w:numId="116" w16cid:durableId="1573538559">
    <w:abstractNumId w:val="214"/>
  </w:num>
  <w:num w:numId="117" w16cid:durableId="1443188070">
    <w:abstractNumId w:val="81"/>
  </w:num>
  <w:num w:numId="118" w16cid:durableId="1758331725">
    <w:abstractNumId w:val="9"/>
  </w:num>
  <w:num w:numId="119" w16cid:durableId="939338924">
    <w:abstractNumId w:val="112"/>
  </w:num>
  <w:num w:numId="120" w16cid:durableId="1548834759">
    <w:abstractNumId w:val="24"/>
  </w:num>
  <w:num w:numId="121" w16cid:durableId="211619170">
    <w:abstractNumId w:val="109"/>
  </w:num>
  <w:num w:numId="122" w16cid:durableId="186457062">
    <w:abstractNumId w:val="188"/>
  </w:num>
  <w:num w:numId="123" w16cid:durableId="587277006">
    <w:abstractNumId w:val="202"/>
  </w:num>
  <w:num w:numId="124" w16cid:durableId="242682540">
    <w:abstractNumId w:val="204"/>
  </w:num>
  <w:num w:numId="125" w16cid:durableId="182862573">
    <w:abstractNumId w:val="48"/>
  </w:num>
  <w:num w:numId="126" w16cid:durableId="2094623751">
    <w:abstractNumId w:val="139"/>
  </w:num>
  <w:num w:numId="127" w16cid:durableId="1569994205">
    <w:abstractNumId w:val="65"/>
  </w:num>
  <w:num w:numId="128" w16cid:durableId="257829262">
    <w:abstractNumId w:val="118"/>
  </w:num>
  <w:num w:numId="129" w16cid:durableId="2096046611">
    <w:abstractNumId w:val="146"/>
  </w:num>
  <w:num w:numId="130" w16cid:durableId="1880580108">
    <w:abstractNumId w:val="76"/>
  </w:num>
  <w:num w:numId="131" w16cid:durableId="1084843596">
    <w:abstractNumId w:val="199"/>
  </w:num>
  <w:num w:numId="132" w16cid:durableId="802163722">
    <w:abstractNumId w:val="83"/>
  </w:num>
  <w:num w:numId="133" w16cid:durableId="2103647602">
    <w:abstractNumId w:val="16"/>
  </w:num>
  <w:num w:numId="134" w16cid:durableId="1756391915">
    <w:abstractNumId w:val="101"/>
  </w:num>
  <w:num w:numId="135" w16cid:durableId="196087449">
    <w:abstractNumId w:val="85"/>
  </w:num>
  <w:num w:numId="136" w16cid:durableId="1193305726">
    <w:abstractNumId w:val="108"/>
  </w:num>
  <w:num w:numId="137" w16cid:durableId="1376001980">
    <w:abstractNumId w:val="75"/>
  </w:num>
  <w:num w:numId="138" w16cid:durableId="1881239896">
    <w:abstractNumId w:val="61"/>
  </w:num>
  <w:num w:numId="139" w16cid:durableId="1193491568">
    <w:abstractNumId w:val="212"/>
  </w:num>
  <w:num w:numId="140" w16cid:durableId="533813070">
    <w:abstractNumId w:val="151"/>
  </w:num>
  <w:num w:numId="141" w16cid:durableId="1927419920">
    <w:abstractNumId w:val="33"/>
  </w:num>
  <w:num w:numId="142" w16cid:durableId="2075006005">
    <w:abstractNumId w:val="128"/>
  </w:num>
  <w:num w:numId="143" w16cid:durableId="59252190">
    <w:abstractNumId w:val="102"/>
  </w:num>
  <w:num w:numId="144" w16cid:durableId="1757432275">
    <w:abstractNumId w:val="52"/>
  </w:num>
  <w:num w:numId="145" w16cid:durableId="234125421">
    <w:abstractNumId w:val="143"/>
  </w:num>
  <w:num w:numId="146" w16cid:durableId="1887990447">
    <w:abstractNumId w:val="183"/>
  </w:num>
  <w:num w:numId="147" w16cid:durableId="653948084">
    <w:abstractNumId w:val="178"/>
  </w:num>
  <w:num w:numId="148" w16cid:durableId="1660890908">
    <w:abstractNumId w:val="2"/>
  </w:num>
  <w:num w:numId="149" w16cid:durableId="1368262082">
    <w:abstractNumId w:val="20"/>
  </w:num>
  <w:num w:numId="150" w16cid:durableId="1154107623">
    <w:abstractNumId w:val="5"/>
  </w:num>
  <w:num w:numId="151" w16cid:durableId="1640960482">
    <w:abstractNumId w:val="219"/>
  </w:num>
  <w:num w:numId="152" w16cid:durableId="1621497453">
    <w:abstractNumId w:val="187"/>
  </w:num>
  <w:num w:numId="153" w16cid:durableId="1108620912">
    <w:abstractNumId w:val="123"/>
  </w:num>
  <w:num w:numId="154" w16cid:durableId="617030595">
    <w:abstractNumId w:val="56"/>
  </w:num>
  <w:num w:numId="155" w16cid:durableId="1509170655">
    <w:abstractNumId w:val="106"/>
  </w:num>
  <w:num w:numId="156" w16cid:durableId="16851362">
    <w:abstractNumId w:val="90"/>
  </w:num>
  <w:num w:numId="157" w16cid:durableId="1048646280">
    <w:abstractNumId w:val="218"/>
  </w:num>
  <w:num w:numId="158" w16cid:durableId="606884860">
    <w:abstractNumId w:val="36"/>
  </w:num>
  <w:num w:numId="159" w16cid:durableId="1436054181">
    <w:abstractNumId w:val="34"/>
  </w:num>
  <w:num w:numId="160" w16cid:durableId="695233416">
    <w:abstractNumId w:val="172"/>
  </w:num>
  <w:num w:numId="161" w16cid:durableId="1971208477">
    <w:abstractNumId w:val="26"/>
  </w:num>
  <w:num w:numId="162" w16cid:durableId="219094761">
    <w:abstractNumId w:val="179"/>
  </w:num>
  <w:num w:numId="163" w16cid:durableId="1851604742">
    <w:abstractNumId w:val="115"/>
  </w:num>
  <w:num w:numId="164" w16cid:durableId="1587182938">
    <w:abstractNumId w:val="69"/>
  </w:num>
  <w:num w:numId="165" w16cid:durableId="1655717679">
    <w:abstractNumId w:val="135"/>
  </w:num>
  <w:num w:numId="166" w16cid:durableId="380833854">
    <w:abstractNumId w:val="79"/>
  </w:num>
  <w:num w:numId="167" w16cid:durableId="1551457002">
    <w:abstractNumId w:val="54"/>
  </w:num>
  <w:num w:numId="168" w16cid:durableId="694308831">
    <w:abstractNumId w:val="126"/>
  </w:num>
  <w:num w:numId="169" w16cid:durableId="1189107147">
    <w:abstractNumId w:val="200"/>
  </w:num>
  <w:num w:numId="170" w16cid:durableId="1520120615">
    <w:abstractNumId w:val="189"/>
  </w:num>
  <w:num w:numId="171" w16cid:durableId="1422142927">
    <w:abstractNumId w:val="161"/>
  </w:num>
  <w:num w:numId="172" w16cid:durableId="410351503">
    <w:abstractNumId w:val="131"/>
  </w:num>
  <w:num w:numId="173" w16cid:durableId="2089569956">
    <w:abstractNumId w:val="30"/>
  </w:num>
  <w:num w:numId="174" w16cid:durableId="1501892121">
    <w:abstractNumId w:val="104"/>
  </w:num>
  <w:num w:numId="175" w16cid:durableId="902642976">
    <w:abstractNumId w:val="19"/>
  </w:num>
  <w:num w:numId="176" w16cid:durableId="1846703770">
    <w:abstractNumId w:val="177"/>
  </w:num>
  <w:num w:numId="177" w16cid:durableId="1707296941">
    <w:abstractNumId w:val="40"/>
  </w:num>
  <w:num w:numId="178" w16cid:durableId="847524022">
    <w:abstractNumId w:val="205"/>
  </w:num>
  <w:num w:numId="179" w16cid:durableId="1231043996">
    <w:abstractNumId w:val="0"/>
  </w:num>
  <w:num w:numId="180" w16cid:durableId="1408502666">
    <w:abstractNumId w:val="195"/>
  </w:num>
  <w:num w:numId="181" w16cid:durableId="1452482363">
    <w:abstractNumId w:val="167"/>
  </w:num>
  <w:num w:numId="182" w16cid:durableId="1007944488">
    <w:abstractNumId w:val="122"/>
  </w:num>
  <w:num w:numId="183" w16cid:durableId="1590121575">
    <w:abstractNumId w:val="130"/>
  </w:num>
  <w:num w:numId="184" w16cid:durableId="1707411025">
    <w:abstractNumId w:val="84"/>
  </w:num>
  <w:num w:numId="185" w16cid:durableId="1616210232">
    <w:abstractNumId w:val="23"/>
  </w:num>
  <w:num w:numId="186" w16cid:durableId="1707439926">
    <w:abstractNumId w:val="155"/>
  </w:num>
  <w:num w:numId="187" w16cid:durableId="1982537595">
    <w:abstractNumId w:val="35"/>
  </w:num>
  <w:num w:numId="188" w16cid:durableId="1291126100">
    <w:abstractNumId w:val="148"/>
  </w:num>
  <w:num w:numId="189" w16cid:durableId="1644962290">
    <w:abstractNumId w:val="89"/>
  </w:num>
  <w:num w:numId="190" w16cid:durableId="1921988039">
    <w:abstractNumId w:val="27"/>
  </w:num>
  <w:num w:numId="191" w16cid:durableId="65030783">
    <w:abstractNumId w:val="147"/>
  </w:num>
  <w:num w:numId="192" w16cid:durableId="182477337">
    <w:abstractNumId w:val="60"/>
  </w:num>
  <w:num w:numId="193" w16cid:durableId="603810714">
    <w:abstractNumId w:val="51"/>
  </w:num>
  <w:num w:numId="194" w16cid:durableId="1420297632">
    <w:abstractNumId w:val="140"/>
  </w:num>
  <w:num w:numId="195" w16cid:durableId="1332635419">
    <w:abstractNumId w:val="198"/>
  </w:num>
  <w:num w:numId="196" w16cid:durableId="166021355">
    <w:abstractNumId w:val="216"/>
  </w:num>
  <w:num w:numId="197" w16cid:durableId="235208996">
    <w:abstractNumId w:val="71"/>
  </w:num>
  <w:num w:numId="198" w16cid:durableId="637151197">
    <w:abstractNumId w:val="163"/>
  </w:num>
  <w:num w:numId="199" w16cid:durableId="2634507">
    <w:abstractNumId w:val="173"/>
  </w:num>
  <w:num w:numId="200" w16cid:durableId="346054627">
    <w:abstractNumId w:val="176"/>
  </w:num>
  <w:num w:numId="201" w16cid:durableId="1561556337">
    <w:abstractNumId w:val="78"/>
  </w:num>
  <w:num w:numId="202" w16cid:durableId="902643087">
    <w:abstractNumId w:val="175"/>
  </w:num>
  <w:num w:numId="203" w16cid:durableId="680624066">
    <w:abstractNumId w:val="121"/>
  </w:num>
  <w:num w:numId="204" w16cid:durableId="1773428921">
    <w:abstractNumId w:val="32"/>
  </w:num>
  <w:num w:numId="205" w16cid:durableId="1118447932">
    <w:abstractNumId w:val="210"/>
  </w:num>
  <w:num w:numId="206" w16cid:durableId="1313869888">
    <w:abstractNumId w:val="42"/>
  </w:num>
  <w:num w:numId="207" w16cid:durableId="1745183014">
    <w:abstractNumId w:val="166"/>
  </w:num>
  <w:num w:numId="208" w16cid:durableId="1461538153">
    <w:abstractNumId w:val="18"/>
  </w:num>
  <w:num w:numId="209" w16cid:durableId="259798276">
    <w:abstractNumId w:val="169"/>
  </w:num>
  <w:num w:numId="210" w16cid:durableId="1063913205">
    <w:abstractNumId w:val="46"/>
  </w:num>
  <w:num w:numId="211" w16cid:durableId="559287035">
    <w:abstractNumId w:val="49"/>
  </w:num>
  <w:num w:numId="212" w16cid:durableId="279655671">
    <w:abstractNumId w:val="171"/>
  </w:num>
  <w:num w:numId="213" w16cid:durableId="728381400">
    <w:abstractNumId w:val="168"/>
  </w:num>
  <w:num w:numId="214" w16cid:durableId="27264504">
    <w:abstractNumId w:val="117"/>
  </w:num>
  <w:num w:numId="215" w16cid:durableId="1439526052">
    <w:abstractNumId w:val="133"/>
  </w:num>
  <w:num w:numId="216" w16cid:durableId="1952397661">
    <w:abstractNumId w:val="45"/>
  </w:num>
  <w:num w:numId="217" w16cid:durableId="999774598">
    <w:abstractNumId w:val="181"/>
  </w:num>
  <w:num w:numId="218" w16cid:durableId="1807313116">
    <w:abstractNumId w:val="87"/>
  </w:num>
  <w:num w:numId="219" w16cid:durableId="811022110">
    <w:abstractNumId w:val="50"/>
  </w:num>
  <w:num w:numId="220" w16cid:durableId="1377462805">
    <w:abstractNumId w:val="156"/>
  </w:num>
  <w:num w:numId="221" w16cid:durableId="1523089298">
    <w:abstractNumId w:val="191"/>
  </w:num>
  <w:num w:numId="222" w16cid:durableId="1881089284">
    <w:abstractNumId w:val="162"/>
  </w:num>
  <w:num w:numId="223" w16cid:durableId="1530486367">
    <w:abstractNumId w:val="127"/>
  </w:num>
  <w:num w:numId="224" w16cid:durableId="402995145">
    <w:abstractNumId w:val="217"/>
  </w:num>
  <w:num w:numId="225" w16cid:durableId="763919642">
    <w:abstractNumId w:val="13"/>
  </w:num>
  <w:num w:numId="226" w16cid:durableId="910626280">
    <w:abstractNumId w:val="86"/>
  </w:num>
  <w:num w:numId="227" w16cid:durableId="2121104221">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3C"/>
    <w:rsid w:val="0005783C"/>
    <w:rsid w:val="001A4B06"/>
    <w:rsid w:val="001B6171"/>
    <w:rsid w:val="00277608"/>
    <w:rsid w:val="00366A7B"/>
    <w:rsid w:val="00563599"/>
    <w:rsid w:val="00693CFB"/>
    <w:rsid w:val="007044CD"/>
    <w:rsid w:val="00724D1F"/>
    <w:rsid w:val="00813376"/>
    <w:rsid w:val="00834CD3"/>
    <w:rsid w:val="00921D26"/>
    <w:rsid w:val="00D16D13"/>
    <w:rsid w:val="00F411DF"/>
    <w:rsid w:val="00F93A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3F12"/>
  <w15:chartTrackingRefBased/>
  <w15:docId w15:val="{DC12171B-4681-4924-8BFD-19ABB0CC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57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57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5783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5783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5783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5783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5783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5783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5783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5783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5783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5783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5783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5783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5783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5783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5783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5783C"/>
    <w:rPr>
      <w:rFonts w:eastAsiaTheme="majorEastAsia" w:cstheme="majorBidi"/>
      <w:color w:val="272727" w:themeColor="text1" w:themeTint="D8"/>
    </w:rPr>
  </w:style>
  <w:style w:type="paragraph" w:styleId="Cm">
    <w:name w:val="Title"/>
    <w:basedOn w:val="Norml"/>
    <w:next w:val="Norml"/>
    <w:link w:val="CmChar"/>
    <w:uiPriority w:val="10"/>
    <w:qFormat/>
    <w:rsid w:val="0005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5783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5783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5783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5783C"/>
    <w:pPr>
      <w:spacing w:before="160"/>
      <w:jc w:val="center"/>
    </w:pPr>
    <w:rPr>
      <w:i/>
      <w:iCs/>
      <w:color w:val="404040" w:themeColor="text1" w:themeTint="BF"/>
    </w:rPr>
  </w:style>
  <w:style w:type="character" w:customStyle="1" w:styleId="IdzetChar">
    <w:name w:val="Idézet Char"/>
    <w:basedOn w:val="Bekezdsalapbettpusa"/>
    <w:link w:val="Idzet"/>
    <w:uiPriority w:val="29"/>
    <w:rsid w:val="0005783C"/>
    <w:rPr>
      <w:i/>
      <w:iCs/>
      <w:color w:val="404040" w:themeColor="text1" w:themeTint="BF"/>
    </w:rPr>
  </w:style>
  <w:style w:type="paragraph" w:styleId="Listaszerbekezds">
    <w:name w:val="List Paragraph"/>
    <w:basedOn w:val="Norml"/>
    <w:uiPriority w:val="34"/>
    <w:qFormat/>
    <w:rsid w:val="0005783C"/>
    <w:pPr>
      <w:ind w:left="720"/>
      <w:contextualSpacing/>
    </w:pPr>
  </w:style>
  <w:style w:type="character" w:styleId="Erskiemels">
    <w:name w:val="Intense Emphasis"/>
    <w:basedOn w:val="Bekezdsalapbettpusa"/>
    <w:uiPriority w:val="21"/>
    <w:qFormat/>
    <w:rsid w:val="0005783C"/>
    <w:rPr>
      <w:i/>
      <w:iCs/>
      <w:color w:val="0F4761" w:themeColor="accent1" w:themeShade="BF"/>
    </w:rPr>
  </w:style>
  <w:style w:type="paragraph" w:styleId="Kiemeltidzet">
    <w:name w:val="Intense Quote"/>
    <w:basedOn w:val="Norml"/>
    <w:next w:val="Norml"/>
    <w:link w:val="KiemeltidzetChar"/>
    <w:uiPriority w:val="30"/>
    <w:qFormat/>
    <w:rsid w:val="00057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5783C"/>
    <w:rPr>
      <w:i/>
      <w:iCs/>
      <w:color w:val="0F4761" w:themeColor="accent1" w:themeShade="BF"/>
    </w:rPr>
  </w:style>
  <w:style w:type="character" w:styleId="Ershivatkozs">
    <w:name w:val="Intense Reference"/>
    <w:basedOn w:val="Bekezdsalapbettpusa"/>
    <w:uiPriority w:val="32"/>
    <w:qFormat/>
    <w:rsid w:val="0005783C"/>
    <w:rPr>
      <w:b/>
      <w:bCs/>
      <w:smallCaps/>
      <w:color w:val="0F4761" w:themeColor="accent1" w:themeShade="BF"/>
      <w:spacing w:val="5"/>
    </w:rPr>
  </w:style>
  <w:style w:type="character" w:styleId="Hiperhivatkozs">
    <w:name w:val="Hyperlink"/>
    <w:basedOn w:val="Bekezdsalapbettpusa"/>
    <w:uiPriority w:val="99"/>
    <w:unhideWhenUsed/>
    <w:rsid w:val="0005783C"/>
    <w:rPr>
      <w:color w:val="467886" w:themeColor="hyperlink"/>
      <w:u w:val="single"/>
    </w:rPr>
  </w:style>
  <w:style w:type="character" w:styleId="Feloldatlanmegemlts">
    <w:name w:val="Unresolved Mention"/>
    <w:basedOn w:val="Bekezdsalapbettpusa"/>
    <w:uiPriority w:val="99"/>
    <w:semiHidden/>
    <w:unhideWhenUsed/>
    <w:rsid w:val="0005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528">
      <w:bodyDiv w:val="1"/>
      <w:marLeft w:val="0"/>
      <w:marRight w:val="0"/>
      <w:marTop w:val="0"/>
      <w:marBottom w:val="0"/>
      <w:divBdr>
        <w:top w:val="none" w:sz="0" w:space="0" w:color="auto"/>
        <w:left w:val="none" w:sz="0" w:space="0" w:color="auto"/>
        <w:bottom w:val="none" w:sz="0" w:space="0" w:color="auto"/>
        <w:right w:val="none" w:sz="0" w:space="0" w:color="auto"/>
      </w:divBdr>
    </w:div>
    <w:div w:id="119107449">
      <w:bodyDiv w:val="1"/>
      <w:marLeft w:val="0"/>
      <w:marRight w:val="0"/>
      <w:marTop w:val="0"/>
      <w:marBottom w:val="0"/>
      <w:divBdr>
        <w:top w:val="none" w:sz="0" w:space="0" w:color="auto"/>
        <w:left w:val="none" w:sz="0" w:space="0" w:color="auto"/>
        <w:bottom w:val="none" w:sz="0" w:space="0" w:color="auto"/>
        <w:right w:val="none" w:sz="0" w:space="0" w:color="auto"/>
      </w:divBdr>
    </w:div>
    <w:div w:id="214658637">
      <w:bodyDiv w:val="1"/>
      <w:marLeft w:val="0"/>
      <w:marRight w:val="0"/>
      <w:marTop w:val="0"/>
      <w:marBottom w:val="0"/>
      <w:divBdr>
        <w:top w:val="none" w:sz="0" w:space="0" w:color="auto"/>
        <w:left w:val="none" w:sz="0" w:space="0" w:color="auto"/>
        <w:bottom w:val="none" w:sz="0" w:space="0" w:color="auto"/>
        <w:right w:val="none" w:sz="0" w:space="0" w:color="auto"/>
      </w:divBdr>
      <w:divsChild>
        <w:div w:id="1037435910">
          <w:marLeft w:val="0"/>
          <w:marRight w:val="0"/>
          <w:marTop w:val="0"/>
          <w:marBottom w:val="0"/>
          <w:divBdr>
            <w:top w:val="single" w:sz="2" w:space="0" w:color="auto"/>
            <w:left w:val="single" w:sz="2" w:space="0" w:color="auto"/>
            <w:bottom w:val="single" w:sz="2" w:space="0" w:color="auto"/>
            <w:right w:val="single" w:sz="2" w:space="0" w:color="auto"/>
          </w:divBdr>
          <w:divsChild>
            <w:div w:id="960722850">
              <w:marLeft w:val="0"/>
              <w:marRight w:val="0"/>
              <w:marTop w:val="0"/>
              <w:marBottom w:val="0"/>
              <w:divBdr>
                <w:top w:val="single" w:sz="2" w:space="0" w:color="auto"/>
                <w:left w:val="single" w:sz="2" w:space="0" w:color="auto"/>
                <w:bottom w:val="single" w:sz="2" w:space="0" w:color="auto"/>
                <w:right w:val="single" w:sz="2" w:space="0" w:color="auto"/>
              </w:divBdr>
              <w:divsChild>
                <w:div w:id="1137381932">
                  <w:marLeft w:val="0"/>
                  <w:marRight w:val="0"/>
                  <w:marTop w:val="0"/>
                  <w:marBottom w:val="0"/>
                  <w:divBdr>
                    <w:top w:val="single" w:sz="2" w:space="0" w:color="auto"/>
                    <w:left w:val="single" w:sz="2" w:space="0" w:color="auto"/>
                    <w:bottom w:val="single" w:sz="2" w:space="0" w:color="auto"/>
                    <w:right w:val="single" w:sz="2" w:space="0" w:color="auto"/>
                  </w:divBdr>
                  <w:divsChild>
                    <w:div w:id="446118748">
                      <w:marLeft w:val="0"/>
                      <w:marRight w:val="0"/>
                      <w:marTop w:val="0"/>
                      <w:marBottom w:val="0"/>
                      <w:divBdr>
                        <w:top w:val="single" w:sz="2" w:space="0" w:color="auto"/>
                        <w:left w:val="single" w:sz="2" w:space="0" w:color="auto"/>
                        <w:bottom w:val="single" w:sz="2" w:space="0" w:color="auto"/>
                        <w:right w:val="single" w:sz="2" w:space="0" w:color="auto"/>
                      </w:divBdr>
                      <w:divsChild>
                        <w:div w:id="1291782816">
                          <w:marLeft w:val="0"/>
                          <w:marRight w:val="0"/>
                          <w:marTop w:val="0"/>
                          <w:marBottom w:val="0"/>
                          <w:divBdr>
                            <w:top w:val="single" w:sz="2" w:space="0" w:color="auto"/>
                            <w:left w:val="single" w:sz="2" w:space="0" w:color="auto"/>
                            <w:bottom w:val="single" w:sz="2" w:space="0" w:color="auto"/>
                            <w:right w:val="single" w:sz="2" w:space="0" w:color="auto"/>
                          </w:divBdr>
                          <w:divsChild>
                            <w:div w:id="1825587427">
                              <w:marLeft w:val="0"/>
                              <w:marRight w:val="0"/>
                              <w:marTop w:val="0"/>
                              <w:marBottom w:val="0"/>
                              <w:divBdr>
                                <w:top w:val="single" w:sz="2" w:space="0" w:color="auto"/>
                                <w:left w:val="single" w:sz="2" w:space="0" w:color="auto"/>
                                <w:bottom w:val="single" w:sz="2" w:space="31" w:color="auto"/>
                                <w:right w:val="single" w:sz="2" w:space="0" w:color="auto"/>
                              </w:divBdr>
                              <w:divsChild>
                                <w:div w:id="211893972">
                                  <w:marLeft w:val="0"/>
                                  <w:marRight w:val="0"/>
                                  <w:marTop w:val="0"/>
                                  <w:marBottom w:val="0"/>
                                  <w:divBdr>
                                    <w:top w:val="single" w:sz="2" w:space="0" w:color="auto"/>
                                    <w:left w:val="single" w:sz="2" w:space="0" w:color="auto"/>
                                    <w:bottom w:val="single" w:sz="2" w:space="0" w:color="auto"/>
                                    <w:right w:val="single" w:sz="2" w:space="0" w:color="auto"/>
                                  </w:divBdr>
                                  <w:divsChild>
                                    <w:div w:id="1858889068">
                                      <w:marLeft w:val="0"/>
                                      <w:marRight w:val="0"/>
                                      <w:marTop w:val="0"/>
                                      <w:marBottom w:val="0"/>
                                      <w:divBdr>
                                        <w:top w:val="single" w:sz="2" w:space="0" w:color="auto"/>
                                        <w:left w:val="single" w:sz="2" w:space="0" w:color="auto"/>
                                        <w:bottom w:val="single" w:sz="2" w:space="0" w:color="auto"/>
                                        <w:right w:val="single" w:sz="2" w:space="0" w:color="auto"/>
                                      </w:divBdr>
                                      <w:divsChild>
                                        <w:div w:id="840855402">
                                          <w:marLeft w:val="0"/>
                                          <w:marRight w:val="0"/>
                                          <w:marTop w:val="0"/>
                                          <w:marBottom w:val="0"/>
                                          <w:divBdr>
                                            <w:top w:val="single" w:sz="2" w:space="0" w:color="auto"/>
                                            <w:left w:val="single" w:sz="2" w:space="0" w:color="auto"/>
                                            <w:bottom w:val="single" w:sz="2" w:space="0" w:color="auto"/>
                                            <w:right w:val="single" w:sz="2" w:space="0" w:color="auto"/>
                                          </w:divBdr>
                                          <w:divsChild>
                                            <w:div w:id="1576672549">
                                              <w:marLeft w:val="0"/>
                                              <w:marRight w:val="0"/>
                                              <w:marTop w:val="0"/>
                                              <w:marBottom w:val="0"/>
                                              <w:divBdr>
                                                <w:top w:val="single" w:sz="2" w:space="0" w:color="auto"/>
                                                <w:left w:val="single" w:sz="2" w:space="0" w:color="auto"/>
                                                <w:bottom w:val="single" w:sz="2" w:space="0" w:color="auto"/>
                                                <w:right w:val="single" w:sz="2" w:space="0" w:color="auto"/>
                                              </w:divBdr>
                                              <w:divsChild>
                                                <w:div w:id="1465583899">
                                                  <w:marLeft w:val="0"/>
                                                  <w:marRight w:val="0"/>
                                                  <w:marTop w:val="0"/>
                                                  <w:marBottom w:val="0"/>
                                                  <w:divBdr>
                                                    <w:top w:val="single" w:sz="2" w:space="0" w:color="auto"/>
                                                    <w:left w:val="single" w:sz="2" w:space="0" w:color="auto"/>
                                                    <w:bottom w:val="single" w:sz="2" w:space="0" w:color="auto"/>
                                                    <w:right w:val="single" w:sz="2" w:space="0" w:color="auto"/>
                                                  </w:divBdr>
                                                  <w:divsChild>
                                                    <w:div w:id="306856757">
                                                      <w:marLeft w:val="0"/>
                                                      <w:marRight w:val="0"/>
                                                      <w:marTop w:val="0"/>
                                                      <w:marBottom w:val="0"/>
                                                      <w:divBdr>
                                                        <w:top w:val="single" w:sz="2" w:space="0" w:color="auto"/>
                                                        <w:left w:val="single" w:sz="2" w:space="0" w:color="auto"/>
                                                        <w:bottom w:val="single" w:sz="2" w:space="0" w:color="auto"/>
                                                        <w:right w:val="single" w:sz="2" w:space="0" w:color="auto"/>
                                                      </w:divBdr>
                                                      <w:divsChild>
                                                        <w:div w:id="520513767">
                                                          <w:marLeft w:val="0"/>
                                                          <w:marRight w:val="0"/>
                                                          <w:marTop w:val="0"/>
                                                          <w:marBottom w:val="0"/>
                                                          <w:divBdr>
                                                            <w:top w:val="single" w:sz="2" w:space="0" w:color="auto"/>
                                                            <w:left w:val="single" w:sz="2" w:space="0" w:color="auto"/>
                                                            <w:bottom w:val="single" w:sz="2" w:space="0" w:color="auto"/>
                                                            <w:right w:val="single" w:sz="2" w:space="0" w:color="auto"/>
                                                          </w:divBdr>
                                                          <w:divsChild>
                                                            <w:div w:id="2143186452">
                                                              <w:marLeft w:val="0"/>
                                                              <w:marRight w:val="0"/>
                                                              <w:marTop w:val="0"/>
                                                              <w:marBottom w:val="0"/>
                                                              <w:divBdr>
                                                                <w:top w:val="single" w:sz="2" w:space="0" w:color="auto"/>
                                                                <w:left w:val="single" w:sz="2" w:space="0" w:color="auto"/>
                                                                <w:bottom w:val="single" w:sz="2" w:space="0" w:color="auto"/>
                                                                <w:right w:val="single" w:sz="2" w:space="0" w:color="auto"/>
                                                              </w:divBdr>
                                                              <w:divsChild>
                                                                <w:div w:id="473984675">
                                                                  <w:marLeft w:val="0"/>
                                                                  <w:marRight w:val="0"/>
                                                                  <w:marTop w:val="0"/>
                                                                  <w:marBottom w:val="0"/>
                                                                  <w:divBdr>
                                                                    <w:top w:val="single" w:sz="2" w:space="0" w:color="auto"/>
                                                                    <w:left w:val="single" w:sz="2" w:space="0" w:color="auto"/>
                                                                    <w:bottom w:val="single" w:sz="2" w:space="0" w:color="auto"/>
                                                                    <w:right w:val="single" w:sz="2" w:space="0" w:color="auto"/>
                                                                  </w:divBdr>
                                                                  <w:divsChild>
                                                                    <w:div w:id="89743044">
                                                                      <w:marLeft w:val="0"/>
                                                                      <w:marRight w:val="0"/>
                                                                      <w:marTop w:val="0"/>
                                                                      <w:marBottom w:val="0"/>
                                                                      <w:divBdr>
                                                                        <w:top w:val="single" w:sz="2" w:space="0" w:color="auto"/>
                                                                        <w:left w:val="single" w:sz="2" w:space="0" w:color="auto"/>
                                                                        <w:bottom w:val="single" w:sz="2" w:space="0" w:color="auto"/>
                                                                        <w:right w:val="single" w:sz="2" w:space="0" w:color="auto"/>
                                                                      </w:divBdr>
                                                                      <w:divsChild>
                                                                        <w:div w:id="1717895965">
                                                                          <w:marLeft w:val="0"/>
                                                                          <w:marRight w:val="0"/>
                                                                          <w:marTop w:val="0"/>
                                                                          <w:marBottom w:val="0"/>
                                                                          <w:divBdr>
                                                                            <w:top w:val="single" w:sz="2" w:space="0" w:color="auto"/>
                                                                            <w:left w:val="single" w:sz="2" w:space="0" w:color="auto"/>
                                                                            <w:bottom w:val="single" w:sz="2" w:space="0" w:color="auto"/>
                                                                            <w:right w:val="single" w:sz="2" w:space="0" w:color="auto"/>
                                                                          </w:divBdr>
                                                                          <w:divsChild>
                                                                            <w:div w:id="607280134">
                                                                              <w:marLeft w:val="0"/>
                                                                              <w:marRight w:val="0"/>
                                                                              <w:marTop w:val="0"/>
                                                                              <w:marBottom w:val="0"/>
                                                                              <w:divBdr>
                                                                                <w:top w:val="single" w:sz="2" w:space="0" w:color="auto"/>
                                                                                <w:left w:val="single" w:sz="2" w:space="0" w:color="auto"/>
                                                                                <w:bottom w:val="single" w:sz="2" w:space="0" w:color="auto"/>
                                                                                <w:right w:val="single" w:sz="2" w:space="0" w:color="auto"/>
                                                                              </w:divBdr>
                                                                              <w:divsChild>
                                                                                <w:div w:id="2009214920">
                                                                                  <w:marLeft w:val="0"/>
                                                                                  <w:marRight w:val="0"/>
                                                                                  <w:marTop w:val="0"/>
                                                                                  <w:marBottom w:val="0"/>
                                                                                  <w:divBdr>
                                                                                    <w:top w:val="single" w:sz="2" w:space="0" w:color="auto"/>
                                                                                    <w:left w:val="single" w:sz="2" w:space="0" w:color="auto"/>
                                                                                    <w:bottom w:val="single" w:sz="2" w:space="0" w:color="auto"/>
                                                                                    <w:right w:val="single" w:sz="2" w:space="0" w:color="auto"/>
                                                                                  </w:divBdr>
                                                                                  <w:divsChild>
                                                                                    <w:div w:id="383604862">
                                                                                      <w:marLeft w:val="0"/>
                                                                                      <w:marRight w:val="0"/>
                                                                                      <w:marTop w:val="0"/>
                                                                                      <w:marBottom w:val="0"/>
                                                                                      <w:divBdr>
                                                                                        <w:top w:val="single" w:sz="2" w:space="0" w:color="auto"/>
                                                                                        <w:left w:val="single" w:sz="2" w:space="0" w:color="auto"/>
                                                                                        <w:bottom w:val="single" w:sz="2" w:space="0" w:color="auto"/>
                                                                                        <w:right w:val="single" w:sz="2" w:space="0" w:color="auto"/>
                                                                                      </w:divBdr>
                                                                                      <w:divsChild>
                                                                                        <w:div w:id="1944458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9218927">
                                                              <w:marLeft w:val="0"/>
                                                              <w:marRight w:val="0"/>
                                                              <w:marTop w:val="0"/>
                                                              <w:marBottom w:val="0"/>
                                                              <w:divBdr>
                                                                <w:top w:val="single" w:sz="2" w:space="0" w:color="auto"/>
                                                                <w:left w:val="single" w:sz="2" w:space="0" w:color="auto"/>
                                                                <w:bottom w:val="single" w:sz="2" w:space="0" w:color="auto"/>
                                                                <w:right w:val="single" w:sz="2" w:space="0" w:color="auto"/>
                                                              </w:divBdr>
                                                              <w:divsChild>
                                                                <w:div w:id="490872684">
                                                                  <w:marLeft w:val="0"/>
                                                                  <w:marRight w:val="0"/>
                                                                  <w:marTop w:val="0"/>
                                                                  <w:marBottom w:val="0"/>
                                                                  <w:divBdr>
                                                                    <w:top w:val="single" w:sz="2" w:space="0" w:color="auto"/>
                                                                    <w:left w:val="single" w:sz="2" w:space="0" w:color="auto"/>
                                                                    <w:bottom w:val="single" w:sz="2" w:space="0" w:color="auto"/>
                                                                    <w:right w:val="single" w:sz="2" w:space="0" w:color="auto"/>
                                                                  </w:divBdr>
                                                                  <w:divsChild>
                                                                    <w:div w:id="1432893168">
                                                                      <w:marLeft w:val="0"/>
                                                                      <w:marRight w:val="0"/>
                                                                      <w:marTop w:val="0"/>
                                                                      <w:marBottom w:val="0"/>
                                                                      <w:divBdr>
                                                                        <w:top w:val="single" w:sz="2" w:space="0" w:color="auto"/>
                                                                        <w:left w:val="single" w:sz="2" w:space="0" w:color="auto"/>
                                                                        <w:bottom w:val="single" w:sz="2" w:space="0" w:color="auto"/>
                                                                        <w:right w:val="single" w:sz="2" w:space="0" w:color="auto"/>
                                                                      </w:divBdr>
                                                                      <w:divsChild>
                                                                        <w:div w:id="490949816">
                                                                          <w:marLeft w:val="0"/>
                                                                          <w:marRight w:val="0"/>
                                                                          <w:marTop w:val="0"/>
                                                                          <w:marBottom w:val="0"/>
                                                                          <w:divBdr>
                                                                            <w:top w:val="single" w:sz="2" w:space="0" w:color="auto"/>
                                                                            <w:left w:val="single" w:sz="2" w:space="0" w:color="auto"/>
                                                                            <w:bottom w:val="single" w:sz="2" w:space="0" w:color="auto"/>
                                                                            <w:right w:val="single" w:sz="2" w:space="0" w:color="auto"/>
                                                                          </w:divBdr>
                                                                        </w:div>
                                                                      </w:divsChild>
                                                                    </w:div>
                                                                    <w:div w:id="1673993573">
                                                                      <w:marLeft w:val="0"/>
                                                                      <w:marRight w:val="0"/>
                                                                      <w:marTop w:val="0"/>
                                                                      <w:marBottom w:val="0"/>
                                                                      <w:divBdr>
                                                                        <w:top w:val="single" w:sz="2" w:space="0" w:color="auto"/>
                                                                        <w:left w:val="single" w:sz="2" w:space="0" w:color="auto"/>
                                                                        <w:bottom w:val="single" w:sz="2" w:space="0" w:color="auto"/>
                                                                        <w:right w:val="single" w:sz="2" w:space="0" w:color="auto"/>
                                                                      </w:divBdr>
                                                                      <w:divsChild>
                                                                        <w:div w:id="1403092009">
                                                                          <w:marLeft w:val="0"/>
                                                                          <w:marRight w:val="0"/>
                                                                          <w:marTop w:val="0"/>
                                                                          <w:marBottom w:val="0"/>
                                                                          <w:divBdr>
                                                                            <w:top w:val="single" w:sz="2" w:space="0" w:color="auto"/>
                                                                            <w:left w:val="single" w:sz="2" w:space="0" w:color="auto"/>
                                                                            <w:bottom w:val="single" w:sz="2" w:space="0" w:color="auto"/>
                                                                            <w:right w:val="single" w:sz="2" w:space="0" w:color="auto"/>
                                                                          </w:divBdr>
                                                                          <w:divsChild>
                                                                            <w:div w:id="5263302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0817769">
                                                                      <w:marLeft w:val="0"/>
                                                                      <w:marRight w:val="0"/>
                                                                      <w:marTop w:val="0"/>
                                                                      <w:marBottom w:val="0"/>
                                                                      <w:divBdr>
                                                                        <w:top w:val="single" w:sz="2" w:space="0" w:color="auto"/>
                                                                        <w:left w:val="single" w:sz="2" w:space="0" w:color="auto"/>
                                                                        <w:bottom w:val="single" w:sz="2" w:space="0" w:color="auto"/>
                                                                        <w:right w:val="single" w:sz="2" w:space="0" w:color="auto"/>
                                                                      </w:divBdr>
                                                                      <w:divsChild>
                                                                        <w:div w:id="227149491">
                                                                          <w:marLeft w:val="0"/>
                                                                          <w:marRight w:val="0"/>
                                                                          <w:marTop w:val="0"/>
                                                                          <w:marBottom w:val="0"/>
                                                                          <w:divBdr>
                                                                            <w:top w:val="single" w:sz="2" w:space="0" w:color="auto"/>
                                                                            <w:left w:val="single" w:sz="2" w:space="0" w:color="auto"/>
                                                                            <w:bottom w:val="single" w:sz="2" w:space="0" w:color="auto"/>
                                                                            <w:right w:val="single" w:sz="2" w:space="0" w:color="auto"/>
                                                                          </w:divBdr>
                                                                          <w:divsChild>
                                                                            <w:div w:id="1266420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6773984">
                                                      <w:marLeft w:val="0"/>
                                                      <w:marRight w:val="0"/>
                                                      <w:marTop w:val="0"/>
                                                      <w:marBottom w:val="0"/>
                                                      <w:divBdr>
                                                        <w:top w:val="single" w:sz="2" w:space="0" w:color="auto"/>
                                                        <w:left w:val="single" w:sz="2" w:space="0" w:color="auto"/>
                                                        <w:bottom w:val="single" w:sz="2" w:space="0" w:color="auto"/>
                                                        <w:right w:val="single" w:sz="2" w:space="0" w:color="auto"/>
                                                      </w:divBdr>
                                                      <w:divsChild>
                                                        <w:div w:id="98377080">
                                                          <w:marLeft w:val="0"/>
                                                          <w:marRight w:val="0"/>
                                                          <w:marTop w:val="0"/>
                                                          <w:marBottom w:val="0"/>
                                                          <w:divBdr>
                                                            <w:top w:val="single" w:sz="2" w:space="0" w:color="auto"/>
                                                            <w:left w:val="single" w:sz="2" w:space="0" w:color="auto"/>
                                                            <w:bottom w:val="single" w:sz="2" w:space="0" w:color="auto"/>
                                                            <w:right w:val="single" w:sz="2" w:space="0" w:color="auto"/>
                                                          </w:divBdr>
                                                          <w:divsChild>
                                                            <w:div w:id="1384253664">
                                                              <w:marLeft w:val="0"/>
                                                              <w:marRight w:val="0"/>
                                                              <w:marTop w:val="0"/>
                                                              <w:marBottom w:val="0"/>
                                                              <w:divBdr>
                                                                <w:top w:val="single" w:sz="2" w:space="0" w:color="auto"/>
                                                                <w:left w:val="single" w:sz="2" w:space="0" w:color="auto"/>
                                                                <w:bottom w:val="single" w:sz="2" w:space="0" w:color="auto"/>
                                                                <w:right w:val="single" w:sz="2" w:space="0" w:color="auto"/>
                                                              </w:divBdr>
                                                              <w:divsChild>
                                                                <w:div w:id="138110745">
                                                                  <w:marLeft w:val="0"/>
                                                                  <w:marRight w:val="0"/>
                                                                  <w:marTop w:val="0"/>
                                                                  <w:marBottom w:val="0"/>
                                                                  <w:divBdr>
                                                                    <w:top w:val="single" w:sz="2" w:space="0" w:color="auto"/>
                                                                    <w:left w:val="single" w:sz="2" w:space="0" w:color="auto"/>
                                                                    <w:bottom w:val="single" w:sz="2" w:space="0" w:color="auto"/>
                                                                    <w:right w:val="single" w:sz="2" w:space="0" w:color="auto"/>
                                                                  </w:divBdr>
                                                                  <w:divsChild>
                                                                    <w:div w:id="804542954">
                                                                      <w:marLeft w:val="0"/>
                                                                      <w:marRight w:val="0"/>
                                                                      <w:marTop w:val="0"/>
                                                                      <w:marBottom w:val="0"/>
                                                                      <w:divBdr>
                                                                        <w:top w:val="single" w:sz="2" w:space="0" w:color="auto"/>
                                                                        <w:left w:val="single" w:sz="2" w:space="0" w:color="auto"/>
                                                                        <w:bottom w:val="single" w:sz="2" w:space="0" w:color="auto"/>
                                                                        <w:right w:val="single" w:sz="2" w:space="0" w:color="auto"/>
                                                                      </w:divBdr>
                                                                      <w:divsChild>
                                                                        <w:div w:id="710769223">
                                                                          <w:marLeft w:val="0"/>
                                                                          <w:marRight w:val="0"/>
                                                                          <w:marTop w:val="0"/>
                                                                          <w:marBottom w:val="0"/>
                                                                          <w:divBdr>
                                                                            <w:top w:val="single" w:sz="2" w:space="0" w:color="auto"/>
                                                                            <w:left w:val="single" w:sz="2" w:space="0" w:color="auto"/>
                                                                            <w:bottom w:val="single" w:sz="2" w:space="0" w:color="auto"/>
                                                                            <w:right w:val="single" w:sz="2" w:space="0" w:color="auto"/>
                                                                          </w:divBdr>
                                                                          <w:divsChild>
                                                                            <w:div w:id="1086417371">
                                                                              <w:marLeft w:val="0"/>
                                                                              <w:marRight w:val="0"/>
                                                                              <w:marTop w:val="0"/>
                                                                              <w:marBottom w:val="0"/>
                                                                              <w:divBdr>
                                                                                <w:top w:val="single" w:sz="2" w:space="0" w:color="auto"/>
                                                                                <w:left w:val="single" w:sz="2" w:space="0" w:color="auto"/>
                                                                                <w:bottom w:val="single" w:sz="2" w:space="0" w:color="auto"/>
                                                                                <w:right w:val="single" w:sz="2" w:space="0" w:color="auto"/>
                                                                              </w:divBdr>
                                                                              <w:divsChild>
                                                                                <w:div w:id="15678339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77442273">
                                                                  <w:marLeft w:val="0"/>
                                                                  <w:marRight w:val="0"/>
                                                                  <w:marTop w:val="0"/>
                                                                  <w:marBottom w:val="0"/>
                                                                  <w:divBdr>
                                                                    <w:top w:val="single" w:sz="6" w:space="0" w:color="auto"/>
                                                                    <w:left w:val="single" w:sz="2" w:space="0" w:color="auto"/>
                                                                    <w:bottom w:val="single" w:sz="2" w:space="0" w:color="auto"/>
                                                                    <w:right w:val="single" w:sz="2" w:space="0" w:color="auto"/>
                                                                  </w:divBdr>
                                                                  <w:divsChild>
                                                                    <w:div w:id="1284851050">
                                                                      <w:marLeft w:val="0"/>
                                                                      <w:marRight w:val="0"/>
                                                                      <w:marTop w:val="0"/>
                                                                      <w:marBottom w:val="0"/>
                                                                      <w:divBdr>
                                                                        <w:top w:val="single" w:sz="2" w:space="0" w:color="auto"/>
                                                                        <w:left w:val="single" w:sz="2" w:space="0" w:color="auto"/>
                                                                        <w:bottom w:val="single" w:sz="2" w:space="0" w:color="auto"/>
                                                                        <w:right w:val="single" w:sz="2" w:space="0" w:color="auto"/>
                                                                      </w:divBdr>
                                                                      <w:divsChild>
                                                                        <w:div w:id="1316182795">
                                                                          <w:marLeft w:val="0"/>
                                                                          <w:marRight w:val="0"/>
                                                                          <w:marTop w:val="0"/>
                                                                          <w:marBottom w:val="0"/>
                                                                          <w:divBdr>
                                                                            <w:top w:val="single" w:sz="2" w:space="0" w:color="auto"/>
                                                                            <w:left w:val="single" w:sz="2" w:space="0" w:color="auto"/>
                                                                            <w:bottom w:val="single" w:sz="2" w:space="0" w:color="auto"/>
                                                                            <w:right w:val="single" w:sz="2" w:space="0" w:color="auto"/>
                                                                          </w:divBdr>
                                                                        </w:div>
                                                                      </w:divsChild>
                                                                    </w:div>
                                                                    <w:div w:id="1954432528">
                                                                      <w:marLeft w:val="0"/>
                                                                      <w:marRight w:val="0"/>
                                                                      <w:marTop w:val="0"/>
                                                                      <w:marBottom w:val="0"/>
                                                                      <w:divBdr>
                                                                        <w:top w:val="single" w:sz="24" w:space="0" w:color="auto"/>
                                                                        <w:left w:val="single" w:sz="2" w:space="0" w:color="auto"/>
                                                                        <w:bottom w:val="single" w:sz="24" w:space="0" w:color="auto"/>
                                                                        <w:right w:val="single" w:sz="2" w:space="0" w:color="auto"/>
                                                                      </w:divBdr>
                                                                      <w:divsChild>
                                                                        <w:div w:id="2118602730">
                                                                          <w:marLeft w:val="0"/>
                                                                          <w:marRight w:val="0"/>
                                                                          <w:marTop w:val="0"/>
                                                                          <w:marBottom w:val="0"/>
                                                                          <w:divBdr>
                                                                            <w:top w:val="single" w:sz="2" w:space="0" w:color="auto"/>
                                                                            <w:left w:val="single" w:sz="2" w:space="0" w:color="auto"/>
                                                                            <w:bottom w:val="single" w:sz="2" w:space="0" w:color="auto"/>
                                                                            <w:right w:val="single" w:sz="2" w:space="0" w:color="auto"/>
                                                                          </w:divBdr>
                                                                        </w:div>
                                                                      </w:divsChild>
                                                                    </w:div>
                                                                    <w:div w:id="2129397111">
                                                                      <w:marLeft w:val="0"/>
                                                                      <w:marRight w:val="0"/>
                                                                      <w:marTop w:val="0"/>
                                                                      <w:marBottom w:val="0"/>
                                                                      <w:divBdr>
                                                                        <w:top w:val="single" w:sz="24" w:space="0" w:color="auto"/>
                                                                        <w:left w:val="single" w:sz="2" w:space="0" w:color="auto"/>
                                                                        <w:bottom w:val="single" w:sz="24" w:space="0" w:color="auto"/>
                                                                        <w:right w:val="single" w:sz="2" w:space="0" w:color="auto"/>
                                                                      </w:divBdr>
                                                                      <w:divsChild>
                                                                        <w:div w:id="2118062228">
                                                                          <w:marLeft w:val="0"/>
                                                                          <w:marRight w:val="0"/>
                                                                          <w:marTop w:val="0"/>
                                                                          <w:marBottom w:val="0"/>
                                                                          <w:divBdr>
                                                                            <w:top w:val="single" w:sz="2" w:space="0" w:color="auto"/>
                                                                            <w:left w:val="single" w:sz="2" w:space="0" w:color="auto"/>
                                                                            <w:bottom w:val="single" w:sz="2" w:space="0" w:color="auto"/>
                                                                            <w:right w:val="single" w:sz="2" w:space="0" w:color="auto"/>
                                                                          </w:divBdr>
                                                                        </w:div>
                                                                      </w:divsChild>
                                                                    </w:div>
                                                                    <w:div w:id="1614047995">
                                                                      <w:marLeft w:val="0"/>
                                                                      <w:marRight w:val="0"/>
                                                                      <w:marTop w:val="0"/>
                                                                      <w:marBottom w:val="0"/>
                                                                      <w:divBdr>
                                                                        <w:top w:val="single" w:sz="24" w:space="0" w:color="auto"/>
                                                                        <w:left w:val="single" w:sz="2" w:space="0" w:color="auto"/>
                                                                        <w:bottom w:val="single" w:sz="24" w:space="0" w:color="auto"/>
                                                                        <w:right w:val="single" w:sz="2" w:space="0" w:color="auto"/>
                                                                      </w:divBdr>
                                                                      <w:divsChild>
                                                                        <w:div w:id="487672680">
                                                                          <w:marLeft w:val="0"/>
                                                                          <w:marRight w:val="0"/>
                                                                          <w:marTop w:val="0"/>
                                                                          <w:marBottom w:val="0"/>
                                                                          <w:divBdr>
                                                                            <w:top w:val="single" w:sz="2" w:space="0" w:color="auto"/>
                                                                            <w:left w:val="single" w:sz="2" w:space="0" w:color="auto"/>
                                                                            <w:bottom w:val="single" w:sz="2" w:space="0" w:color="auto"/>
                                                                            <w:right w:val="single" w:sz="2" w:space="0" w:color="auto"/>
                                                                          </w:divBdr>
                                                                        </w:div>
                                                                      </w:divsChild>
                                                                    </w:div>
                                                                    <w:div w:id="212811815">
                                                                      <w:marLeft w:val="0"/>
                                                                      <w:marRight w:val="0"/>
                                                                      <w:marTop w:val="0"/>
                                                                      <w:marBottom w:val="0"/>
                                                                      <w:divBdr>
                                                                        <w:top w:val="single" w:sz="24" w:space="0" w:color="auto"/>
                                                                        <w:left w:val="single" w:sz="2" w:space="0" w:color="auto"/>
                                                                        <w:bottom w:val="single" w:sz="24" w:space="0" w:color="auto"/>
                                                                        <w:right w:val="single" w:sz="2" w:space="0" w:color="auto"/>
                                                                      </w:divBdr>
                                                                      <w:divsChild>
                                                                        <w:div w:id="9150148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653856">
      <w:bodyDiv w:val="1"/>
      <w:marLeft w:val="0"/>
      <w:marRight w:val="0"/>
      <w:marTop w:val="0"/>
      <w:marBottom w:val="0"/>
      <w:divBdr>
        <w:top w:val="none" w:sz="0" w:space="0" w:color="auto"/>
        <w:left w:val="none" w:sz="0" w:space="0" w:color="auto"/>
        <w:bottom w:val="none" w:sz="0" w:space="0" w:color="auto"/>
        <w:right w:val="none" w:sz="0" w:space="0" w:color="auto"/>
      </w:divBdr>
    </w:div>
    <w:div w:id="323357732">
      <w:bodyDiv w:val="1"/>
      <w:marLeft w:val="0"/>
      <w:marRight w:val="0"/>
      <w:marTop w:val="0"/>
      <w:marBottom w:val="0"/>
      <w:divBdr>
        <w:top w:val="none" w:sz="0" w:space="0" w:color="auto"/>
        <w:left w:val="none" w:sz="0" w:space="0" w:color="auto"/>
        <w:bottom w:val="none" w:sz="0" w:space="0" w:color="auto"/>
        <w:right w:val="none" w:sz="0" w:space="0" w:color="auto"/>
      </w:divBdr>
    </w:div>
    <w:div w:id="440338475">
      <w:bodyDiv w:val="1"/>
      <w:marLeft w:val="0"/>
      <w:marRight w:val="0"/>
      <w:marTop w:val="0"/>
      <w:marBottom w:val="0"/>
      <w:divBdr>
        <w:top w:val="none" w:sz="0" w:space="0" w:color="auto"/>
        <w:left w:val="none" w:sz="0" w:space="0" w:color="auto"/>
        <w:bottom w:val="none" w:sz="0" w:space="0" w:color="auto"/>
        <w:right w:val="none" w:sz="0" w:space="0" w:color="auto"/>
      </w:divBdr>
    </w:div>
    <w:div w:id="608970240">
      <w:bodyDiv w:val="1"/>
      <w:marLeft w:val="0"/>
      <w:marRight w:val="0"/>
      <w:marTop w:val="0"/>
      <w:marBottom w:val="0"/>
      <w:divBdr>
        <w:top w:val="none" w:sz="0" w:space="0" w:color="auto"/>
        <w:left w:val="none" w:sz="0" w:space="0" w:color="auto"/>
        <w:bottom w:val="none" w:sz="0" w:space="0" w:color="auto"/>
        <w:right w:val="none" w:sz="0" w:space="0" w:color="auto"/>
      </w:divBdr>
      <w:divsChild>
        <w:div w:id="1442841673">
          <w:marLeft w:val="0"/>
          <w:marRight w:val="0"/>
          <w:marTop w:val="0"/>
          <w:marBottom w:val="0"/>
          <w:divBdr>
            <w:top w:val="single" w:sz="2" w:space="0" w:color="auto"/>
            <w:left w:val="single" w:sz="2" w:space="0" w:color="auto"/>
            <w:bottom w:val="single" w:sz="2" w:space="0" w:color="auto"/>
            <w:right w:val="single" w:sz="2" w:space="0" w:color="auto"/>
          </w:divBdr>
          <w:divsChild>
            <w:div w:id="889658923">
              <w:marLeft w:val="0"/>
              <w:marRight w:val="0"/>
              <w:marTop w:val="0"/>
              <w:marBottom w:val="0"/>
              <w:divBdr>
                <w:top w:val="single" w:sz="2" w:space="0" w:color="auto"/>
                <w:left w:val="single" w:sz="2" w:space="0" w:color="auto"/>
                <w:bottom w:val="single" w:sz="2" w:space="0" w:color="auto"/>
                <w:right w:val="single" w:sz="2" w:space="0" w:color="auto"/>
              </w:divBdr>
              <w:divsChild>
                <w:div w:id="228811501">
                  <w:marLeft w:val="0"/>
                  <w:marRight w:val="0"/>
                  <w:marTop w:val="0"/>
                  <w:marBottom w:val="0"/>
                  <w:divBdr>
                    <w:top w:val="single" w:sz="2" w:space="0" w:color="auto"/>
                    <w:left w:val="single" w:sz="2" w:space="0" w:color="auto"/>
                    <w:bottom w:val="single" w:sz="2" w:space="0" w:color="auto"/>
                    <w:right w:val="single" w:sz="2" w:space="0" w:color="auto"/>
                  </w:divBdr>
                  <w:divsChild>
                    <w:div w:id="197397568">
                      <w:marLeft w:val="0"/>
                      <w:marRight w:val="0"/>
                      <w:marTop w:val="0"/>
                      <w:marBottom w:val="0"/>
                      <w:divBdr>
                        <w:top w:val="single" w:sz="2" w:space="0" w:color="auto"/>
                        <w:left w:val="single" w:sz="2" w:space="0" w:color="auto"/>
                        <w:bottom w:val="single" w:sz="2" w:space="0" w:color="auto"/>
                        <w:right w:val="single" w:sz="2" w:space="0" w:color="auto"/>
                      </w:divBdr>
                      <w:divsChild>
                        <w:div w:id="1626430401">
                          <w:marLeft w:val="0"/>
                          <w:marRight w:val="0"/>
                          <w:marTop w:val="0"/>
                          <w:marBottom w:val="0"/>
                          <w:divBdr>
                            <w:top w:val="single" w:sz="2" w:space="0" w:color="auto"/>
                            <w:left w:val="single" w:sz="2" w:space="0" w:color="auto"/>
                            <w:bottom w:val="single" w:sz="2" w:space="0" w:color="auto"/>
                            <w:right w:val="single" w:sz="2" w:space="0" w:color="auto"/>
                          </w:divBdr>
                          <w:divsChild>
                            <w:div w:id="1776317177">
                              <w:marLeft w:val="0"/>
                              <w:marRight w:val="0"/>
                              <w:marTop w:val="0"/>
                              <w:marBottom w:val="0"/>
                              <w:divBdr>
                                <w:top w:val="single" w:sz="2" w:space="0" w:color="auto"/>
                                <w:left w:val="single" w:sz="2" w:space="0" w:color="auto"/>
                                <w:bottom w:val="single" w:sz="2" w:space="31" w:color="auto"/>
                                <w:right w:val="single" w:sz="2" w:space="0" w:color="auto"/>
                              </w:divBdr>
                              <w:divsChild>
                                <w:div w:id="1618178732">
                                  <w:marLeft w:val="0"/>
                                  <w:marRight w:val="0"/>
                                  <w:marTop w:val="0"/>
                                  <w:marBottom w:val="0"/>
                                  <w:divBdr>
                                    <w:top w:val="single" w:sz="2" w:space="0" w:color="auto"/>
                                    <w:left w:val="single" w:sz="2" w:space="0" w:color="auto"/>
                                    <w:bottom w:val="single" w:sz="2" w:space="0" w:color="auto"/>
                                    <w:right w:val="single" w:sz="2" w:space="0" w:color="auto"/>
                                  </w:divBdr>
                                  <w:divsChild>
                                    <w:div w:id="1473598182">
                                      <w:marLeft w:val="0"/>
                                      <w:marRight w:val="0"/>
                                      <w:marTop w:val="0"/>
                                      <w:marBottom w:val="0"/>
                                      <w:divBdr>
                                        <w:top w:val="single" w:sz="2" w:space="0" w:color="auto"/>
                                        <w:left w:val="single" w:sz="2" w:space="0" w:color="auto"/>
                                        <w:bottom w:val="single" w:sz="2" w:space="0" w:color="auto"/>
                                        <w:right w:val="single" w:sz="2" w:space="0" w:color="auto"/>
                                      </w:divBdr>
                                      <w:divsChild>
                                        <w:div w:id="1913007032">
                                          <w:marLeft w:val="0"/>
                                          <w:marRight w:val="0"/>
                                          <w:marTop w:val="0"/>
                                          <w:marBottom w:val="0"/>
                                          <w:divBdr>
                                            <w:top w:val="single" w:sz="2" w:space="0" w:color="auto"/>
                                            <w:left w:val="single" w:sz="2" w:space="0" w:color="auto"/>
                                            <w:bottom w:val="single" w:sz="2" w:space="0" w:color="auto"/>
                                            <w:right w:val="single" w:sz="2" w:space="0" w:color="auto"/>
                                          </w:divBdr>
                                          <w:divsChild>
                                            <w:div w:id="2116435428">
                                              <w:marLeft w:val="0"/>
                                              <w:marRight w:val="0"/>
                                              <w:marTop w:val="0"/>
                                              <w:marBottom w:val="0"/>
                                              <w:divBdr>
                                                <w:top w:val="single" w:sz="2" w:space="0" w:color="auto"/>
                                                <w:left w:val="single" w:sz="2" w:space="0" w:color="auto"/>
                                                <w:bottom w:val="single" w:sz="2" w:space="0" w:color="auto"/>
                                                <w:right w:val="single" w:sz="2" w:space="0" w:color="auto"/>
                                              </w:divBdr>
                                              <w:divsChild>
                                                <w:div w:id="892623852">
                                                  <w:marLeft w:val="0"/>
                                                  <w:marRight w:val="0"/>
                                                  <w:marTop w:val="0"/>
                                                  <w:marBottom w:val="0"/>
                                                  <w:divBdr>
                                                    <w:top w:val="single" w:sz="2" w:space="0" w:color="auto"/>
                                                    <w:left w:val="single" w:sz="2" w:space="0" w:color="auto"/>
                                                    <w:bottom w:val="single" w:sz="2" w:space="0" w:color="auto"/>
                                                    <w:right w:val="single" w:sz="2" w:space="0" w:color="auto"/>
                                                  </w:divBdr>
                                                  <w:divsChild>
                                                    <w:div w:id="101194991">
                                                      <w:marLeft w:val="0"/>
                                                      <w:marRight w:val="0"/>
                                                      <w:marTop w:val="0"/>
                                                      <w:marBottom w:val="0"/>
                                                      <w:divBdr>
                                                        <w:top w:val="single" w:sz="2" w:space="0" w:color="auto"/>
                                                        <w:left w:val="single" w:sz="2" w:space="0" w:color="auto"/>
                                                        <w:bottom w:val="single" w:sz="2" w:space="0" w:color="auto"/>
                                                        <w:right w:val="single" w:sz="2" w:space="0" w:color="auto"/>
                                                      </w:divBdr>
                                                      <w:divsChild>
                                                        <w:div w:id="1139810033">
                                                          <w:marLeft w:val="0"/>
                                                          <w:marRight w:val="0"/>
                                                          <w:marTop w:val="0"/>
                                                          <w:marBottom w:val="0"/>
                                                          <w:divBdr>
                                                            <w:top w:val="single" w:sz="2" w:space="0" w:color="auto"/>
                                                            <w:left w:val="single" w:sz="2" w:space="0" w:color="auto"/>
                                                            <w:bottom w:val="single" w:sz="2" w:space="0" w:color="auto"/>
                                                            <w:right w:val="single" w:sz="2" w:space="0" w:color="auto"/>
                                                          </w:divBdr>
                                                          <w:divsChild>
                                                            <w:div w:id="223220972">
                                                              <w:marLeft w:val="0"/>
                                                              <w:marRight w:val="0"/>
                                                              <w:marTop w:val="0"/>
                                                              <w:marBottom w:val="0"/>
                                                              <w:divBdr>
                                                                <w:top w:val="single" w:sz="2" w:space="0" w:color="auto"/>
                                                                <w:left w:val="single" w:sz="2" w:space="0" w:color="auto"/>
                                                                <w:bottom w:val="single" w:sz="2" w:space="0" w:color="auto"/>
                                                                <w:right w:val="single" w:sz="2" w:space="0" w:color="auto"/>
                                                              </w:divBdr>
                                                              <w:divsChild>
                                                                <w:div w:id="1360428885">
                                                                  <w:marLeft w:val="0"/>
                                                                  <w:marRight w:val="0"/>
                                                                  <w:marTop w:val="0"/>
                                                                  <w:marBottom w:val="0"/>
                                                                  <w:divBdr>
                                                                    <w:top w:val="single" w:sz="2" w:space="0" w:color="auto"/>
                                                                    <w:left w:val="single" w:sz="2" w:space="0" w:color="auto"/>
                                                                    <w:bottom w:val="single" w:sz="2" w:space="0" w:color="auto"/>
                                                                    <w:right w:val="single" w:sz="2" w:space="0" w:color="auto"/>
                                                                  </w:divBdr>
                                                                  <w:divsChild>
                                                                    <w:div w:id="426846860">
                                                                      <w:marLeft w:val="0"/>
                                                                      <w:marRight w:val="0"/>
                                                                      <w:marTop w:val="0"/>
                                                                      <w:marBottom w:val="0"/>
                                                                      <w:divBdr>
                                                                        <w:top w:val="single" w:sz="2" w:space="0" w:color="auto"/>
                                                                        <w:left w:val="single" w:sz="2" w:space="0" w:color="auto"/>
                                                                        <w:bottom w:val="single" w:sz="2" w:space="0" w:color="auto"/>
                                                                        <w:right w:val="single" w:sz="2" w:space="0" w:color="auto"/>
                                                                      </w:divBdr>
                                                                      <w:divsChild>
                                                                        <w:div w:id="1151292589">
                                                                          <w:marLeft w:val="0"/>
                                                                          <w:marRight w:val="0"/>
                                                                          <w:marTop w:val="0"/>
                                                                          <w:marBottom w:val="0"/>
                                                                          <w:divBdr>
                                                                            <w:top w:val="single" w:sz="2" w:space="0" w:color="auto"/>
                                                                            <w:left w:val="single" w:sz="2" w:space="0" w:color="auto"/>
                                                                            <w:bottom w:val="single" w:sz="2" w:space="0" w:color="auto"/>
                                                                            <w:right w:val="single" w:sz="2" w:space="0" w:color="auto"/>
                                                                          </w:divBdr>
                                                                          <w:divsChild>
                                                                            <w:div w:id="1007291211">
                                                                              <w:marLeft w:val="0"/>
                                                                              <w:marRight w:val="0"/>
                                                                              <w:marTop w:val="0"/>
                                                                              <w:marBottom w:val="0"/>
                                                                              <w:divBdr>
                                                                                <w:top w:val="single" w:sz="2" w:space="0" w:color="auto"/>
                                                                                <w:left w:val="single" w:sz="2" w:space="0" w:color="auto"/>
                                                                                <w:bottom w:val="single" w:sz="2" w:space="0" w:color="auto"/>
                                                                                <w:right w:val="single" w:sz="2" w:space="0" w:color="auto"/>
                                                                              </w:divBdr>
                                                                              <w:divsChild>
                                                                                <w:div w:id="541210139">
                                                                                  <w:marLeft w:val="0"/>
                                                                                  <w:marRight w:val="0"/>
                                                                                  <w:marTop w:val="0"/>
                                                                                  <w:marBottom w:val="0"/>
                                                                                  <w:divBdr>
                                                                                    <w:top w:val="single" w:sz="2" w:space="0" w:color="auto"/>
                                                                                    <w:left w:val="single" w:sz="2" w:space="0" w:color="auto"/>
                                                                                    <w:bottom w:val="single" w:sz="2" w:space="0" w:color="auto"/>
                                                                                    <w:right w:val="single" w:sz="2" w:space="0" w:color="auto"/>
                                                                                  </w:divBdr>
                                                                                  <w:divsChild>
                                                                                    <w:div w:id="2111656356">
                                                                                      <w:marLeft w:val="0"/>
                                                                                      <w:marRight w:val="0"/>
                                                                                      <w:marTop w:val="0"/>
                                                                                      <w:marBottom w:val="0"/>
                                                                                      <w:divBdr>
                                                                                        <w:top w:val="single" w:sz="2" w:space="0" w:color="auto"/>
                                                                                        <w:left w:val="single" w:sz="2" w:space="0" w:color="auto"/>
                                                                                        <w:bottom w:val="single" w:sz="2" w:space="0" w:color="auto"/>
                                                                                        <w:right w:val="single" w:sz="2" w:space="0" w:color="auto"/>
                                                                                      </w:divBdr>
                                                                                      <w:divsChild>
                                                                                        <w:div w:id="11340620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40077699">
                                                              <w:marLeft w:val="0"/>
                                                              <w:marRight w:val="0"/>
                                                              <w:marTop w:val="0"/>
                                                              <w:marBottom w:val="0"/>
                                                              <w:divBdr>
                                                                <w:top w:val="single" w:sz="2" w:space="0" w:color="auto"/>
                                                                <w:left w:val="single" w:sz="2" w:space="0" w:color="auto"/>
                                                                <w:bottom w:val="single" w:sz="2" w:space="0" w:color="auto"/>
                                                                <w:right w:val="single" w:sz="2" w:space="0" w:color="auto"/>
                                                              </w:divBdr>
                                                              <w:divsChild>
                                                                <w:div w:id="1223784349">
                                                                  <w:marLeft w:val="0"/>
                                                                  <w:marRight w:val="0"/>
                                                                  <w:marTop w:val="0"/>
                                                                  <w:marBottom w:val="0"/>
                                                                  <w:divBdr>
                                                                    <w:top w:val="single" w:sz="2" w:space="0" w:color="auto"/>
                                                                    <w:left w:val="single" w:sz="2" w:space="0" w:color="auto"/>
                                                                    <w:bottom w:val="single" w:sz="2" w:space="0" w:color="auto"/>
                                                                    <w:right w:val="single" w:sz="2" w:space="0" w:color="auto"/>
                                                                  </w:divBdr>
                                                                  <w:divsChild>
                                                                    <w:div w:id="1459572730">
                                                                      <w:marLeft w:val="0"/>
                                                                      <w:marRight w:val="0"/>
                                                                      <w:marTop w:val="0"/>
                                                                      <w:marBottom w:val="0"/>
                                                                      <w:divBdr>
                                                                        <w:top w:val="single" w:sz="2" w:space="0" w:color="auto"/>
                                                                        <w:left w:val="single" w:sz="2" w:space="0" w:color="auto"/>
                                                                        <w:bottom w:val="single" w:sz="2" w:space="0" w:color="auto"/>
                                                                        <w:right w:val="single" w:sz="2" w:space="0" w:color="auto"/>
                                                                      </w:divBdr>
                                                                      <w:divsChild>
                                                                        <w:div w:id="1043752239">
                                                                          <w:marLeft w:val="0"/>
                                                                          <w:marRight w:val="0"/>
                                                                          <w:marTop w:val="0"/>
                                                                          <w:marBottom w:val="0"/>
                                                                          <w:divBdr>
                                                                            <w:top w:val="single" w:sz="2" w:space="0" w:color="auto"/>
                                                                            <w:left w:val="single" w:sz="2" w:space="0" w:color="auto"/>
                                                                            <w:bottom w:val="single" w:sz="2" w:space="0" w:color="auto"/>
                                                                            <w:right w:val="single" w:sz="2" w:space="0" w:color="auto"/>
                                                                          </w:divBdr>
                                                                        </w:div>
                                                                      </w:divsChild>
                                                                    </w:div>
                                                                    <w:div w:id="721369404">
                                                                      <w:marLeft w:val="0"/>
                                                                      <w:marRight w:val="0"/>
                                                                      <w:marTop w:val="0"/>
                                                                      <w:marBottom w:val="0"/>
                                                                      <w:divBdr>
                                                                        <w:top w:val="single" w:sz="2" w:space="0" w:color="auto"/>
                                                                        <w:left w:val="single" w:sz="2" w:space="0" w:color="auto"/>
                                                                        <w:bottom w:val="single" w:sz="2" w:space="0" w:color="auto"/>
                                                                        <w:right w:val="single" w:sz="2" w:space="0" w:color="auto"/>
                                                                      </w:divBdr>
                                                                      <w:divsChild>
                                                                        <w:div w:id="296883569">
                                                                          <w:marLeft w:val="0"/>
                                                                          <w:marRight w:val="0"/>
                                                                          <w:marTop w:val="0"/>
                                                                          <w:marBottom w:val="0"/>
                                                                          <w:divBdr>
                                                                            <w:top w:val="single" w:sz="2" w:space="0" w:color="auto"/>
                                                                            <w:left w:val="single" w:sz="2" w:space="0" w:color="auto"/>
                                                                            <w:bottom w:val="single" w:sz="2" w:space="0" w:color="auto"/>
                                                                            <w:right w:val="single" w:sz="2" w:space="0" w:color="auto"/>
                                                                          </w:divBdr>
                                                                          <w:divsChild>
                                                                            <w:div w:id="1028870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0287783">
                                                                      <w:marLeft w:val="0"/>
                                                                      <w:marRight w:val="0"/>
                                                                      <w:marTop w:val="0"/>
                                                                      <w:marBottom w:val="0"/>
                                                                      <w:divBdr>
                                                                        <w:top w:val="single" w:sz="2" w:space="0" w:color="auto"/>
                                                                        <w:left w:val="single" w:sz="2" w:space="0" w:color="auto"/>
                                                                        <w:bottom w:val="single" w:sz="2" w:space="0" w:color="auto"/>
                                                                        <w:right w:val="single" w:sz="2" w:space="0" w:color="auto"/>
                                                                      </w:divBdr>
                                                                      <w:divsChild>
                                                                        <w:div w:id="1377198406">
                                                                          <w:marLeft w:val="0"/>
                                                                          <w:marRight w:val="0"/>
                                                                          <w:marTop w:val="0"/>
                                                                          <w:marBottom w:val="0"/>
                                                                          <w:divBdr>
                                                                            <w:top w:val="single" w:sz="2" w:space="0" w:color="auto"/>
                                                                            <w:left w:val="single" w:sz="2" w:space="0" w:color="auto"/>
                                                                            <w:bottom w:val="single" w:sz="2" w:space="0" w:color="auto"/>
                                                                            <w:right w:val="single" w:sz="2" w:space="0" w:color="auto"/>
                                                                          </w:divBdr>
                                                                          <w:divsChild>
                                                                            <w:div w:id="1241985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4323750">
                                                      <w:marLeft w:val="0"/>
                                                      <w:marRight w:val="0"/>
                                                      <w:marTop w:val="0"/>
                                                      <w:marBottom w:val="0"/>
                                                      <w:divBdr>
                                                        <w:top w:val="single" w:sz="2" w:space="0" w:color="auto"/>
                                                        <w:left w:val="single" w:sz="2" w:space="0" w:color="auto"/>
                                                        <w:bottom w:val="single" w:sz="2" w:space="0" w:color="auto"/>
                                                        <w:right w:val="single" w:sz="2" w:space="0" w:color="auto"/>
                                                      </w:divBdr>
                                                      <w:divsChild>
                                                        <w:div w:id="1384283633">
                                                          <w:marLeft w:val="0"/>
                                                          <w:marRight w:val="0"/>
                                                          <w:marTop w:val="0"/>
                                                          <w:marBottom w:val="0"/>
                                                          <w:divBdr>
                                                            <w:top w:val="single" w:sz="2" w:space="0" w:color="auto"/>
                                                            <w:left w:val="single" w:sz="2" w:space="0" w:color="auto"/>
                                                            <w:bottom w:val="single" w:sz="2" w:space="0" w:color="auto"/>
                                                            <w:right w:val="single" w:sz="2" w:space="0" w:color="auto"/>
                                                          </w:divBdr>
                                                          <w:divsChild>
                                                            <w:div w:id="953097884">
                                                              <w:marLeft w:val="0"/>
                                                              <w:marRight w:val="0"/>
                                                              <w:marTop w:val="0"/>
                                                              <w:marBottom w:val="0"/>
                                                              <w:divBdr>
                                                                <w:top w:val="single" w:sz="2" w:space="0" w:color="auto"/>
                                                                <w:left w:val="single" w:sz="2" w:space="0" w:color="auto"/>
                                                                <w:bottom w:val="single" w:sz="2" w:space="0" w:color="auto"/>
                                                                <w:right w:val="single" w:sz="2" w:space="0" w:color="auto"/>
                                                              </w:divBdr>
                                                              <w:divsChild>
                                                                <w:div w:id="1222326127">
                                                                  <w:marLeft w:val="0"/>
                                                                  <w:marRight w:val="0"/>
                                                                  <w:marTop w:val="0"/>
                                                                  <w:marBottom w:val="0"/>
                                                                  <w:divBdr>
                                                                    <w:top w:val="single" w:sz="2" w:space="0" w:color="auto"/>
                                                                    <w:left w:val="single" w:sz="2" w:space="0" w:color="auto"/>
                                                                    <w:bottom w:val="single" w:sz="2" w:space="0" w:color="auto"/>
                                                                    <w:right w:val="single" w:sz="2" w:space="0" w:color="auto"/>
                                                                  </w:divBdr>
                                                                  <w:divsChild>
                                                                    <w:div w:id="1791823705">
                                                                      <w:marLeft w:val="0"/>
                                                                      <w:marRight w:val="0"/>
                                                                      <w:marTop w:val="0"/>
                                                                      <w:marBottom w:val="0"/>
                                                                      <w:divBdr>
                                                                        <w:top w:val="single" w:sz="2" w:space="0" w:color="auto"/>
                                                                        <w:left w:val="single" w:sz="2" w:space="0" w:color="auto"/>
                                                                        <w:bottom w:val="single" w:sz="2" w:space="0" w:color="auto"/>
                                                                        <w:right w:val="single" w:sz="2" w:space="0" w:color="auto"/>
                                                                      </w:divBdr>
                                                                      <w:divsChild>
                                                                        <w:div w:id="641925550">
                                                                          <w:marLeft w:val="0"/>
                                                                          <w:marRight w:val="0"/>
                                                                          <w:marTop w:val="0"/>
                                                                          <w:marBottom w:val="0"/>
                                                                          <w:divBdr>
                                                                            <w:top w:val="single" w:sz="2" w:space="0" w:color="auto"/>
                                                                            <w:left w:val="single" w:sz="2" w:space="0" w:color="auto"/>
                                                                            <w:bottom w:val="single" w:sz="2" w:space="0" w:color="auto"/>
                                                                            <w:right w:val="single" w:sz="2" w:space="0" w:color="auto"/>
                                                                          </w:divBdr>
                                                                          <w:divsChild>
                                                                            <w:div w:id="884413953">
                                                                              <w:marLeft w:val="0"/>
                                                                              <w:marRight w:val="0"/>
                                                                              <w:marTop w:val="0"/>
                                                                              <w:marBottom w:val="0"/>
                                                                              <w:divBdr>
                                                                                <w:top w:val="single" w:sz="2" w:space="0" w:color="auto"/>
                                                                                <w:left w:val="single" w:sz="2" w:space="0" w:color="auto"/>
                                                                                <w:bottom w:val="single" w:sz="2" w:space="0" w:color="auto"/>
                                                                                <w:right w:val="single" w:sz="2" w:space="0" w:color="auto"/>
                                                                              </w:divBdr>
                                                                              <w:divsChild>
                                                                                <w:div w:id="329604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2735704">
                                                                  <w:marLeft w:val="0"/>
                                                                  <w:marRight w:val="0"/>
                                                                  <w:marTop w:val="0"/>
                                                                  <w:marBottom w:val="0"/>
                                                                  <w:divBdr>
                                                                    <w:top w:val="single" w:sz="6" w:space="0" w:color="auto"/>
                                                                    <w:left w:val="single" w:sz="2" w:space="0" w:color="auto"/>
                                                                    <w:bottom w:val="single" w:sz="2" w:space="0" w:color="auto"/>
                                                                    <w:right w:val="single" w:sz="2" w:space="0" w:color="auto"/>
                                                                  </w:divBdr>
                                                                  <w:divsChild>
                                                                    <w:div w:id="1573537796">
                                                                      <w:marLeft w:val="0"/>
                                                                      <w:marRight w:val="0"/>
                                                                      <w:marTop w:val="0"/>
                                                                      <w:marBottom w:val="0"/>
                                                                      <w:divBdr>
                                                                        <w:top w:val="single" w:sz="2" w:space="0" w:color="auto"/>
                                                                        <w:left w:val="single" w:sz="2" w:space="0" w:color="auto"/>
                                                                        <w:bottom w:val="single" w:sz="2" w:space="0" w:color="auto"/>
                                                                        <w:right w:val="single" w:sz="2" w:space="0" w:color="auto"/>
                                                                      </w:divBdr>
                                                                      <w:divsChild>
                                                                        <w:div w:id="710961886">
                                                                          <w:marLeft w:val="0"/>
                                                                          <w:marRight w:val="0"/>
                                                                          <w:marTop w:val="0"/>
                                                                          <w:marBottom w:val="0"/>
                                                                          <w:divBdr>
                                                                            <w:top w:val="single" w:sz="2" w:space="0" w:color="auto"/>
                                                                            <w:left w:val="single" w:sz="2" w:space="0" w:color="auto"/>
                                                                            <w:bottom w:val="single" w:sz="2" w:space="0" w:color="auto"/>
                                                                            <w:right w:val="single" w:sz="2" w:space="0" w:color="auto"/>
                                                                          </w:divBdr>
                                                                        </w:div>
                                                                      </w:divsChild>
                                                                    </w:div>
                                                                    <w:div w:id="741365392">
                                                                      <w:marLeft w:val="0"/>
                                                                      <w:marRight w:val="0"/>
                                                                      <w:marTop w:val="0"/>
                                                                      <w:marBottom w:val="0"/>
                                                                      <w:divBdr>
                                                                        <w:top w:val="single" w:sz="24" w:space="0" w:color="auto"/>
                                                                        <w:left w:val="single" w:sz="2" w:space="0" w:color="auto"/>
                                                                        <w:bottom w:val="single" w:sz="24" w:space="0" w:color="auto"/>
                                                                        <w:right w:val="single" w:sz="2" w:space="0" w:color="auto"/>
                                                                      </w:divBdr>
                                                                      <w:divsChild>
                                                                        <w:div w:id="1525247011">
                                                                          <w:marLeft w:val="0"/>
                                                                          <w:marRight w:val="0"/>
                                                                          <w:marTop w:val="0"/>
                                                                          <w:marBottom w:val="0"/>
                                                                          <w:divBdr>
                                                                            <w:top w:val="single" w:sz="2" w:space="0" w:color="auto"/>
                                                                            <w:left w:val="single" w:sz="2" w:space="0" w:color="auto"/>
                                                                            <w:bottom w:val="single" w:sz="2" w:space="0" w:color="auto"/>
                                                                            <w:right w:val="single" w:sz="2" w:space="0" w:color="auto"/>
                                                                          </w:divBdr>
                                                                        </w:div>
                                                                      </w:divsChild>
                                                                    </w:div>
                                                                    <w:div w:id="128281645">
                                                                      <w:marLeft w:val="0"/>
                                                                      <w:marRight w:val="0"/>
                                                                      <w:marTop w:val="0"/>
                                                                      <w:marBottom w:val="0"/>
                                                                      <w:divBdr>
                                                                        <w:top w:val="single" w:sz="24" w:space="0" w:color="auto"/>
                                                                        <w:left w:val="single" w:sz="2" w:space="0" w:color="auto"/>
                                                                        <w:bottom w:val="single" w:sz="24" w:space="0" w:color="auto"/>
                                                                        <w:right w:val="single" w:sz="2" w:space="0" w:color="auto"/>
                                                                      </w:divBdr>
                                                                      <w:divsChild>
                                                                        <w:div w:id="100151990">
                                                                          <w:marLeft w:val="0"/>
                                                                          <w:marRight w:val="0"/>
                                                                          <w:marTop w:val="0"/>
                                                                          <w:marBottom w:val="0"/>
                                                                          <w:divBdr>
                                                                            <w:top w:val="single" w:sz="2" w:space="0" w:color="auto"/>
                                                                            <w:left w:val="single" w:sz="2" w:space="0" w:color="auto"/>
                                                                            <w:bottom w:val="single" w:sz="2" w:space="0" w:color="auto"/>
                                                                            <w:right w:val="single" w:sz="2" w:space="0" w:color="auto"/>
                                                                          </w:divBdr>
                                                                        </w:div>
                                                                      </w:divsChild>
                                                                    </w:div>
                                                                    <w:div w:id="372118600">
                                                                      <w:marLeft w:val="0"/>
                                                                      <w:marRight w:val="0"/>
                                                                      <w:marTop w:val="0"/>
                                                                      <w:marBottom w:val="0"/>
                                                                      <w:divBdr>
                                                                        <w:top w:val="single" w:sz="24" w:space="0" w:color="auto"/>
                                                                        <w:left w:val="single" w:sz="2" w:space="0" w:color="auto"/>
                                                                        <w:bottom w:val="single" w:sz="24" w:space="0" w:color="auto"/>
                                                                        <w:right w:val="single" w:sz="2" w:space="0" w:color="auto"/>
                                                                      </w:divBdr>
                                                                      <w:divsChild>
                                                                        <w:div w:id="543955393">
                                                                          <w:marLeft w:val="0"/>
                                                                          <w:marRight w:val="0"/>
                                                                          <w:marTop w:val="0"/>
                                                                          <w:marBottom w:val="0"/>
                                                                          <w:divBdr>
                                                                            <w:top w:val="single" w:sz="2" w:space="0" w:color="auto"/>
                                                                            <w:left w:val="single" w:sz="2" w:space="0" w:color="auto"/>
                                                                            <w:bottom w:val="single" w:sz="2" w:space="0" w:color="auto"/>
                                                                            <w:right w:val="single" w:sz="2" w:space="0" w:color="auto"/>
                                                                          </w:divBdr>
                                                                        </w:div>
                                                                      </w:divsChild>
                                                                    </w:div>
                                                                    <w:div w:id="2106420698">
                                                                      <w:marLeft w:val="0"/>
                                                                      <w:marRight w:val="0"/>
                                                                      <w:marTop w:val="0"/>
                                                                      <w:marBottom w:val="0"/>
                                                                      <w:divBdr>
                                                                        <w:top w:val="single" w:sz="24" w:space="0" w:color="auto"/>
                                                                        <w:left w:val="single" w:sz="2" w:space="0" w:color="auto"/>
                                                                        <w:bottom w:val="single" w:sz="24" w:space="0" w:color="auto"/>
                                                                        <w:right w:val="single" w:sz="2" w:space="0" w:color="auto"/>
                                                                      </w:divBdr>
                                                                      <w:divsChild>
                                                                        <w:div w:id="3370818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416549">
      <w:bodyDiv w:val="1"/>
      <w:marLeft w:val="0"/>
      <w:marRight w:val="0"/>
      <w:marTop w:val="0"/>
      <w:marBottom w:val="0"/>
      <w:divBdr>
        <w:top w:val="none" w:sz="0" w:space="0" w:color="auto"/>
        <w:left w:val="none" w:sz="0" w:space="0" w:color="auto"/>
        <w:bottom w:val="none" w:sz="0" w:space="0" w:color="auto"/>
        <w:right w:val="none" w:sz="0" w:space="0" w:color="auto"/>
      </w:divBdr>
    </w:div>
    <w:div w:id="621495912">
      <w:bodyDiv w:val="1"/>
      <w:marLeft w:val="0"/>
      <w:marRight w:val="0"/>
      <w:marTop w:val="0"/>
      <w:marBottom w:val="0"/>
      <w:divBdr>
        <w:top w:val="none" w:sz="0" w:space="0" w:color="auto"/>
        <w:left w:val="none" w:sz="0" w:space="0" w:color="auto"/>
        <w:bottom w:val="none" w:sz="0" w:space="0" w:color="auto"/>
        <w:right w:val="none" w:sz="0" w:space="0" w:color="auto"/>
      </w:divBdr>
    </w:div>
    <w:div w:id="666396261">
      <w:bodyDiv w:val="1"/>
      <w:marLeft w:val="0"/>
      <w:marRight w:val="0"/>
      <w:marTop w:val="0"/>
      <w:marBottom w:val="0"/>
      <w:divBdr>
        <w:top w:val="none" w:sz="0" w:space="0" w:color="auto"/>
        <w:left w:val="none" w:sz="0" w:space="0" w:color="auto"/>
        <w:bottom w:val="none" w:sz="0" w:space="0" w:color="auto"/>
        <w:right w:val="none" w:sz="0" w:space="0" w:color="auto"/>
      </w:divBdr>
    </w:div>
    <w:div w:id="738291160">
      <w:bodyDiv w:val="1"/>
      <w:marLeft w:val="0"/>
      <w:marRight w:val="0"/>
      <w:marTop w:val="0"/>
      <w:marBottom w:val="0"/>
      <w:divBdr>
        <w:top w:val="none" w:sz="0" w:space="0" w:color="auto"/>
        <w:left w:val="none" w:sz="0" w:space="0" w:color="auto"/>
        <w:bottom w:val="none" w:sz="0" w:space="0" w:color="auto"/>
        <w:right w:val="none" w:sz="0" w:space="0" w:color="auto"/>
      </w:divBdr>
    </w:div>
    <w:div w:id="742338854">
      <w:bodyDiv w:val="1"/>
      <w:marLeft w:val="0"/>
      <w:marRight w:val="0"/>
      <w:marTop w:val="0"/>
      <w:marBottom w:val="0"/>
      <w:divBdr>
        <w:top w:val="none" w:sz="0" w:space="0" w:color="auto"/>
        <w:left w:val="none" w:sz="0" w:space="0" w:color="auto"/>
        <w:bottom w:val="none" w:sz="0" w:space="0" w:color="auto"/>
        <w:right w:val="none" w:sz="0" w:space="0" w:color="auto"/>
      </w:divBdr>
    </w:div>
    <w:div w:id="777796079">
      <w:bodyDiv w:val="1"/>
      <w:marLeft w:val="0"/>
      <w:marRight w:val="0"/>
      <w:marTop w:val="0"/>
      <w:marBottom w:val="0"/>
      <w:divBdr>
        <w:top w:val="none" w:sz="0" w:space="0" w:color="auto"/>
        <w:left w:val="none" w:sz="0" w:space="0" w:color="auto"/>
        <w:bottom w:val="none" w:sz="0" w:space="0" w:color="auto"/>
        <w:right w:val="none" w:sz="0" w:space="0" w:color="auto"/>
      </w:divBdr>
    </w:div>
    <w:div w:id="884020618">
      <w:bodyDiv w:val="1"/>
      <w:marLeft w:val="0"/>
      <w:marRight w:val="0"/>
      <w:marTop w:val="0"/>
      <w:marBottom w:val="0"/>
      <w:divBdr>
        <w:top w:val="none" w:sz="0" w:space="0" w:color="auto"/>
        <w:left w:val="none" w:sz="0" w:space="0" w:color="auto"/>
        <w:bottom w:val="none" w:sz="0" w:space="0" w:color="auto"/>
        <w:right w:val="none" w:sz="0" w:space="0" w:color="auto"/>
      </w:divBdr>
    </w:div>
    <w:div w:id="896163735">
      <w:bodyDiv w:val="1"/>
      <w:marLeft w:val="0"/>
      <w:marRight w:val="0"/>
      <w:marTop w:val="0"/>
      <w:marBottom w:val="0"/>
      <w:divBdr>
        <w:top w:val="none" w:sz="0" w:space="0" w:color="auto"/>
        <w:left w:val="none" w:sz="0" w:space="0" w:color="auto"/>
        <w:bottom w:val="none" w:sz="0" w:space="0" w:color="auto"/>
        <w:right w:val="none" w:sz="0" w:space="0" w:color="auto"/>
      </w:divBdr>
    </w:div>
    <w:div w:id="919413727">
      <w:bodyDiv w:val="1"/>
      <w:marLeft w:val="0"/>
      <w:marRight w:val="0"/>
      <w:marTop w:val="0"/>
      <w:marBottom w:val="0"/>
      <w:divBdr>
        <w:top w:val="none" w:sz="0" w:space="0" w:color="auto"/>
        <w:left w:val="none" w:sz="0" w:space="0" w:color="auto"/>
        <w:bottom w:val="none" w:sz="0" w:space="0" w:color="auto"/>
        <w:right w:val="none" w:sz="0" w:space="0" w:color="auto"/>
      </w:divBdr>
    </w:div>
    <w:div w:id="964582791">
      <w:bodyDiv w:val="1"/>
      <w:marLeft w:val="0"/>
      <w:marRight w:val="0"/>
      <w:marTop w:val="0"/>
      <w:marBottom w:val="0"/>
      <w:divBdr>
        <w:top w:val="none" w:sz="0" w:space="0" w:color="auto"/>
        <w:left w:val="none" w:sz="0" w:space="0" w:color="auto"/>
        <w:bottom w:val="none" w:sz="0" w:space="0" w:color="auto"/>
        <w:right w:val="none" w:sz="0" w:space="0" w:color="auto"/>
      </w:divBdr>
    </w:div>
    <w:div w:id="980965204">
      <w:bodyDiv w:val="1"/>
      <w:marLeft w:val="0"/>
      <w:marRight w:val="0"/>
      <w:marTop w:val="0"/>
      <w:marBottom w:val="0"/>
      <w:divBdr>
        <w:top w:val="none" w:sz="0" w:space="0" w:color="auto"/>
        <w:left w:val="none" w:sz="0" w:space="0" w:color="auto"/>
        <w:bottom w:val="none" w:sz="0" w:space="0" w:color="auto"/>
        <w:right w:val="none" w:sz="0" w:space="0" w:color="auto"/>
      </w:divBdr>
    </w:div>
    <w:div w:id="1008680909">
      <w:bodyDiv w:val="1"/>
      <w:marLeft w:val="0"/>
      <w:marRight w:val="0"/>
      <w:marTop w:val="0"/>
      <w:marBottom w:val="0"/>
      <w:divBdr>
        <w:top w:val="none" w:sz="0" w:space="0" w:color="auto"/>
        <w:left w:val="none" w:sz="0" w:space="0" w:color="auto"/>
        <w:bottom w:val="none" w:sz="0" w:space="0" w:color="auto"/>
        <w:right w:val="none" w:sz="0" w:space="0" w:color="auto"/>
      </w:divBdr>
      <w:divsChild>
        <w:div w:id="911156130">
          <w:marLeft w:val="0"/>
          <w:marRight w:val="0"/>
          <w:marTop w:val="0"/>
          <w:marBottom w:val="0"/>
          <w:divBdr>
            <w:top w:val="single" w:sz="2" w:space="0" w:color="auto"/>
            <w:left w:val="single" w:sz="2" w:space="0" w:color="auto"/>
            <w:bottom w:val="single" w:sz="2" w:space="0" w:color="auto"/>
            <w:right w:val="single" w:sz="2" w:space="0" w:color="auto"/>
          </w:divBdr>
          <w:divsChild>
            <w:div w:id="1658681440">
              <w:marLeft w:val="0"/>
              <w:marRight w:val="0"/>
              <w:marTop w:val="0"/>
              <w:marBottom w:val="0"/>
              <w:divBdr>
                <w:top w:val="single" w:sz="2" w:space="0" w:color="auto"/>
                <w:left w:val="single" w:sz="2" w:space="0" w:color="auto"/>
                <w:bottom w:val="single" w:sz="2" w:space="0" w:color="auto"/>
                <w:right w:val="single" w:sz="2" w:space="0" w:color="auto"/>
              </w:divBdr>
              <w:divsChild>
                <w:div w:id="1048148714">
                  <w:marLeft w:val="0"/>
                  <w:marRight w:val="0"/>
                  <w:marTop w:val="0"/>
                  <w:marBottom w:val="0"/>
                  <w:divBdr>
                    <w:top w:val="single" w:sz="2" w:space="0" w:color="auto"/>
                    <w:left w:val="single" w:sz="2" w:space="0" w:color="auto"/>
                    <w:bottom w:val="single" w:sz="2" w:space="0" w:color="auto"/>
                    <w:right w:val="single" w:sz="2" w:space="0" w:color="auto"/>
                  </w:divBdr>
                  <w:divsChild>
                    <w:div w:id="2002662225">
                      <w:marLeft w:val="0"/>
                      <w:marRight w:val="0"/>
                      <w:marTop w:val="0"/>
                      <w:marBottom w:val="0"/>
                      <w:divBdr>
                        <w:top w:val="single" w:sz="2" w:space="0" w:color="auto"/>
                        <w:left w:val="single" w:sz="2" w:space="0" w:color="auto"/>
                        <w:bottom w:val="single" w:sz="2" w:space="0" w:color="auto"/>
                        <w:right w:val="single" w:sz="2" w:space="0" w:color="auto"/>
                      </w:divBdr>
                      <w:divsChild>
                        <w:div w:id="1035351293">
                          <w:marLeft w:val="0"/>
                          <w:marRight w:val="0"/>
                          <w:marTop w:val="0"/>
                          <w:marBottom w:val="0"/>
                          <w:divBdr>
                            <w:top w:val="single" w:sz="2" w:space="0" w:color="auto"/>
                            <w:left w:val="single" w:sz="2" w:space="0" w:color="auto"/>
                            <w:bottom w:val="single" w:sz="2" w:space="0" w:color="auto"/>
                            <w:right w:val="single" w:sz="2" w:space="0" w:color="auto"/>
                          </w:divBdr>
                          <w:divsChild>
                            <w:div w:id="1127696584">
                              <w:marLeft w:val="0"/>
                              <w:marRight w:val="0"/>
                              <w:marTop w:val="0"/>
                              <w:marBottom w:val="0"/>
                              <w:divBdr>
                                <w:top w:val="single" w:sz="2" w:space="0" w:color="auto"/>
                                <w:left w:val="single" w:sz="2" w:space="0" w:color="auto"/>
                                <w:bottom w:val="single" w:sz="2" w:space="0" w:color="auto"/>
                                <w:right w:val="single" w:sz="2" w:space="0" w:color="auto"/>
                              </w:divBdr>
                              <w:divsChild>
                                <w:div w:id="1122502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7670922">
                  <w:marLeft w:val="0"/>
                  <w:marRight w:val="0"/>
                  <w:marTop w:val="0"/>
                  <w:marBottom w:val="0"/>
                  <w:divBdr>
                    <w:top w:val="single" w:sz="2" w:space="0" w:color="auto"/>
                    <w:left w:val="single" w:sz="2" w:space="0" w:color="auto"/>
                    <w:bottom w:val="single" w:sz="2" w:space="0" w:color="auto"/>
                    <w:right w:val="single" w:sz="2" w:space="0" w:color="auto"/>
                  </w:divBdr>
                  <w:divsChild>
                    <w:div w:id="158666878">
                      <w:marLeft w:val="0"/>
                      <w:marRight w:val="0"/>
                      <w:marTop w:val="0"/>
                      <w:marBottom w:val="0"/>
                      <w:divBdr>
                        <w:top w:val="single" w:sz="2" w:space="0" w:color="auto"/>
                        <w:left w:val="single" w:sz="2" w:space="0" w:color="auto"/>
                        <w:bottom w:val="single" w:sz="2" w:space="0" w:color="auto"/>
                        <w:right w:val="single" w:sz="2" w:space="0" w:color="auto"/>
                      </w:divBdr>
                      <w:divsChild>
                        <w:div w:id="1657607407">
                          <w:marLeft w:val="0"/>
                          <w:marRight w:val="0"/>
                          <w:marTop w:val="0"/>
                          <w:marBottom w:val="0"/>
                          <w:divBdr>
                            <w:top w:val="single" w:sz="2" w:space="0" w:color="auto"/>
                            <w:left w:val="single" w:sz="2" w:space="0" w:color="auto"/>
                            <w:bottom w:val="single" w:sz="2" w:space="0" w:color="auto"/>
                            <w:right w:val="single" w:sz="2" w:space="0" w:color="auto"/>
                          </w:divBdr>
                          <w:divsChild>
                            <w:div w:id="165098859">
                              <w:marLeft w:val="0"/>
                              <w:marRight w:val="0"/>
                              <w:marTop w:val="0"/>
                              <w:marBottom w:val="0"/>
                              <w:divBdr>
                                <w:top w:val="single" w:sz="2" w:space="0" w:color="auto"/>
                                <w:left w:val="single" w:sz="2" w:space="0" w:color="auto"/>
                                <w:bottom w:val="single" w:sz="2" w:space="0" w:color="auto"/>
                                <w:right w:val="single" w:sz="2" w:space="0" w:color="auto"/>
                              </w:divBdr>
                            </w:div>
                          </w:divsChild>
                        </w:div>
                        <w:div w:id="723988991">
                          <w:marLeft w:val="0"/>
                          <w:marRight w:val="0"/>
                          <w:marTop w:val="0"/>
                          <w:marBottom w:val="0"/>
                          <w:divBdr>
                            <w:top w:val="single" w:sz="2" w:space="0" w:color="auto"/>
                            <w:left w:val="single" w:sz="2" w:space="0" w:color="auto"/>
                            <w:bottom w:val="single" w:sz="2" w:space="0" w:color="auto"/>
                            <w:right w:val="single" w:sz="2" w:space="0" w:color="auto"/>
                          </w:divBdr>
                          <w:divsChild>
                            <w:div w:id="226458470">
                              <w:marLeft w:val="0"/>
                              <w:marRight w:val="0"/>
                              <w:marTop w:val="0"/>
                              <w:marBottom w:val="0"/>
                              <w:divBdr>
                                <w:top w:val="single" w:sz="2" w:space="0" w:color="auto"/>
                                <w:left w:val="single" w:sz="2" w:space="0" w:color="auto"/>
                                <w:bottom w:val="single" w:sz="2" w:space="0" w:color="auto"/>
                                <w:right w:val="single" w:sz="2" w:space="0" w:color="auto"/>
                              </w:divBdr>
                              <w:divsChild>
                                <w:div w:id="436560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9069172">
                          <w:marLeft w:val="0"/>
                          <w:marRight w:val="0"/>
                          <w:marTop w:val="0"/>
                          <w:marBottom w:val="0"/>
                          <w:divBdr>
                            <w:top w:val="single" w:sz="2" w:space="0" w:color="auto"/>
                            <w:left w:val="single" w:sz="2" w:space="0" w:color="auto"/>
                            <w:bottom w:val="single" w:sz="2" w:space="0" w:color="auto"/>
                            <w:right w:val="single" w:sz="2" w:space="0" w:color="auto"/>
                          </w:divBdr>
                          <w:divsChild>
                            <w:div w:id="1216165161">
                              <w:marLeft w:val="0"/>
                              <w:marRight w:val="0"/>
                              <w:marTop w:val="0"/>
                              <w:marBottom w:val="0"/>
                              <w:divBdr>
                                <w:top w:val="single" w:sz="2" w:space="0" w:color="auto"/>
                                <w:left w:val="single" w:sz="2" w:space="0" w:color="auto"/>
                                <w:bottom w:val="single" w:sz="2" w:space="0" w:color="auto"/>
                                <w:right w:val="single" w:sz="2" w:space="0" w:color="auto"/>
                              </w:divBdr>
                              <w:divsChild>
                                <w:div w:id="245579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44066306">
      <w:bodyDiv w:val="1"/>
      <w:marLeft w:val="0"/>
      <w:marRight w:val="0"/>
      <w:marTop w:val="0"/>
      <w:marBottom w:val="0"/>
      <w:divBdr>
        <w:top w:val="none" w:sz="0" w:space="0" w:color="auto"/>
        <w:left w:val="none" w:sz="0" w:space="0" w:color="auto"/>
        <w:bottom w:val="none" w:sz="0" w:space="0" w:color="auto"/>
        <w:right w:val="none" w:sz="0" w:space="0" w:color="auto"/>
      </w:divBdr>
    </w:div>
    <w:div w:id="1246453976">
      <w:bodyDiv w:val="1"/>
      <w:marLeft w:val="0"/>
      <w:marRight w:val="0"/>
      <w:marTop w:val="0"/>
      <w:marBottom w:val="0"/>
      <w:divBdr>
        <w:top w:val="none" w:sz="0" w:space="0" w:color="auto"/>
        <w:left w:val="none" w:sz="0" w:space="0" w:color="auto"/>
        <w:bottom w:val="none" w:sz="0" w:space="0" w:color="auto"/>
        <w:right w:val="none" w:sz="0" w:space="0" w:color="auto"/>
      </w:divBdr>
      <w:divsChild>
        <w:div w:id="1217207667">
          <w:marLeft w:val="0"/>
          <w:marRight w:val="0"/>
          <w:marTop w:val="0"/>
          <w:marBottom w:val="0"/>
          <w:divBdr>
            <w:top w:val="single" w:sz="2" w:space="0" w:color="auto"/>
            <w:left w:val="single" w:sz="2" w:space="0" w:color="auto"/>
            <w:bottom w:val="single" w:sz="2" w:space="0" w:color="auto"/>
            <w:right w:val="single" w:sz="2" w:space="0" w:color="auto"/>
          </w:divBdr>
          <w:divsChild>
            <w:div w:id="978195359">
              <w:marLeft w:val="0"/>
              <w:marRight w:val="0"/>
              <w:marTop w:val="0"/>
              <w:marBottom w:val="0"/>
              <w:divBdr>
                <w:top w:val="single" w:sz="2" w:space="0" w:color="auto"/>
                <w:left w:val="single" w:sz="2" w:space="0" w:color="auto"/>
                <w:bottom w:val="single" w:sz="2" w:space="0" w:color="auto"/>
                <w:right w:val="single" w:sz="2" w:space="0" w:color="auto"/>
              </w:divBdr>
              <w:divsChild>
                <w:div w:id="812333733">
                  <w:marLeft w:val="0"/>
                  <w:marRight w:val="0"/>
                  <w:marTop w:val="0"/>
                  <w:marBottom w:val="0"/>
                  <w:divBdr>
                    <w:top w:val="single" w:sz="2" w:space="0" w:color="auto"/>
                    <w:left w:val="single" w:sz="2" w:space="0" w:color="auto"/>
                    <w:bottom w:val="single" w:sz="2" w:space="0" w:color="auto"/>
                    <w:right w:val="single" w:sz="2" w:space="0" w:color="auto"/>
                  </w:divBdr>
                  <w:divsChild>
                    <w:div w:id="950475742">
                      <w:marLeft w:val="0"/>
                      <w:marRight w:val="0"/>
                      <w:marTop w:val="0"/>
                      <w:marBottom w:val="0"/>
                      <w:divBdr>
                        <w:top w:val="single" w:sz="2" w:space="0" w:color="auto"/>
                        <w:left w:val="single" w:sz="2" w:space="0" w:color="auto"/>
                        <w:bottom w:val="single" w:sz="2" w:space="0" w:color="auto"/>
                        <w:right w:val="single" w:sz="2" w:space="0" w:color="auto"/>
                      </w:divBdr>
                      <w:divsChild>
                        <w:div w:id="2138640917">
                          <w:marLeft w:val="0"/>
                          <w:marRight w:val="0"/>
                          <w:marTop w:val="0"/>
                          <w:marBottom w:val="0"/>
                          <w:divBdr>
                            <w:top w:val="single" w:sz="2" w:space="0" w:color="auto"/>
                            <w:left w:val="single" w:sz="2" w:space="0" w:color="auto"/>
                            <w:bottom w:val="single" w:sz="2" w:space="0" w:color="auto"/>
                            <w:right w:val="single" w:sz="2" w:space="0" w:color="auto"/>
                          </w:divBdr>
                          <w:divsChild>
                            <w:div w:id="1641836975">
                              <w:marLeft w:val="0"/>
                              <w:marRight w:val="0"/>
                              <w:marTop w:val="0"/>
                              <w:marBottom w:val="0"/>
                              <w:divBdr>
                                <w:top w:val="single" w:sz="2" w:space="0" w:color="auto"/>
                                <w:left w:val="single" w:sz="2" w:space="0" w:color="auto"/>
                                <w:bottom w:val="single" w:sz="2" w:space="0" w:color="auto"/>
                                <w:right w:val="single" w:sz="2" w:space="0" w:color="auto"/>
                              </w:divBdr>
                              <w:divsChild>
                                <w:div w:id="258951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67308180">
                  <w:marLeft w:val="0"/>
                  <w:marRight w:val="0"/>
                  <w:marTop w:val="0"/>
                  <w:marBottom w:val="0"/>
                  <w:divBdr>
                    <w:top w:val="single" w:sz="2" w:space="0" w:color="auto"/>
                    <w:left w:val="single" w:sz="2" w:space="0" w:color="auto"/>
                    <w:bottom w:val="single" w:sz="2" w:space="0" w:color="auto"/>
                    <w:right w:val="single" w:sz="2" w:space="0" w:color="auto"/>
                  </w:divBdr>
                  <w:divsChild>
                    <w:div w:id="1258976775">
                      <w:marLeft w:val="0"/>
                      <w:marRight w:val="0"/>
                      <w:marTop w:val="0"/>
                      <w:marBottom w:val="0"/>
                      <w:divBdr>
                        <w:top w:val="single" w:sz="2" w:space="0" w:color="auto"/>
                        <w:left w:val="single" w:sz="2" w:space="0" w:color="auto"/>
                        <w:bottom w:val="single" w:sz="2" w:space="0" w:color="auto"/>
                        <w:right w:val="single" w:sz="2" w:space="0" w:color="auto"/>
                      </w:divBdr>
                      <w:divsChild>
                        <w:div w:id="677539975">
                          <w:marLeft w:val="0"/>
                          <w:marRight w:val="0"/>
                          <w:marTop w:val="0"/>
                          <w:marBottom w:val="0"/>
                          <w:divBdr>
                            <w:top w:val="single" w:sz="2" w:space="0" w:color="auto"/>
                            <w:left w:val="single" w:sz="2" w:space="0" w:color="auto"/>
                            <w:bottom w:val="single" w:sz="2" w:space="0" w:color="auto"/>
                            <w:right w:val="single" w:sz="2" w:space="0" w:color="auto"/>
                          </w:divBdr>
                          <w:divsChild>
                            <w:div w:id="1523741965">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6210">
                          <w:marLeft w:val="0"/>
                          <w:marRight w:val="0"/>
                          <w:marTop w:val="0"/>
                          <w:marBottom w:val="0"/>
                          <w:divBdr>
                            <w:top w:val="single" w:sz="2" w:space="0" w:color="auto"/>
                            <w:left w:val="single" w:sz="2" w:space="0" w:color="auto"/>
                            <w:bottom w:val="single" w:sz="2" w:space="0" w:color="auto"/>
                            <w:right w:val="single" w:sz="2" w:space="0" w:color="auto"/>
                          </w:divBdr>
                          <w:divsChild>
                            <w:div w:id="1506045996">
                              <w:marLeft w:val="0"/>
                              <w:marRight w:val="0"/>
                              <w:marTop w:val="0"/>
                              <w:marBottom w:val="0"/>
                              <w:divBdr>
                                <w:top w:val="single" w:sz="2" w:space="0" w:color="auto"/>
                                <w:left w:val="single" w:sz="2" w:space="0" w:color="auto"/>
                                <w:bottom w:val="single" w:sz="2" w:space="0" w:color="auto"/>
                                <w:right w:val="single" w:sz="2" w:space="0" w:color="auto"/>
                              </w:divBdr>
                              <w:divsChild>
                                <w:div w:id="355620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5863988">
                          <w:marLeft w:val="0"/>
                          <w:marRight w:val="0"/>
                          <w:marTop w:val="0"/>
                          <w:marBottom w:val="0"/>
                          <w:divBdr>
                            <w:top w:val="single" w:sz="2" w:space="0" w:color="auto"/>
                            <w:left w:val="single" w:sz="2" w:space="0" w:color="auto"/>
                            <w:bottom w:val="single" w:sz="2" w:space="0" w:color="auto"/>
                            <w:right w:val="single" w:sz="2" w:space="0" w:color="auto"/>
                          </w:divBdr>
                          <w:divsChild>
                            <w:div w:id="506017679">
                              <w:marLeft w:val="0"/>
                              <w:marRight w:val="0"/>
                              <w:marTop w:val="0"/>
                              <w:marBottom w:val="0"/>
                              <w:divBdr>
                                <w:top w:val="single" w:sz="2" w:space="0" w:color="auto"/>
                                <w:left w:val="single" w:sz="2" w:space="0" w:color="auto"/>
                                <w:bottom w:val="single" w:sz="2" w:space="0" w:color="auto"/>
                                <w:right w:val="single" w:sz="2" w:space="0" w:color="auto"/>
                              </w:divBdr>
                              <w:divsChild>
                                <w:div w:id="1877347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90824546">
      <w:bodyDiv w:val="1"/>
      <w:marLeft w:val="0"/>
      <w:marRight w:val="0"/>
      <w:marTop w:val="0"/>
      <w:marBottom w:val="0"/>
      <w:divBdr>
        <w:top w:val="none" w:sz="0" w:space="0" w:color="auto"/>
        <w:left w:val="none" w:sz="0" w:space="0" w:color="auto"/>
        <w:bottom w:val="none" w:sz="0" w:space="0" w:color="auto"/>
        <w:right w:val="none" w:sz="0" w:space="0" w:color="auto"/>
      </w:divBdr>
    </w:div>
    <w:div w:id="1336107452">
      <w:bodyDiv w:val="1"/>
      <w:marLeft w:val="0"/>
      <w:marRight w:val="0"/>
      <w:marTop w:val="0"/>
      <w:marBottom w:val="0"/>
      <w:divBdr>
        <w:top w:val="none" w:sz="0" w:space="0" w:color="auto"/>
        <w:left w:val="none" w:sz="0" w:space="0" w:color="auto"/>
        <w:bottom w:val="none" w:sz="0" w:space="0" w:color="auto"/>
        <w:right w:val="none" w:sz="0" w:space="0" w:color="auto"/>
      </w:divBdr>
    </w:div>
    <w:div w:id="1398019836">
      <w:bodyDiv w:val="1"/>
      <w:marLeft w:val="0"/>
      <w:marRight w:val="0"/>
      <w:marTop w:val="0"/>
      <w:marBottom w:val="0"/>
      <w:divBdr>
        <w:top w:val="none" w:sz="0" w:space="0" w:color="auto"/>
        <w:left w:val="none" w:sz="0" w:space="0" w:color="auto"/>
        <w:bottom w:val="none" w:sz="0" w:space="0" w:color="auto"/>
        <w:right w:val="none" w:sz="0" w:space="0" w:color="auto"/>
      </w:divBdr>
    </w:div>
    <w:div w:id="1418673895">
      <w:bodyDiv w:val="1"/>
      <w:marLeft w:val="0"/>
      <w:marRight w:val="0"/>
      <w:marTop w:val="0"/>
      <w:marBottom w:val="0"/>
      <w:divBdr>
        <w:top w:val="none" w:sz="0" w:space="0" w:color="auto"/>
        <w:left w:val="none" w:sz="0" w:space="0" w:color="auto"/>
        <w:bottom w:val="none" w:sz="0" w:space="0" w:color="auto"/>
        <w:right w:val="none" w:sz="0" w:space="0" w:color="auto"/>
      </w:divBdr>
    </w:div>
    <w:div w:id="1450316650">
      <w:bodyDiv w:val="1"/>
      <w:marLeft w:val="0"/>
      <w:marRight w:val="0"/>
      <w:marTop w:val="0"/>
      <w:marBottom w:val="0"/>
      <w:divBdr>
        <w:top w:val="none" w:sz="0" w:space="0" w:color="auto"/>
        <w:left w:val="none" w:sz="0" w:space="0" w:color="auto"/>
        <w:bottom w:val="none" w:sz="0" w:space="0" w:color="auto"/>
        <w:right w:val="none" w:sz="0" w:space="0" w:color="auto"/>
      </w:divBdr>
    </w:div>
    <w:div w:id="1495993533">
      <w:bodyDiv w:val="1"/>
      <w:marLeft w:val="0"/>
      <w:marRight w:val="0"/>
      <w:marTop w:val="0"/>
      <w:marBottom w:val="0"/>
      <w:divBdr>
        <w:top w:val="none" w:sz="0" w:space="0" w:color="auto"/>
        <w:left w:val="none" w:sz="0" w:space="0" w:color="auto"/>
        <w:bottom w:val="none" w:sz="0" w:space="0" w:color="auto"/>
        <w:right w:val="none" w:sz="0" w:space="0" w:color="auto"/>
      </w:divBdr>
    </w:div>
    <w:div w:id="1565989940">
      <w:bodyDiv w:val="1"/>
      <w:marLeft w:val="0"/>
      <w:marRight w:val="0"/>
      <w:marTop w:val="0"/>
      <w:marBottom w:val="0"/>
      <w:divBdr>
        <w:top w:val="none" w:sz="0" w:space="0" w:color="auto"/>
        <w:left w:val="none" w:sz="0" w:space="0" w:color="auto"/>
        <w:bottom w:val="none" w:sz="0" w:space="0" w:color="auto"/>
        <w:right w:val="none" w:sz="0" w:space="0" w:color="auto"/>
      </w:divBdr>
    </w:div>
    <w:div w:id="1675066874">
      <w:bodyDiv w:val="1"/>
      <w:marLeft w:val="0"/>
      <w:marRight w:val="0"/>
      <w:marTop w:val="0"/>
      <w:marBottom w:val="0"/>
      <w:divBdr>
        <w:top w:val="none" w:sz="0" w:space="0" w:color="auto"/>
        <w:left w:val="none" w:sz="0" w:space="0" w:color="auto"/>
        <w:bottom w:val="none" w:sz="0" w:space="0" w:color="auto"/>
        <w:right w:val="none" w:sz="0" w:space="0" w:color="auto"/>
      </w:divBdr>
    </w:div>
    <w:div w:id="1786459922">
      <w:bodyDiv w:val="1"/>
      <w:marLeft w:val="0"/>
      <w:marRight w:val="0"/>
      <w:marTop w:val="0"/>
      <w:marBottom w:val="0"/>
      <w:divBdr>
        <w:top w:val="none" w:sz="0" w:space="0" w:color="auto"/>
        <w:left w:val="none" w:sz="0" w:space="0" w:color="auto"/>
        <w:bottom w:val="none" w:sz="0" w:space="0" w:color="auto"/>
        <w:right w:val="none" w:sz="0" w:space="0" w:color="auto"/>
      </w:divBdr>
    </w:div>
    <w:div w:id="1794788050">
      <w:bodyDiv w:val="1"/>
      <w:marLeft w:val="0"/>
      <w:marRight w:val="0"/>
      <w:marTop w:val="0"/>
      <w:marBottom w:val="0"/>
      <w:divBdr>
        <w:top w:val="none" w:sz="0" w:space="0" w:color="auto"/>
        <w:left w:val="none" w:sz="0" w:space="0" w:color="auto"/>
        <w:bottom w:val="none" w:sz="0" w:space="0" w:color="auto"/>
        <w:right w:val="none" w:sz="0" w:space="0" w:color="auto"/>
      </w:divBdr>
    </w:div>
    <w:div w:id="1798066992">
      <w:bodyDiv w:val="1"/>
      <w:marLeft w:val="0"/>
      <w:marRight w:val="0"/>
      <w:marTop w:val="0"/>
      <w:marBottom w:val="0"/>
      <w:divBdr>
        <w:top w:val="none" w:sz="0" w:space="0" w:color="auto"/>
        <w:left w:val="none" w:sz="0" w:space="0" w:color="auto"/>
        <w:bottom w:val="none" w:sz="0" w:space="0" w:color="auto"/>
        <w:right w:val="none" w:sz="0" w:space="0" w:color="auto"/>
      </w:divBdr>
    </w:div>
    <w:div w:id="1923684862">
      <w:bodyDiv w:val="1"/>
      <w:marLeft w:val="0"/>
      <w:marRight w:val="0"/>
      <w:marTop w:val="0"/>
      <w:marBottom w:val="0"/>
      <w:divBdr>
        <w:top w:val="none" w:sz="0" w:space="0" w:color="auto"/>
        <w:left w:val="none" w:sz="0" w:space="0" w:color="auto"/>
        <w:bottom w:val="none" w:sz="0" w:space="0" w:color="auto"/>
        <w:right w:val="none" w:sz="0" w:space="0" w:color="auto"/>
      </w:divBdr>
    </w:div>
    <w:div w:id="1975939450">
      <w:bodyDiv w:val="1"/>
      <w:marLeft w:val="0"/>
      <w:marRight w:val="0"/>
      <w:marTop w:val="0"/>
      <w:marBottom w:val="0"/>
      <w:divBdr>
        <w:top w:val="none" w:sz="0" w:space="0" w:color="auto"/>
        <w:left w:val="none" w:sz="0" w:space="0" w:color="auto"/>
        <w:bottom w:val="none" w:sz="0" w:space="0" w:color="auto"/>
        <w:right w:val="none" w:sz="0" w:space="0" w:color="auto"/>
      </w:divBdr>
    </w:div>
    <w:div w:id="21184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R%C3%B3mai_cs%C3%A1sz%C3%A1rok_list%C3%A1ja_id%C5%91rendb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wikipedia.org/wiki/R%C3%B3mai_cs%C3%A1sz%C3%A1rok_list%C3%A1ja_id%C5%91rendb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wikipedia.org/wiki/Augustus_r%C3%B3mai_cs%C3%A1sz%C3%A1r" TargetMode="External"/><Relationship Id="rId11" Type="http://schemas.openxmlformats.org/officeDocument/2006/relationships/image" Target="media/image1.jpeg"/><Relationship Id="rId5" Type="http://schemas.openxmlformats.org/officeDocument/2006/relationships/hyperlink" Target="https://hu.wikipedia.org/wiki/Augustus_r%C3%B3mai_cs%C3%A1sz%C3%A1r" TargetMode="External"/><Relationship Id="rId10" Type="http://schemas.openxmlformats.org/officeDocument/2006/relationships/hyperlink" Target="https://apologia.hu/bibliai-mufajok-ertelmezese/" TargetMode="External"/><Relationship Id="rId4" Type="http://schemas.openxmlformats.org/officeDocument/2006/relationships/webSettings" Target="webSettings.xml"/><Relationship Id="rId9" Type="http://schemas.openxmlformats.org/officeDocument/2006/relationships/hyperlink" Target="https://hu.wikipedia.org/wiki/%C3%93kori_irodal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86</Pages>
  <Words>23543</Words>
  <Characters>162454</Characters>
  <Application>Microsoft Office Word</Application>
  <DocSecurity>0</DocSecurity>
  <Lines>1353</Lines>
  <Paragraphs>371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2</cp:revision>
  <dcterms:created xsi:type="dcterms:W3CDTF">2025-10-14T15:49:00Z</dcterms:created>
  <dcterms:modified xsi:type="dcterms:W3CDTF">2025-10-14T15:49:00Z</dcterms:modified>
</cp:coreProperties>
</file>